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8"/>
        <w:tblW w:w="10872" w:type="dxa"/>
        <w:tblLayout w:type="fixed"/>
        <w:tblLook w:val="0000"/>
      </w:tblPr>
      <w:tblGrid>
        <w:gridCol w:w="1668"/>
        <w:gridCol w:w="6382"/>
        <w:gridCol w:w="2822"/>
      </w:tblGrid>
      <w:tr w:rsidR="00E16876" w:rsidRPr="00E83867" w:rsidTr="00E16876">
        <w:trPr>
          <w:trHeight w:val="833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  <w:p w:rsidR="00E16876" w:rsidRPr="00E83867" w:rsidRDefault="00E16876" w:rsidP="00E16876">
            <w:pPr>
              <w:pStyle w:val="a4"/>
              <w:rPr>
                <w:b/>
                <w:sz w:val="20"/>
                <w:szCs w:val="20"/>
              </w:rPr>
            </w:pPr>
            <w:r w:rsidRPr="00E83867">
              <w:rPr>
                <w:b/>
                <w:sz w:val="20"/>
                <w:szCs w:val="20"/>
              </w:rPr>
              <w:t>Квитанция для перевода средств через филиалы Сбербанка</w:t>
            </w:r>
          </w:p>
        </w:tc>
        <w:tc>
          <w:tcPr>
            <w:tcW w:w="92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Удмуртской Республике </w:t>
            </w:r>
          </w:p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(Управление Министерства юстиции Российской Федерации по Удмуртской Республике</w:t>
            </w:r>
            <w:proofErr w:type="gramEnd"/>
          </w:p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ИНН 1835086433  КПП </w:t>
            </w:r>
            <w:r w:rsidRPr="00E83867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184101001</w:t>
            </w:r>
          </w:p>
        </w:tc>
      </w:tr>
      <w:tr w:rsidR="00E16876" w:rsidRPr="00E83867" w:rsidTr="00E16876">
        <w:trPr>
          <w:trHeight w:val="266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2E2378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 xml:space="preserve">/С  </w:t>
            </w:r>
            <w:r>
              <w:rPr>
                <w:b/>
              </w:rPr>
              <w:t xml:space="preserve">03100643000000011300,  К/С  40102810545370000081 </w:t>
            </w:r>
            <w:r>
              <w:t xml:space="preserve">отделение –НБ Удмуртская Республика Банка России/УФК по Удмуртской Республике г. Ижевск, БИК </w:t>
            </w:r>
            <w:r>
              <w:rPr>
                <w:b/>
              </w:rPr>
              <w:t>019401100</w:t>
            </w:r>
          </w:p>
        </w:tc>
      </w:tr>
      <w:tr w:rsidR="00E16876" w:rsidRPr="00E83867" w:rsidTr="00E16876">
        <w:trPr>
          <w:trHeight w:val="224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Адрес:                                                                                           ИНН:</w:t>
            </w:r>
          </w:p>
        </w:tc>
      </w:tr>
      <w:tr w:rsidR="00E16876" w:rsidRPr="00E83867" w:rsidTr="00E16876">
        <w:trPr>
          <w:trHeight w:val="228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="003736E7">
              <w:rPr>
                <w:b/>
              </w:rPr>
              <w:t>318 108 05000 01 000</w:t>
            </w:r>
            <w:r w:rsidR="00D96B93">
              <w:rPr>
                <w:b/>
              </w:rPr>
              <w:t>1</w:t>
            </w:r>
            <w:r w:rsidR="00227BF3">
              <w:rPr>
                <w:b/>
              </w:rPr>
              <w:t xml:space="preserve"> 110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ОКТМО: </w:t>
            </w:r>
            <w:r w:rsidR="00EE615B">
              <w:rPr>
                <w:b/>
              </w:rPr>
              <w:t>94701000</w:t>
            </w:r>
          </w:p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876" w:rsidRPr="00E83867" w:rsidTr="00E16876">
        <w:trPr>
          <w:trHeight w:val="201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Наименование: Госпошлина  за   перемену имени</w:t>
            </w:r>
          </w:p>
        </w:tc>
      </w:tr>
      <w:tr w:rsidR="00E16876" w:rsidRPr="00E83867" w:rsidTr="0015531B">
        <w:trPr>
          <w:trHeight w:val="932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6876" w:rsidRPr="00E83867" w:rsidRDefault="00E16876" w:rsidP="00E1687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Сумма платежа:</w:t>
            </w:r>
            <w:r w:rsidR="00C918F3" w:rsidRPr="00C918F3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  <w:r w:rsidRPr="00E83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6876" w:rsidRPr="00E83867" w:rsidRDefault="00E16876" w:rsidP="00E168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Обращаем Ваше внимание, что данные о плательщике (фамилия, имя, отчество, адрес) заполняются в соответствии с данными, указанными в паспорте. При наличии в представленной квитанции ошибок в платежных реквизитах или в данных о плательщике квитанция органом ЗАГС приниматься не будет</w:t>
            </w:r>
          </w:p>
        </w:tc>
      </w:tr>
      <w:tr w:rsidR="00F000BA" w:rsidRPr="00E83867" w:rsidTr="00DE4D1F">
        <w:trPr>
          <w:trHeight w:val="833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  <w:p w:rsidR="00F000BA" w:rsidRPr="00E83867" w:rsidRDefault="00F000BA" w:rsidP="00DE4D1F">
            <w:pPr>
              <w:pStyle w:val="a4"/>
              <w:rPr>
                <w:b/>
                <w:sz w:val="20"/>
                <w:szCs w:val="20"/>
              </w:rPr>
            </w:pPr>
            <w:r w:rsidRPr="00E83867">
              <w:rPr>
                <w:b/>
                <w:sz w:val="20"/>
                <w:szCs w:val="20"/>
              </w:rPr>
              <w:t>Квитанция для перевода средств через филиалы Сбербанка</w:t>
            </w:r>
          </w:p>
        </w:tc>
        <w:tc>
          <w:tcPr>
            <w:tcW w:w="92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Удмуртской Республике 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(Управление Министерства юстиции Российской Федерации по Удмуртской Республике</w:t>
            </w:r>
            <w:proofErr w:type="gramEnd"/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ИНН 1835086433  КПП </w:t>
            </w:r>
            <w:r w:rsidRPr="00E83867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184101001</w:t>
            </w:r>
          </w:p>
        </w:tc>
      </w:tr>
      <w:tr w:rsidR="00F000BA" w:rsidRPr="00E83867" w:rsidTr="00DE4D1F">
        <w:trPr>
          <w:trHeight w:val="266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2E2378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 xml:space="preserve">/С  </w:t>
            </w:r>
            <w:r>
              <w:rPr>
                <w:b/>
              </w:rPr>
              <w:t xml:space="preserve">03100643000000011300,  К/С  40102810545370000081 </w:t>
            </w:r>
            <w:r>
              <w:t xml:space="preserve">отделение –НБ Удмуртская Республика Банка России/УФК по Удмуртской Республике г. Ижевск, БИК </w:t>
            </w:r>
            <w:r>
              <w:rPr>
                <w:b/>
              </w:rPr>
              <w:t>019401100</w:t>
            </w:r>
          </w:p>
        </w:tc>
      </w:tr>
      <w:tr w:rsidR="00F000BA" w:rsidRPr="00E83867" w:rsidTr="00DE4D1F">
        <w:trPr>
          <w:trHeight w:val="224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Адрес:                                                                                           ИНН:</w:t>
            </w:r>
          </w:p>
        </w:tc>
      </w:tr>
      <w:tr w:rsidR="00F000BA" w:rsidRPr="00E83867" w:rsidTr="00DE4D1F">
        <w:trPr>
          <w:trHeight w:val="228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="003736E7">
              <w:rPr>
                <w:b/>
              </w:rPr>
              <w:t>318 108 05000 01 000</w:t>
            </w:r>
            <w:r w:rsidR="00227BF3">
              <w:rPr>
                <w:b/>
              </w:rPr>
              <w:t xml:space="preserve"> </w:t>
            </w:r>
            <w:r w:rsidR="00D96B93">
              <w:rPr>
                <w:b/>
              </w:rPr>
              <w:t>1</w:t>
            </w:r>
            <w:r w:rsidR="00227BF3">
              <w:rPr>
                <w:b/>
              </w:rPr>
              <w:t>110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ОКТМО: </w:t>
            </w:r>
            <w:r w:rsidR="00EE615B">
              <w:rPr>
                <w:b/>
              </w:rPr>
              <w:t>94701000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0BA" w:rsidRPr="00E83867" w:rsidTr="00DE4D1F">
        <w:trPr>
          <w:trHeight w:val="201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Наименование: Госпошлина  за   перемену имени</w:t>
            </w:r>
          </w:p>
        </w:tc>
      </w:tr>
      <w:tr w:rsidR="00F000BA" w:rsidRPr="00E83867" w:rsidTr="0015531B">
        <w:trPr>
          <w:trHeight w:val="105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Сумма платежа:</w:t>
            </w:r>
            <w:r w:rsidR="00C918F3" w:rsidRPr="00C918F3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  <w:r w:rsidRPr="00E83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Обращаем Ваше внимание, что данные о плательщике (фамилия, имя, отчество, адрес) заполняются в соответствии с данными, указанными в паспорте. При наличии в представленной квитанции ошибок в платежных реквизитах или в данных о плательщике квитанция органом ЗАГС приниматься не будет</w:t>
            </w:r>
          </w:p>
        </w:tc>
      </w:tr>
      <w:tr w:rsidR="00F000BA" w:rsidRPr="00E83867" w:rsidTr="00DE4D1F">
        <w:trPr>
          <w:trHeight w:val="833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  <w:p w:rsidR="00F000BA" w:rsidRPr="00E83867" w:rsidRDefault="00F000BA" w:rsidP="00DE4D1F">
            <w:pPr>
              <w:pStyle w:val="a4"/>
              <w:rPr>
                <w:b/>
                <w:sz w:val="20"/>
                <w:szCs w:val="20"/>
              </w:rPr>
            </w:pPr>
            <w:r w:rsidRPr="00E83867">
              <w:rPr>
                <w:b/>
                <w:sz w:val="20"/>
                <w:szCs w:val="20"/>
              </w:rPr>
              <w:t>Квитанция для перевода средств через филиалы Сбербанка</w:t>
            </w:r>
          </w:p>
        </w:tc>
        <w:tc>
          <w:tcPr>
            <w:tcW w:w="92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Удмуртской Республике 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(Управление Министерства юстиции Российской Федерации по Удмуртской Республике</w:t>
            </w:r>
            <w:proofErr w:type="gramEnd"/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ИНН 1835086433  КПП </w:t>
            </w:r>
            <w:r w:rsidRPr="00E83867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184101001</w:t>
            </w:r>
          </w:p>
        </w:tc>
      </w:tr>
      <w:tr w:rsidR="00F000BA" w:rsidRPr="00E83867" w:rsidTr="00DE4D1F">
        <w:trPr>
          <w:trHeight w:val="266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2E2378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 xml:space="preserve">/С  </w:t>
            </w:r>
            <w:r>
              <w:rPr>
                <w:b/>
              </w:rPr>
              <w:t xml:space="preserve">03100643000000011300,  К/С  40102810545370000081 </w:t>
            </w:r>
            <w:r>
              <w:t xml:space="preserve">отделение –НБ Удмуртская Республика Банка России/УФК по Удмуртской Республике г. Ижевск, БИК </w:t>
            </w:r>
            <w:r>
              <w:rPr>
                <w:b/>
              </w:rPr>
              <w:t>019401100</w:t>
            </w:r>
          </w:p>
        </w:tc>
      </w:tr>
      <w:tr w:rsidR="00F000BA" w:rsidRPr="00E83867" w:rsidTr="00DE4D1F">
        <w:trPr>
          <w:trHeight w:val="224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Адрес:                                                                                           ИНН:</w:t>
            </w:r>
          </w:p>
        </w:tc>
      </w:tr>
      <w:tr w:rsidR="00F000BA" w:rsidRPr="00E83867" w:rsidTr="00DE4D1F">
        <w:trPr>
          <w:trHeight w:val="228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="003736E7">
              <w:rPr>
                <w:b/>
              </w:rPr>
              <w:t>318 108 05000 01 000</w:t>
            </w:r>
            <w:r w:rsidR="00D96B93">
              <w:rPr>
                <w:b/>
              </w:rPr>
              <w:t>1</w:t>
            </w:r>
            <w:r w:rsidR="00227BF3">
              <w:rPr>
                <w:b/>
              </w:rPr>
              <w:t xml:space="preserve"> 110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ОКТМО: </w:t>
            </w:r>
            <w:r w:rsidR="00EE615B">
              <w:rPr>
                <w:b/>
              </w:rPr>
              <w:t>94701000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0BA" w:rsidRPr="00E83867" w:rsidTr="00DE4D1F">
        <w:trPr>
          <w:trHeight w:val="201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Наименование: Госпошлина  за   перемену имени</w:t>
            </w:r>
          </w:p>
        </w:tc>
      </w:tr>
      <w:tr w:rsidR="00F000BA" w:rsidRPr="00E83867" w:rsidTr="0015531B">
        <w:trPr>
          <w:trHeight w:val="1056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00BA" w:rsidRPr="00E83867" w:rsidRDefault="00F000BA" w:rsidP="00DE4D1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 xml:space="preserve">Сумма платежа: </w:t>
            </w:r>
            <w:r w:rsidR="00C918F3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  <w:r w:rsidRPr="00E83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</w:t>
            </w: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0BA" w:rsidRPr="00E83867" w:rsidRDefault="00F000BA" w:rsidP="00DE4D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867">
              <w:rPr>
                <w:rFonts w:ascii="Times New Roman" w:hAnsi="Times New Roman" w:cs="Times New Roman"/>
                <w:sz w:val="20"/>
                <w:szCs w:val="20"/>
              </w:rPr>
              <w:t>Обращаем Ваше внимание, что данные о плательщике (фамилия, имя, отчество, адрес) заполняются в соответствии с данными, указанными в паспорте. При наличии в представленной квитанции ошибок в платежных реквизитах или в данных о плательщике квитанция органом ЗАГС приниматься не будет</w:t>
            </w:r>
          </w:p>
        </w:tc>
      </w:tr>
    </w:tbl>
    <w:p w:rsidR="00B1019B" w:rsidRPr="00E83867" w:rsidRDefault="00B1019B" w:rsidP="00E16876">
      <w:pPr>
        <w:pStyle w:val="a4"/>
        <w:rPr>
          <w:sz w:val="20"/>
          <w:szCs w:val="20"/>
        </w:rPr>
      </w:pPr>
    </w:p>
    <w:sectPr w:rsidR="00B1019B" w:rsidRPr="00E83867" w:rsidSect="00D7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6876"/>
    <w:rsid w:val="0015531B"/>
    <w:rsid w:val="00227BF3"/>
    <w:rsid w:val="00261636"/>
    <w:rsid w:val="002E2378"/>
    <w:rsid w:val="003736E7"/>
    <w:rsid w:val="004D681A"/>
    <w:rsid w:val="005A2656"/>
    <w:rsid w:val="00672D2D"/>
    <w:rsid w:val="00B1019B"/>
    <w:rsid w:val="00BC3948"/>
    <w:rsid w:val="00C918F3"/>
    <w:rsid w:val="00D6249E"/>
    <w:rsid w:val="00D72973"/>
    <w:rsid w:val="00D96B93"/>
    <w:rsid w:val="00DD4779"/>
    <w:rsid w:val="00E16876"/>
    <w:rsid w:val="00E83867"/>
    <w:rsid w:val="00EB3DC2"/>
    <w:rsid w:val="00EE615B"/>
    <w:rsid w:val="00F0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3"/>
  </w:style>
  <w:style w:type="paragraph" w:styleId="1">
    <w:name w:val="heading 1"/>
    <w:basedOn w:val="a"/>
    <w:next w:val="a"/>
    <w:link w:val="10"/>
    <w:qFormat/>
    <w:rsid w:val="00E16876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87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qFormat/>
    <w:rsid w:val="00E16876"/>
    <w:rPr>
      <w:b/>
      <w:bCs/>
    </w:rPr>
  </w:style>
  <w:style w:type="paragraph" w:styleId="a4">
    <w:name w:val="No Spacing"/>
    <w:uiPriority w:val="1"/>
    <w:qFormat/>
    <w:rsid w:val="00E16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55A9-E0B3-4F93-AB45-B89B13F6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2024-12-27T07:17:00Z</cp:lastPrinted>
  <dcterms:created xsi:type="dcterms:W3CDTF">2017-07-10T10:30:00Z</dcterms:created>
  <dcterms:modified xsi:type="dcterms:W3CDTF">2024-12-27T07:17:00Z</dcterms:modified>
</cp:coreProperties>
</file>