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06" w:rsidRPr="00A739E1" w:rsidRDefault="007B546B" w:rsidP="00595BA9">
      <w:pPr>
        <w:ind w:left="142" w:hanging="142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BA4C6E" wp14:editId="1712EF55">
            <wp:simplePos x="0" y="0"/>
            <wp:positionH relativeFrom="column">
              <wp:posOffset>2843530</wp:posOffset>
            </wp:positionH>
            <wp:positionV relativeFrom="page">
              <wp:posOffset>144780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8F3" w:rsidRPr="00A739E1">
        <w:t xml:space="preserve"> Проект </w:t>
      </w:r>
    </w:p>
    <w:p w:rsidR="007B546B" w:rsidRPr="007B546B" w:rsidRDefault="007B546B" w:rsidP="007B546B">
      <w:pPr>
        <w:jc w:val="right"/>
        <w:rPr>
          <w:lang w:eastAsia="en-US"/>
        </w:rPr>
      </w:pPr>
      <w:r w:rsidRPr="007B546B">
        <w:rPr>
          <w:lang w:eastAsia="en-US"/>
        </w:rPr>
        <w:t xml:space="preserve">                                                                                                                                                                       </w:t>
      </w:r>
    </w:p>
    <w:p w:rsidR="007B546B" w:rsidRPr="007B546B" w:rsidRDefault="007B546B" w:rsidP="007B546B">
      <w:pPr>
        <w:jc w:val="center"/>
        <w:rPr>
          <w:b/>
          <w:lang w:eastAsia="en-US"/>
        </w:rPr>
      </w:pPr>
      <w:r w:rsidRPr="007B546B">
        <w:rPr>
          <w:lang w:eastAsia="en-US"/>
        </w:rPr>
        <w:t xml:space="preserve">                                                                                              </w:t>
      </w:r>
    </w:p>
    <w:p w:rsidR="003D49D9" w:rsidRPr="003D49D9" w:rsidRDefault="003D49D9" w:rsidP="003D49D9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3D49D9">
        <w:rPr>
          <w:b/>
          <w:bCs/>
        </w:rPr>
        <w:t>СОВЕТ ДЕПУТАТОВ</w:t>
      </w:r>
      <w:r w:rsidRPr="003D49D9">
        <w:rPr>
          <w:b/>
          <w:bCs/>
        </w:rPr>
        <w:br/>
        <w:t>МУНИЦИПАЛЬНОГО ОБРАЗОВАНИЯ «МУНИЦИПАЛЬНЫЙ ОКРУГ</w:t>
      </w:r>
      <w:r w:rsidRPr="003D49D9">
        <w:rPr>
          <w:b/>
          <w:bCs/>
        </w:rPr>
        <w:br/>
        <w:t>КЕЗСКИЙ РАЙОН УДМУРТСКОЙ РЕСПУБЛИКИ»</w:t>
      </w:r>
    </w:p>
    <w:p w:rsidR="003D49D9" w:rsidRPr="003D49D9" w:rsidRDefault="003D49D9" w:rsidP="003D49D9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</w:p>
    <w:p w:rsidR="003D49D9" w:rsidRPr="003D49D9" w:rsidRDefault="003D49D9" w:rsidP="003D49D9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3D49D9">
        <w:rPr>
          <w:b/>
          <w:bCs/>
        </w:rPr>
        <w:t>«УДМУРТ ЭЛЬКУНЫСЬ КЕЗ ЁРОС МУНИЦИПАЛ ОКРУГ»</w:t>
      </w:r>
    </w:p>
    <w:p w:rsidR="003D49D9" w:rsidRPr="003D49D9" w:rsidRDefault="003D49D9" w:rsidP="003D49D9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3D49D9">
        <w:rPr>
          <w:b/>
          <w:bCs/>
        </w:rPr>
        <w:t>МУНИЦИПАЛ КЫЛДЫТЭТЫСЬ ДЕПУТАТЪЁСЛЭН КЕНЕШСЫ</w:t>
      </w:r>
    </w:p>
    <w:p w:rsidR="003D49D9" w:rsidRPr="003D49D9" w:rsidRDefault="003D49D9" w:rsidP="003D49D9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</w:p>
    <w:p w:rsidR="003D49D9" w:rsidRPr="003D49D9" w:rsidRDefault="003D49D9" w:rsidP="003D49D9">
      <w:pPr>
        <w:widowControl w:val="0"/>
        <w:autoSpaceDE w:val="0"/>
        <w:autoSpaceDN w:val="0"/>
        <w:adjustRightInd w:val="0"/>
        <w:spacing w:line="360" w:lineRule="auto"/>
        <w:ind w:right="261"/>
        <w:jc w:val="center"/>
        <w:rPr>
          <w:b/>
          <w:bCs/>
          <w:sz w:val="36"/>
          <w:szCs w:val="36"/>
        </w:rPr>
      </w:pPr>
      <w:proofErr w:type="gramStart"/>
      <w:r w:rsidRPr="003D49D9">
        <w:rPr>
          <w:b/>
          <w:bCs/>
          <w:sz w:val="36"/>
          <w:szCs w:val="36"/>
        </w:rPr>
        <w:t>Р</w:t>
      </w:r>
      <w:proofErr w:type="gramEnd"/>
      <w:r w:rsidRPr="003D49D9">
        <w:rPr>
          <w:b/>
          <w:bCs/>
          <w:sz w:val="36"/>
          <w:szCs w:val="36"/>
        </w:rPr>
        <w:t xml:space="preserve"> Е Ш Е Н И Е</w:t>
      </w:r>
    </w:p>
    <w:p w:rsidR="003D49D9" w:rsidRPr="003D49D9" w:rsidRDefault="003D49D9" w:rsidP="003D49D9">
      <w:pPr>
        <w:widowControl w:val="0"/>
        <w:autoSpaceDE w:val="0"/>
        <w:autoSpaceDN w:val="0"/>
        <w:adjustRightInd w:val="0"/>
        <w:spacing w:line="220" w:lineRule="exact"/>
        <w:ind w:right="261"/>
        <w:jc w:val="center"/>
        <w:rPr>
          <w:b/>
          <w:bCs/>
        </w:rPr>
      </w:pPr>
      <w:r w:rsidRPr="003D49D9">
        <w:rPr>
          <w:b/>
          <w:bCs/>
        </w:rPr>
        <w:t>СОВЕТА ДЕПУТАТОВ</w:t>
      </w:r>
    </w:p>
    <w:p w:rsidR="003D49D9" w:rsidRPr="003D49D9" w:rsidRDefault="003D49D9" w:rsidP="003D49D9">
      <w:pPr>
        <w:widowControl w:val="0"/>
        <w:autoSpaceDE w:val="0"/>
        <w:autoSpaceDN w:val="0"/>
        <w:adjustRightInd w:val="0"/>
        <w:spacing w:line="220" w:lineRule="exact"/>
        <w:ind w:right="261"/>
        <w:jc w:val="center"/>
        <w:rPr>
          <w:b/>
          <w:bCs/>
        </w:rPr>
      </w:pPr>
      <w:r w:rsidRPr="003D49D9">
        <w:rPr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3D49D9" w:rsidRPr="003D49D9" w:rsidRDefault="003D49D9" w:rsidP="003D49D9">
      <w:pPr>
        <w:rPr>
          <w:lang w:eastAsia="en-US"/>
        </w:rPr>
      </w:pPr>
    </w:p>
    <w:p w:rsidR="007048F3" w:rsidRPr="007B546B" w:rsidRDefault="007048F3" w:rsidP="007B546B">
      <w:pPr>
        <w:jc w:val="center"/>
        <w:rPr>
          <w:b/>
        </w:rPr>
      </w:pPr>
      <w:r w:rsidRPr="007B546B">
        <w:rPr>
          <w:b/>
        </w:rPr>
        <w:t>О внесении изменений  в решение  Совета депутатов муниципального образования «</w:t>
      </w:r>
      <w:r w:rsidR="002F1380" w:rsidRPr="007B546B">
        <w:rPr>
          <w:b/>
        </w:rPr>
        <w:t xml:space="preserve">Муниципальный округ </w:t>
      </w:r>
      <w:proofErr w:type="spellStart"/>
      <w:r w:rsidRPr="007B546B">
        <w:rPr>
          <w:b/>
        </w:rPr>
        <w:t>Кезский</w:t>
      </w:r>
      <w:proofErr w:type="spellEnd"/>
      <w:r w:rsidRPr="007B546B">
        <w:rPr>
          <w:b/>
        </w:rPr>
        <w:t xml:space="preserve"> район</w:t>
      </w:r>
      <w:r w:rsidR="002F1380" w:rsidRPr="007B546B">
        <w:rPr>
          <w:b/>
        </w:rPr>
        <w:t xml:space="preserve"> Удмуртской Республики</w:t>
      </w:r>
      <w:r w:rsidRPr="007B546B">
        <w:rPr>
          <w:b/>
        </w:rPr>
        <w:t xml:space="preserve">» от </w:t>
      </w:r>
      <w:r w:rsidR="002F1380" w:rsidRPr="007B546B">
        <w:rPr>
          <w:b/>
        </w:rPr>
        <w:t>2</w:t>
      </w:r>
      <w:r w:rsidR="00A73A3E" w:rsidRPr="007B546B">
        <w:rPr>
          <w:b/>
        </w:rPr>
        <w:t>0</w:t>
      </w:r>
      <w:r w:rsidR="00B11B61" w:rsidRPr="007B546B">
        <w:rPr>
          <w:b/>
        </w:rPr>
        <w:t xml:space="preserve"> дека</w:t>
      </w:r>
      <w:r w:rsidR="00D64CBC" w:rsidRPr="007B546B">
        <w:rPr>
          <w:b/>
        </w:rPr>
        <w:t>бря</w:t>
      </w:r>
      <w:r w:rsidRPr="007B546B">
        <w:rPr>
          <w:b/>
        </w:rPr>
        <w:t xml:space="preserve"> 20</w:t>
      </w:r>
      <w:r w:rsidR="00B47274" w:rsidRPr="007B546B">
        <w:rPr>
          <w:b/>
        </w:rPr>
        <w:t>2</w:t>
      </w:r>
      <w:r w:rsidR="00A73A3E" w:rsidRPr="007B546B">
        <w:rPr>
          <w:b/>
        </w:rPr>
        <w:t>4</w:t>
      </w:r>
      <w:r w:rsidRPr="007B546B">
        <w:rPr>
          <w:b/>
        </w:rPr>
        <w:t xml:space="preserve"> года № </w:t>
      </w:r>
      <w:r w:rsidR="00A73A3E" w:rsidRPr="007B546B">
        <w:rPr>
          <w:b/>
        </w:rPr>
        <w:t>522</w:t>
      </w:r>
      <w:r w:rsidRPr="007B546B">
        <w:rPr>
          <w:b/>
        </w:rPr>
        <w:t xml:space="preserve"> «О бюджете муниципального образования «</w:t>
      </w:r>
      <w:r w:rsidR="002F1380" w:rsidRPr="007B546B">
        <w:rPr>
          <w:b/>
        </w:rPr>
        <w:t xml:space="preserve">Муниципальный округ </w:t>
      </w:r>
      <w:proofErr w:type="spellStart"/>
      <w:r w:rsidRPr="007B546B">
        <w:rPr>
          <w:b/>
        </w:rPr>
        <w:t>Кезский</w:t>
      </w:r>
      <w:proofErr w:type="spellEnd"/>
      <w:r w:rsidRPr="007B546B">
        <w:rPr>
          <w:b/>
        </w:rPr>
        <w:t xml:space="preserve"> район</w:t>
      </w:r>
      <w:r w:rsidR="002F1380" w:rsidRPr="007B546B">
        <w:rPr>
          <w:b/>
        </w:rPr>
        <w:t xml:space="preserve"> Удмуртской Республики</w:t>
      </w:r>
      <w:r w:rsidRPr="007B546B">
        <w:rPr>
          <w:b/>
        </w:rPr>
        <w:t>» на 20</w:t>
      </w:r>
      <w:r w:rsidR="00074BF2" w:rsidRPr="007B546B">
        <w:rPr>
          <w:b/>
        </w:rPr>
        <w:t>2</w:t>
      </w:r>
      <w:r w:rsidR="00A73A3E" w:rsidRPr="007B546B">
        <w:rPr>
          <w:b/>
        </w:rPr>
        <w:t>5</w:t>
      </w:r>
      <w:r w:rsidRPr="007B546B">
        <w:rPr>
          <w:b/>
        </w:rPr>
        <w:t xml:space="preserve"> год</w:t>
      </w:r>
      <w:r w:rsidR="00C51202" w:rsidRPr="007B546B">
        <w:rPr>
          <w:b/>
        </w:rPr>
        <w:t xml:space="preserve"> и плановый период </w:t>
      </w:r>
      <w:r w:rsidR="004E4416" w:rsidRPr="007B546B">
        <w:rPr>
          <w:b/>
        </w:rPr>
        <w:t>20</w:t>
      </w:r>
      <w:r w:rsidR="00BE3139" w:rsidRPr="007B546B">
        <w:rPr>
          <w:b/>
        </w:rPr>
        <w:t>2</w:t>
      </w:r>
      <w:r w:rsidR="00A73A3E" w:rsidRPr="007B546B">
        <w:rPr>
          <w:b/>
        </w:rPr>
        <w:t>6</w:t>
      </w:r>
      <w:r w:rsidR="004E4416" w:rsidRPr="007B546B">
        <w:rPr>
          <w:b/>
        </w:rPr>
        <w:t xml:space="preserve"> и</w:t>
      </w:r>
      <w:r w:rsidR="00AD1EC5" w:rsidRPr="007B546B">
        <w:rPr>
          <w:b/>
        </w:rPr>
        <w:t xml:space="preserve"> </w:t>
      </w:r>
      <w:r w:rsidR="004E4416" w:rsidRPr="007B546B">
        <w:rPr>
          <w:b/>
        </w:rPr>
        <w:t>20</w:t>
      </w:r>
      <w:r w:rsidR="00373C02" w:rsidRPr="007B546B">
        <w:rPr>
          <w:b/>
        </w:rPr>
        <w:t>2</w:t>
      </w:r>
      <w:r w:rsidR="00A73A3E" w:rsidRPr="007B546B">
        <w:rPr>
          <w:b/>
        </w:rPr>
        <w:t>7</w:t>
      </w:r>
      <w:r w:rsidR="004E4416" w:rsidRPr="007B546B">
        <w:rPr>
          <w:b/>
        </w:rPr>
        <w:t xml:space="preserve"> годов</w:t>
      </w:r>
      <w:r w:rsidRPr="007B546B">
        <w:rPr>
          <w:b/>
        </w:rPr>
        <w:t>»</w:t>
      </w:r>
    </w:p>
    <w:p w:rsidR="004837B9" w:rsidRDefault="004837B9">
      <w:pPr>
        <w:jc w:val="both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A73A3E">
        <w:t>0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A73A3E">
        <w:t>4</w:t>
      </w:r>
      <w:r w:rsidR="007048F3" w:rsidRPr="00A739E1">
        <w:t xml:space="preserve"> года № </w:t>
      </w:r>
      <w:r w:rsidR="00A73A3E">
        <w:t>522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A73A3E">
        <w:t>5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A73A3E">
        <w:t>6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A73A3E">
        <w:t>7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1515F7">
        <w:t xml:space="preserve"> </w:t>
      </w:r>
      <w:r w:rsidRPr="00A739E1">
        <w:t>изложить в следующей редакции:</w:t>
      </w:r>
    </w:p>
    <w:p w:rsidR="00074BF2" w:rsidRDefault="001246B0" w:rsidP="004200AF">
      <w:pPr>
        <w:ind w:firstLine="709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r w:rsidR="00AD1EC5">
        <w:t xml:space="preserve">Муниципальный округ 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</w:t>
      </w:r>
      <w:r w:rsidR="00AD1EC5">
        <w:t xml:space="preserve"> Удмуртской Республики</w:t>
      </w:r>
      <w:r w:rsidR="00074BF2" w:rsidRPr="00A352DF">
        <w:t>» (далее местный бюджет) на 20</w:t>
      </w:r>
      <w:r w:rsidR="00074BF2">
        <w:t>2</w:t>
      </w:r>
      <w:r w:rsidR="00A73A3E">
        <w:t>5</w:t>
      </w:r>
      <w:r w:rsidR="00074BF2" w:rsidRPr="00A352DF">
        <w:t xml:space="preserve"> год:</w:t>
      </w:r>
    </w:p>
    <w:p w:rsidR="00AD1EC5" w:rsidRPr="0006587F" w:rsidRDefault="00AD1EC5" w:rsidP="00AD1EC5">
      <w:pPr>
        <w:ind w:firstLine="840"/>
        <w:jc w:val="both"/>
      </w:pPr>
      <w:r w:rsidRPr="0006587F">
        <w:t>прогнозируемый общий объем доходов на 202</w:t>
      </w:r>
      <w:r w:rsidR="00A73A3E">
        <w:t>5</w:t>
      </w:r>
      <w:r w:rsidRPr="0006587F">
        <w:t xml:space="preserve"> год согласно классификации доходов бюджетов Российской Федерации в сумме </w:t>
      </w:r>
      <w:r w:rsidR="00A73A3E">
        <w:t>1</w:t>
      </w:r>
      <w:r w:rsidR="002129D6">
        <w:t> 553 288 201,36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A73A3E">
        <w:t>1</w:t>
      </w:r>
      <w:r w:rsidR="002129D6">
        <w:t> 169 103 733,79</w:t>
      </w:r>
      <w:r w:rsidRPr="0006587F">
        <w:t xml:space="preserve"> руб. согласно таблице 1</w:t>
      </w:r>
      <w:r w:rsidR="00A73A3E">
        <w:t xml:space="preserve"> </w:t>
      </w:r>
      <w:r w:rsidRPr="0006587F">
        <w:t>приложения 1 к настоящему решению;</w:t>
      </w:r>
    </w:p>
    <w:p w:rsidR="00AD1EC5" w:rsidRPr="0006587F" w:rsidRDefault="00AD1EC5" w:rsidP="00AD1EC5">
      <w:pPr>
        <w:ind w:firstLine="840"/>
        <w:jc w:val="both"/>
      </w:pPr>
      <w:r w:rsidRPr="0006587F">
        <w:t xml:space="preserve"> 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сумме</w:t>
      </w:r>
      <w:r>
        <w:t xml:space="preserve"> </w:t>
      </w:r>
      <w:r w:rsidR="00A73A3E">
        <w:t>1</w:t>
      </w:r>
      <w:r w:rsidR="002129D6">
        <w:t> 584 966 802,02</w:t>
      </w:r>
      <w:r w:rsidRPr="0006587F">
        <w:t xml:space="preserve">  </w:t>
      </w:r>
      <w:r>
        <w:t>р</w:t>
      </w:r>
      <w:r w:rsidRPr="0006587F">
        <w:t>уб.;</w:t>
      </w:r>
    </w:p>
    <w:p w:rsidR="00AD1EC5" w:rsidRPr="0006587F" w:rsidRDefault="00AD1EC5" w:rsidP="00AD1EC5">
      <w:pPr>
        <w:ind w:firstLine="708"/>
        <w:jc w:val="both"/>
      </w:pPr>
      <w:r w:rsidRPr="0006587F">
        <w:t xml:space="preserve">  верхний предел муниципального долга  на 1 января  202</w:t>
      </w:r>
      <w:r w:rsidR="008820FA">
        <w:t>6</w:t>
      </w:r>
      <w:r w:rsidRPr="0006587F">
        <w:t xml:space="preserve"> года  в сумме </w:t>
      </w:r>
      <w:r w:rsidR="008820FA">
        <w:t>95 882 1</w:t>
      </w:r>
      <w:r w:rsidRPr="0006587F">
        <w:t>00,00 руб., в том числе по муниципальным гарантиям в сумме 0  руб.;</w:t>
      </w:r>
    </w:p>
    <w:p w:rsidR="00AD1EC5" w:rsidRDefault="00AD1EC5" w:rsidP="00AD1EC5">
      <w:pPr>
        <w:jc w:val="both"/>
      </w:pPr>
      <w:r w:rsidRPr="0006587F">
        <w:t xml:space="preserve">           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сумме </w:t>
      </w:r>
      <w:r w:rsidR="002129D6">
        <w:t>31 678 600,66</w:t>
      </w:r>
      <w:r w:rsidRPr="0006587F">
        <w:t xml:space="preserve">  руб.</w:t>
      </w:r>
      <w:r w:rsidR="008820FA">
        <w:t>»</w:t>
      </w:r>
    </w:p>
    <w:p w:rsidR="004200AF" w:rsidRDefault="004200AF" w:rsidP="004200AF">
      <w:pPr>
        <w:ind w:firstLine="708"/>
        <w:jc w:val="both"/>
      </w:pPr>
      <w:r w:rsidRPr="0006587F">
        <w:t xml:space="preserve">  </w:t>
      </w:r>
      <w:r w:rsidR="00E00AD7">
        <w:t xml:space="preserve"> </w:t>
      </w:r>
      <w:r>
        <w:t>1.</w:t>
      </w:r>
      <w:r w:rsidR="008820FA">
        <w:t>2</w:t>
      </w:r>
      <w:r>
        <w:t>.</w:t>
      </w:r>
      <w:r w:rsidRPr="00A856DE">
        <w:t xml:space="preserve"> </w:t>
      </w:r>
      <w:r>
        <w:t>Статью 7</w:t>
      </w:r>
      <w:r w:rsidR="003D49D9">
        <w:t>.</w:t>
      </w:r>
      <w:r w:rsidR="003D49D9" w:rsidRPr="003D49D9">
        <w:rPr>
          <w:b/>
          <w:lang w:eastAsia="en-US"/>
        </w:rPr>
        <w:t xml:space="preserve"> </w:t>
      </w:r>
      <w:r w:rsidR="003D49D9" w:rsidRPr="003D49D9">
        <w:rPr>
          <w:lang w:eastAsia="en-US"/>
        </w:rPr>
        <w:t xml:space="preserve">Бюджетные  ассигнования  дорожного  фонда муниципального образования «Муниципальный округ </w:t>
      </w:r>
      <w:proofErr w:type="spellStart"/>
      <w:r w:rsidR="003D49D9" w:rsidRPr="003D49D9">
        <w:rPr>
          <w:lang w:eastAsia="en-US"/>
        </w:rPr>
        <w:t>Кезский</w:t>
      </w:r>
      <w:proofErr w:type="spellEnd"/>
      <w:r w:rsidR="003D49D9" w:rsidRPr="003D49D9">
        <w:rPr>
          <w:lang w:eastAsia="en-US"/>
        </w:rPr>
        <w:t xml:space="preserve"> район Удмуртской Республики»</w:t>
      </w:r>
      <w:r>
        <w:t xml:space="preserve"> изложить в следующей редакции:</w:t>
      </w:r>
    </w:p>
    <w:p w:rsidR="004200AF" w:rsidRPr="0006587F" w:rsidRDefault="004200AF" w:rsidP="004200AF">
      <w:pPr>
        <w:ind w:firstLine="708"/>
        <w:jc w:val="both"/>
        <w:rPr>
          <w:b/>
        </w:rPr>
      </w:pPr>
      <w:r>
        <w:t>«</w:t>
      </w:r>
      <w:r w:rsidRPr="0006587F">
        <w:t>1</w:t>
      </w:r>
      <w:r w:rsidRPr="0006587F">
        <w:rPr>
          <w:b/>
        </w:rPr>
        <w:t>.</w:t>
      </w:r>
      <w:r w:rsidRPr="0006587F"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Республики»:</w:t>
      </w:r>
    </w:p>
    <w:p w:rsidR="004200AF" w:rsidRDefault="004200AF" w:rsidP="004200AF">
      <w:pPr>
        <w:ind w:firstLine="708"/>
        <w:jc w:val="both"/>
      </w:pPr>
      <w:r>
        <w:t>на 202</w:t>
      </w:r>
      <w:r w:rsidR="008820FA">
        <w:t>5</w:t>
      </w:r>
      <w:r>
        <w:t xml:space="preserve"> год в сумме </w:t>
      </w:r>
      <w:r w:rsidR="008820FA">
        <w:t>24</w:t>
      </w:r>
      <w:r w:rsidR="002129D6">
        <w:t>4 572 292,95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</w:t>
      </w:r>
      <w:r w:rsidR="008820FA">
        <w:t>6</w:t>
      </w:r>
      <w:r w:rsidRPr="0006587F">
        <w:t xml:space="preserve"> году  </w:t>
      </w:r>
      <w:r w:rsidR="008820FA">
        <w:t>90 538 991,18</w:t>
      </w:r>
      <w:r w:rsidRPr="0006587F">
        <w:t xml:space="preserve"> руб. и в 202</w:t>
      </w:r>
      <w:r w:rsidR="008820FA">
        <w:t>7</w:t>
      </w:r>
      <w:r w:rsidRPr="0006587F">
        <w:t xml:space="preserve"> году в сумме </w:t>
      </w:r>
      <w:r w:rsidR="008820FA">
        <w:t>109 318 168,50</w:t>
      </w:r>
      <w:r>
        <w:t xml:space="preserve"> руб.»</w:t>
      </w:r>
    </w:p>
    <w:p w:rsidR="003D49D9" w:rsidRDefault="003D49D9" w:rsidP="003D49D9">
      <w:pPr>
        <w:tabs>
          <w:tab w:val="left" w:pos="709"/>
        </w:tabs>
        <w:jc w:val="both"/>
      </w:pPr>
      <w:r>
        <w:tab/>
        <w:t xml:space="preserve">1.3 </w:t>
      </w:r>
      <w:r w:rsidRPr="003D49D9">
        <w:rPr>
          <w:lang w:eastAsia="en-US"/>
        </w:rPr>
        <w:t xml:space="preserve">Статью 11. </w:t>
      </w:r>
      <w:proofErr w:type="gramStart"/>
      <w:r w:rsidRPr="003D49D9">
        <w:rPr>
          <w:lang w:eastAsia="en-US"/>
        </w:rPr>
        <w:t xml:space="preserve">Порядок заключения и оплаты Администрацией муниципального образования «Муниципальный округ </w:t>
      </w:r>
      <w:proofErr w:type="spellStart"/>
      <w:r w:rsidRPr="003D49D9">
        <w:rPr>
          <w:lang w:eastAsia="en-US"/>
        </w:rPr>
        <w:t>Кезский</w:t>
      </w:r>
      <w:proofErr w:type="spellEnd"/>
      <w:r w:rsidRPr="003D49D9">
        <w:rPr>
          <w:lang w:eastAsia="en-US"/>
        </w:rPr>
        <w:t xml:space="preserve"> район Удмуртской Республики» и её структурными подразделениями, муниципальными учреждениями муниципального образования «Муниципальный округ </w:t>
      </w:r>
      <w:proofErr w:type="spellStart"/>
      <w:r w:rsidRPr="003D49D9">
        <w:rPr>
          <w:lang w:eastAsia="en-US"/>
        </w:rPr>
        <w:t>Кезский</w:t>
      </w:r>
      <w:proofErr w:type="spellEnd"/>
      <w:r w:rsidRPr="003D49D9">
        <w:rPr>
          <w:lang w:eastAsia="en-US"/>
        </w:rPr>
        <w:t xml:space="preserve"> район Удмуртской Республики» муниципальных контрактов, договоров (соглашений), исполнение которых осуществляется за счёт средств бюджета муниципального образования «Муниципальный округ </w:t>
      </w:r>
      <w:proofErr w:type="spellStart"/>
      <w:r w:rsidRPr="003D49D9">
        <w:rPr>
          <w:lang w:eastAsia="en-US"/>
        </w:rPr>
        <w:t>Кезский</w:t>
      </w:r>
      <w:proofErr w:type="spellEnd"/>
      <w:r w:rsidRPr="003D49D9">
        <w:rPr>
          <w:lang w:eastAsia="en-US"/>
        </w:rPr>
        <w:t xml:space="preserve"> район Удмуртской Республики»</w:t>
      </w:r>
      <w:r>
        <w:rPr>
          <w:lang w:eastAsia="en-US"/>
        </w:rPr>
        <w:t xml:space="preserve"> </w:t>
      </w:r>
      <w:r>
        <w:t>пункт 5 подпункт 2 изложить слова в следующей редакции:</w:t>
      </w:r>
      <w:proofErr w:type="gramEnd"/>
    </w:p>
    <w:p w:rsidR="003D49D9" w:rsidRPr="003D49D9" w:rsidRDefault="003D49D9" w:rsidP="003D49D9">
      <w:pPr>
        <w:tabs>
          <w:tab w:val="left" w:pos="709"/>
        </w:tabs>
        <w:jc w:val="both"/>
        <w:rPr>
          <w:b/>
          <w:lang w:eastAsia="en-US"/>
        </w:rPr>
      </w:pPr>
      <w:r>
        <w:rPr>
          <w:lang w:eastAsia="en-US"/>
        </w:rPr>
        <w:lastRenderedPageBreak/>
        <w:tab/>
      </w:r>
      <w:proofErr w:type="gramStart"/>
      <w:r w:rsidRPr="003D49D9">
        <w:rPr>
          <w:lang w:eastAsia="en-US"/>
        </w:rPr>
        <w:t xml:space="preserve">2) в размере до </w:t>
      </w:r>
      <w:r>
        <w:rPr>
          <w:lang w:eastAsia="en-US"/>
        </w:rPr>
        <w:t>7</w:t>
      </w:r>
      <w:r w:rsidRPr="003D49D9">
        <w:rPr>
          <w:lang w:eastAsia="en-US"/>
        </w:rPr>
        <w:t>0 процентов</w:t>
      </w:r>
      <w:r w:rsidR="006F4302">
        <w:rPr>
          <w:lang w:eastAsia="en-US"/>
        </w:rPr>
        <w:t xml:space="preserve"> </w:t>
      </w:r>
      <w:r w:rsidR="006F4302" w:rsidRPr="006F4302">
        <w:rPr>
          <w:lang w:eastAsia="en-US"/>
        </w:rPr>
        <w:t>(включительно)</w:t>
      </w:r>
      <w:r w:rsidRPr="003D49D9">
        <w:rPr>
          <w:lang w:eastAsia="en-US"/>
        </w:rPr>
        <w:t xml:space="preserve"> цен</w:t>
      </w:r>
      <w:bookmarkStart w:id="0" w:name="_GoBack"/>
      <w:bookmarkEnd w:id="0"/>
      <w:r w:rsidRPr="003D49D9">
        <w:rPr>
          <w:lang w:eastAsia="en-US"/>
        </w:rPr>
        <w:t xml:space="preserve">ы муниципального контракта (договора), подлежащей оплате в текущем финансовом году,- по муниципальным контрактам (договорам) на выполнение работ, оказание услуг по содержанию, ремонту, капитальному ремонту, реконструкции и строительству автомобильных дорог  муниципального образования «Муниципальный округ </w:t>
      </w:r>
      <w:proofErr w:type="spellStart"/>
      <w:r w:rsidRPr="003D49D9">
        <w:rPr>
          <w:lang w:eastAsia="en-US"/>
        </w:rPr>
        <w:t>Кезский</w:t>
      </w:r>
      <w:proofErr w:type="spellEnd"/>
      <w:r w:rsidRPr="003D49D9">
        <w:rPr>
          <w:lang w:eastAsia="en-US"/>
        </w:rPr>
        <w:t xml:space="preserve"> район Удмуртской Республики», а также муниципальным контрактам (договорам) на строительство, реконструкцию и капитальный ремонт объектов капитального строительства собственности муниципального</w:t>
      </w:r>
      <w:proofErr w:type="gramEnd"/>
      <w:r w:rsidRPr="003D49D9">
        <w:rPr>
          <w:lang w:eastAsia="en-US"/>
        </w:rPr>
        <w:t xml:space="preserve"> образования «Муниципальный округ </w:t>
      </w:r>
      <w:proofErr w:type="spellStart"/>
      <w:r w:rsidRPr="003D49D9">
        <w:rPr>
          <w:lang w:eastAsia="en-US"/>
        </w:rPr>
        <w:t>Кезский</w:t>
      </w:r>
      <w:proofErr w:type="spellEnd"/>
      <w:r w:rsidRPr="003D49D9">
        <w:rPr>
          <w:lang w:eastAsia="en-US"/>
        </w:rPr>
        <w:t xml:space="preserve"> район Удмуртской Республики», если иные предельные размеры авансовых платежей для таких муниципальных контрактов (договоров) не установлены нормативными правовыми актами Правительства Российской Федерации и Правительства Удмуртской Республики</w:t>
      </w:r>
      <w:r>
        <w:rPr>
          <w:lang w:eastAsia="en-US"/>
        </w:rPr>
        <w:t>»</w:t>
      </w:r>
    </w:p>
    <w:p w:rsidR="00815B6A" w:rsidRDefault="003D49D9" w:rsidP="003D49D9">
      <w:pPr>
        <w:tabs>
          <w:tab w:val="left" w:pos="720"/>
        </w:tabs>
        <w:jc w:val="both"/>
      </w:pPr>
      <w:r w:rsidRPr="003D49D9">
        <w:rPr>
          <w:lang w:eastAsia="en-US"/>
        </w:rPr>
        <w:tab/>
      </w:r>
      <w:r w:rsidR="008820FA">
        <w:t>2</w:t>
      </w:r>
      <w:r w:rsidR="00815B6A">
        <w:t>. Приложения №</w:t>
      </w:r>
      <w:r w:rsidR="00B155B7">
        <w:t xml:space="preserve"> </w:t>
      </w:r>
      <w:r w:rsidR="008820FA">
        <w:t>1,</w:t>
      </w:r>
      <w:r w:rsidR="00B155B7">
        <w:t>2,</w:t>
      </w:r>
      <w:r w:rsidR="00815B6A">
        <w:t xml:space="preserve"> </w:t>
      </w:r>
      <w:r w:rsidR="00172295">
        <w:t>4</w:t>
      </w:r>
      <w:r w:rsidR="00815B6A">
        <w:t>,</w:t>
      </w:r>
      <w:r w:rsidR="00172295">
        <w:t>6,8,</w:t>
      </w:r>
      <w:r w:rsidR="00815B6A">
        <w:t>13 изложить в новой редакции.</w:t>
      </w:r>
    </w:p>
    <w:p w:rsidR="0001119E" w:rsidRDefault="004837B9" w:rsidP="00DB3323">
      <w:pPr>
        <w:ind w:left="284" w:firstLine="425"/>
        <w:jc w:val="both"/>
      </w:pPr>
      <w:r>
        <w:t>4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407EE3" w:rsidRDefault="00407EE3">
      <w:pPr>
        <w:jc w:val="both"/>
        <w:rPr>
          <w:sz w:val="20"/>
          <w:szCs w:val="20"/>
        </w:rPr>
      </w:pPr>
    </w:p>
    <w:p w:rsidR="003D49D9" w:rsidRDefault="003D49D9">
      <w:pPr>
        <w:jc w:val="both"/>
        <w:rPr>
          <w:sz w:val="20"/>
          <w:szCs w:val="20"/>
        </w:rPr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</w:t>
      </w:r>
      <w:r w:rsidR="00A73A3E">
        <w:rPr>
          <w:sz w:val="20"/>
          <w:szCs w:val="20"/>
        </w:rPr>
        <w:t xml:space="preserve"> </w:t>
      </w:r>
      <w:r>
        <w:rPr>
          <w:sz w:val="20"/>
          <w:szCs w:val="20"/>
        </w:rPr>
        <w:t>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</w:t>
      </w:r>
      <w:r w:rsidR="00A73A3E">
        <w:rPr>
          <w:sz w:val="20"/>
          <w:szCs w:val="20"/>
        </w:rPr>
        <w:t>Т.В. Гущина</w:t>
      </w: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___</w:t>
      </w:r>
      <w:r w:rsidR="002129D6">
        <w:rPr>
          <w:sz w:val="20"/>
          <w:szCs w:val="20"/>
        </w:rPr>
        <w:t>ма</w:t>
      </w:r>
      <w:r>
        <w:rPr>
          <w:sz w:val="20"/>
          <w:szCs w:val="20"/>
        </w:rPr>
        <w:t>я</w:t>
      </w:r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A73A3E">
        <w:rPr>
          <w:sz w:val="20"/>
          <w:szCs w:val="20"/>
        </w:rPr>
        <w:t xml:space="preserve">5 </w:t>
      </w:r>
      <w:r w:rsidR="007048F3" w:rsidRPr="000919F5">
        <w:rPr>
          <w:sz w:val="20"/>
          <w:szCs w:val="20"/>
        </w:rPr>
        <w:t>года№___</w:t>
      </w: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DE24C2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>муниципального</w:t>
      </w:r>
      <w:r w:rsidR="00DE24C2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 xml:space="preserve">образования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«Муниципальный округ</w:t>
      </w:r>
      <w:r w:rsidR="00DE24C2">
        <w:rPr>
          <w:sz w:val="20"/>
          <w:szCs w:val="20"/>
        </w:rPr>
        <w:t xml:space="preserve"> </w:t>
      </w:r>
      <w:proofErr w:type="spellStart"/>
      <w:r w:rsidR="00206EF5" w:rsidRPr="000919F5">
        <w:rPr>
          <w:sz w:val="20"/>
          <w:szCs w:val="20"/>
        </w:rPr>
        <w:t>Кезский</w:t>
      </w:r>
      <w:proofErr w:type="spellEnd"/>
      <w:r w:rsidR="00DE24C2">
        <w:rPr>
          <w:sz w:val="20"/>
          <w:szCs w:val="20"/>
        </w:rPr>
        <w:t xml:space="preserve"> </w:t>
      </w:r>
      <w:r w:rsidR="00206EF5" w:rsidRPr="000919F5">
        <w:rPr>
          <w:sz w:val="20"/>
          <w:szCs w:val="20"/>
        </w:rPr>
        <w:t>район</w:t>
      </w:r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A73A3E">
        <w:rPr>
          <w:sz w:val="20"/>
          <w:szCs w:val="20"/>
        </w:rPr>
        <w:t>Д.Л. Миронов</w:t>
      </w:r>
    </w:p>
    <w:p w:rsidR="00407EE3" w:rsidRDefault="00407EE3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 xml:space="preserve">, </w:t>
      </w:r>
      <w:r w:rsidR="002574FB">
        <w:rPr>
          <w:sz w:val="20"/>
          <w:szCs w:val="20"/>
        </w:rPr>
        <w:t xml:space="preserve"> </w:t>
      </w:r>
      <w:proofErr w:type="spellStart"/>
      <w:proofErr w:type="gramStart"/>
      <w:r w:rsidR="000122D1">
        <w:rPr>
          <w:sz w:val="20"/>
          <w:szCs w:val="20"/>
        </w:rPr>
        <w:t>Адм</w:t>
      </w:r>
      <w:proofErr w:type="spellEnd"/>
      <w:proofErr w:type="gramEnd"/>
      <w:r w:rsidR="000122D1">
        <w:rPr>
          <w:sz w:val="20"/>
          <w:szCs w:val="20"/>
        </w:rPr>
        <w:t xml:space="preserve"> (бух)</w:t>
      </w:r>
      <w:r w:rsidR="002129D6">
        <w:rPr>
          <w:sz w:val="20"/>
          <w:szCs w:val="20"/>
        </w:rPr>
        <w:t>,ЦБ</w:t>
      </w:r>
    </w:p>
    <w:sectPr w:rsidR="009C44D8" w:rsidSect="004837B9">
      <w:pgSz w:w="11906" w:h="16838"/>
      <w:pgMar w:top="284" w:right="38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9D6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9D9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07EE3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6F4302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46B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20FA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3A3E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7B7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3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0E6E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4777</TotalTime>
  <Pages>2</Pages>
  <Words>564</Words>
  <Characters>4739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Белослудцева</cp:lastModifiedBy>
  <cp:revision>115</cp:revision>
  <cp:lastPrinted>2025-02-17T05:00:00Z</cp:lastPrinted>
  <dcterms:created xsi:type="dcterms:W3CDTF">2016-12-01T11:18:00Z</dcterms:created>
  <dcterms:modified xsi:type="dcterms:W3CDTF">2025-04-30T06:04:00Z</dcterms:modified>
</cp:coreProperties>
</file>