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4BD96F" w14:textId="40B1F498" w:rsidR="009B147A" w:rsidRPr="00B04D1B" w:rsidRDefault="00811041" w:rsidP="00404C58">
      <w:pPr>
        <w:pStyle w:val="ac"/>
        <w:jc w:val="right"/>
        <w:rPr>
          <w:rFonts w:ascii="Times New Roman" w:hAnsi="Times New Roman" w:cs="Times New Roman"/>
        </w:rPr>
      </w:pPr>
      <w:bookmarkStart w:id="0" w:name="_Hlk193271520"/>
      <w:r w:rsidRPr="00B04D1B">
        <w:rPr>
          <w:rFonts w:ascii="Times New Roman" w:hAnsi="Times New Roman" w:cs="Times New Roman"/>
        </w:rPr>
        <w:t xml:space="preserve">Приложение </w:t>
      </w:r>
    </w:p>
    <w:p w14:paraId="2297EE5E" w14:textId="155F87D2" w:rsidR="00811041" w:rsidRPr="00B04D1B" w:rsidRDefault="00811041" w:rsidP="00811041">
      <w:pPr>
        <w:pStyle w:val="ac"/>
        <w:jc w:val="right"/>
        <w:rPr>
          <w:rFonts w:ascii="Times New Roman" w:hAnsi="Times New Roman" w:cs="Times New Roman"/>
        </w:rPr>
      </w:pPr>
      <w:r w:rsidRPr="00B04D1B">
        <w:rPr>
          <w:rFonts w:ascii="Times New Roman" w:hAnsi="Times New Roman" w:cs="Times New Roman"/>
        </w:rPr>
        <w:t xml:space="preserve">к </w:t>
      </w:r>
      <w:r w:rsidR="00A15EE5">
        <w:rPr>
          <w:rFonts w:ascii="Times New Roman" w:hAnsi="Times New Roman" w:cs="Times New Roman"/>
        </w:rPr>
        <w:t>постановлению Администрации</w:t>
      </w:r>
    </w:p>
    <w:p w14:paraId="357F10E0" w14:textId="13AA95E7" w:rsidR="00811041" w:rsidRPr="00B04D1B" w:rsidRDefault="00811041" w:rsidP="00811041">
      <w:pPr>
        <w:pStyle w:val="ac"/>
        <w:jc w:val="right"/>
        <w:rPr>
          <w:rFonts w:ascii="Times New Roman" w:hAnsi="Times New Roman" w:cs="Times New Roman"/>
        </w:rPr>
      </w:pPr>
      <w:r w:rsidRPr="00B04D1B">
        <w:rPr>
          <w:rFonts w:ascii="Times New Roman" w:hAnsi="Times New Roman" w:cs="Times New Roman"/>
        </w:rPr>
        <w:t xml:space="preserve">муниципального образования «Муниципальный округ </w:t>
      </w:r>
    </w:p>
    <w:p w14:paraId="79AF0306" w14:textId="66B73717" w:rsidR="00811041" w:rsidRPr="00B04D1B" w:rsidRDefault="00811041" w:rsidP="00811041">
      <w:pPr>
        <w:pStyle w:val="ac"/>
        <w:jc w:val="right"/>
        <w:rPr>
          <w:rFonts w:ascii="Times New Roman" w:hAnsi="Times New Roman" w:cs="Times New Roman"/>
        </w:rPr>
      </w:pPr>
      <w:r w:rsidRPr="00B04D1B">
        <w:rPr>
          <w:rFonts w:ascii="Times New Roman" w:hAnsi="Times New Roman" w:cs="Times New Roman"/>
        </w:rPr>
        <w:t xml:space="preserve">Кезский район Удмуртской Республики» </w:t>
      </w:r>
    </w:p>
    <w:p w14:paraId="5251E612" w14:textId="12457F36" w:rsidR="00811041" w:rsidRPr="00B04D1B" w:rsidRDefault="00811041" w:rsidP="00811041">
      <w:pPr>
        <w:pStyle w:val="ac"/>
        <w:jc w:val="right"/>
        <w:rPr>
          <w:rFonts w:ascii="Times New Roman" w:hAnsi="Times New Roman" w:cs="Times New Roman"/>
        </w:rPr>
      </w:pPr>
      <w:r w:rsidRPr="00B04D1B">
        <w:rPr>
          <w:rFonts w:ascii="Times New Roman" w:hAnsi="Times New Roman" w:cs="Times New Roman"/>
        </w:rPr>
        <w:t xml:space="preserve">от «___» _______ 2025 года №___ </w:t>
      </w:r>
    </w:p>
    <w:p w14:paraId="6F33AA7A" w14:textId="77777777" w:rsidR="00811041" w:rsidRPr="00B04D1B" w:rsidRDefault="00811041" w:rsidP="00811041">
      <w:pPr>
        <w:pStyle w:val="ac"/>
        <w:jc w:val="right"/>
        <w:rPr>
          <w:rFonts w:ascii="Times New Roman" w:hAnsi="Times New Roman" w:cs="Times New Roman"/>
        </w:rPr>
      </w:pPr>
    </w:p>
    <w:p w14:paraId="609D3254" w14:textId="77777777" w:rsidR="00811041" w:rsidRPr="00B04D1B" w:rsidRDefault="00811041" w:rsidP="00811041">
      <w:pPr>
        <w:pStyle w:val="ac"/>
        <w:jc w:val="right"/>
        <w:rPr>
          <w:rFonts w:ascii="Times New Roman" w:hAnsi="Times New Roman" w:cs="Times New Roman"/>
        </w:rPr>
      </w:pPr>
    </w:p>
    <w:p w14:paraId="71290869" w14:textId="77777777" w:rsidR="00811041" w:rsidRPr="00B04D1B" w:rsidRDefault="00811041" w:rsidP="00811041">
      <w:pPr>
        <w:pStyle w:val="ac"/>
        <w:jc w:val="right"/>
        <w:rPr>
          <w:rFonts w:ascii="Times New Roman" w:hAnsi="Times New Roman" w:cs="Times New Roman"/>
        </w:rPr>
      </w:pPr>
    </w:p>
    <w:p w14:paraId="510844BE" w14:textId="77777777" w:rsidR="00811041" w:rsidRPr="00B04D1B" w:rsidRDefault="00811041" w:rsidP="00811041">
      <w:pPr>
        <w:pStyle w:val="ac"/>
        <w:jc w:val="right"/>
        <w:rPr>
          <w:rFonts w:ascii="Times New Roman" w:hAnsi="Times New Roman" w:cs="Times New Roman"/>
        </w:rPr>
      </w:pPr>
    </w:p>
    <w:p w14:paraId="3F2AFE56" w14:textId="77777777" w:rsidR="00811041" w:rsidRPr="00B04D1B" w:rsidRDefault="00811041" w:rsidP="00811041">
      <w:pPr>
        <w:pStyle w:val="ac"/>
        <w:jc w:val="right"/>
        <w:rPr>
          <w:rFonts w:ascii="Times New Roman" w:hAnsi="Times New Roman" w:cs="Times New Roman"/>
        </w:rPr>
      </w:pPr>
    </w:p>
    <w:p w14:paraId="1D6E91ED" w14:textId="77777777" w:rsidR="00811041" w:rsidRPr="00B04D1B" w:rsidRDefault="00811041" w:rsidP="00811041">
      <w:pPr>
        <w:pStyle w:val="ac"/>
        <w:jc w:val="right"/>
        <w:rPr>
          <w:rFonts w:ascii="Times New Roman" w:hAnsi="Times New Roman" w:cs="Times New Roman"/>
        </w:rPr>
      </w:pPr>
    </w:p>
    <w:p w14:paraId="0FADAD14" w14:textId="77777777" w:rsidR="00811041" w:rsidRPr="00B04D1B" w:rsidRDefault="00811041" w:rsidP="00811041">
      <w:pPr>
        <w:pStyle w:val="ac"/>
        <w:jc w:val="right"/>
        <w:rPr>
          <w:rFonts w:ascii="Times New Roman" w:hAnsi="Times New Roman" w:cs="Times New Roman"/>
        </w:rPr>
      </w:pPr>
    </w:p>
    <w:p w14:paraId="006C4A78" w14:textId="77777777" w:rsidR="00811041" w:rsidRPr="00B04D1B" w:rsidRDefault="00811041" w:rsidP="00811041">
      <w:pPr>
        <w:pStyle w:val="ac"/>
        <w:jc w:val="right"/>
        <w:rPr>
          <w:rFonts w:ascii="Times New Roman" w:hAnsi="Times New Roman" w:cs="Times New Roman"/>
        </w:rPr>
      </w:pPr>
    </w:p>
    <w:p w14:paraId="00363875" w14:textId="77777777" w:rsidR="00811041" w:rsidRPr="00B04D1B" w:rsidRDefault="00811041" w:rsidP="00811041">
      <w:pPr>
        <w:pStyle w:val="ac"/>
        <w:jc w:val="right"/>
        <w:rPr>
          <w:rFonts w:ascii="Times New Roman" w:hAnsi="Times New Roman" w:cs="Times New Roman"/>
        </w:rPr>
      </w:pPr>
    </w:p>
    <w:p w14:paraId="6D9761CF" w14:textId="77777777" w:rsidR="00811041" w:rsidRPr="00B04D1B" w:rsidRDefault="00811041" w:rsidP="00811041">
      <w:pPr>
        <w:pStyle w:val="ac"/>
        <w:jc w:val="right"/>
        <w:rPr>
          <w:rFonts w:ascii="Times New Roman" w:hAnsi="Times New Roman" w:cs="Times New Roman"/>
        </w:rPr>
      </w:pPr>
    </w:p>
    <w:p w14:paraId="2EA9AE1A" w14:textId="77777777" w:rsidR="00811041" w:rsidRPr="00B04D1B" w:rsidRDefault="00811041" w:rsidP="00811041">
      <w:pPr>
        <w:pStyle w:val="ac"/>
        <w:jc w:val="right"/>
        <w:rPr>
          <w:rFonts w:ascii="Times New Roman" w:hAnsi="Times New Roman" w:cs="Times New Roman"/>
        </w:rPr>
      </w:pPr>
    </w:p>
    <w:p w14:paraId="25F1F1CF" w14:textId="77777777" w:rsidR="00811041" w:rsidRPr="00B04D1B" w:rsidRDefault="00811041" w:rsidP="00811041">
      <w:pPr>
        <w:pStyle w:val="ac"/>
        <w:jc w:val="right"/>
        <w:rPr>
          <w:rFonts w:ascii="Times New Roman" w:hAnsi="Times New Roman" w:cs="Times New Roman"/>
        </w:rPr>
      </w:pPr>
    </w:p>
    <w:p w14:paraId="30F6A71D" w14:textId="77777777" w:rsidR="00811041" w:rsidRPr="00B04D1B" w:rsidRDefault="00811041" w:rsidP="00811041">
      <w:pPr>
        <w:pStyle w:val="ac"/>
        <w:jc w:val="right"/>
        <w:rPr>
          <w:rFonts w:ascii="Times New Roman" w:hAnsi="Times New Roman" w:cs="Times New Roman"/>
        </w:rPr>
      </w:pPr>
    </w:p>
    <w:p w14:paraId="21C31D29" w14:textId="77777777" w:rsidR="00811041" w:rsidRPr="00B04D1B" w:rsidRDefault="00811041" w:rsidP="00811041">
      <w:pPr>
        <w:pStyle w:val="ac"/>
        <w:jc w:val="right"/>
        <w:rPr>
          <w:rFonts w:ascii="Times New Roman" w:hAnsi="Times New Roman" w:cs="Times New Roman"/>
        </w:rPr>
      </w:pPr>
    </w:p>
    <w:p w14:paraId="72728A95" w14:textId="77777777" w:rsidR="00811041" w:rsidRPr="00B04D1B" w:rsidRDefault="00811041" w:rsidP="00811041">
      <w:pPr>
        <w:pStyle w:val="ac"/>
        <w:jc w:val="right"/>
        <w:rPr>
          <w:rFonts w:ascii="Times New Roman" w:hAnsi="Times New Roman" w:cs="Times New Roman"/>
        </w:rPr>
      </w:pPr>
    </w:p>
    <w:p w14:paraId="5F4D8A78" w14:textId="77777777" w:rsidR="00811041" w:rsidRPr="00B04D1B" w:rsidRDefault="00811041" w:rsidP="00811041">
      <w:pPr>
        <w:pStyle w:val="ac"/>
        <w:jc w:val="right"/>
        <w:rPr>
          <w:rFonts w:ascii="Times New Roman" w:hAnsi="Times New Roman" w:cs="Times New Roman"/>
        </w:rPr>
      </w:pPr>
    </w:p>
    <w:p w14:paraId="100E4978" w14:textId="77777777" w:rsidR="00811041" w:rsidRPr="00B04D1B" w:rsidRDefault="00811041" w:rsidP="00811041">
      <w:pPr>
        <w:pStyle w:val="ac"/>
        <w:jc w:val="right"/>
        <w:rPr>
          <w:rFonts w:ascii="Times New Roman" w:hAnsi="Times New Roman" w:cs="Times New Roman"/>
        </w:rPr>
      </w:pPr>
    </w:p>
    <w:p w14:paraId="247323DF" w14:textId="77777777" w:rsidR="00811041" w:rsidRPr="00B04D1B" w:rsidRDefault="00811041" w:rsidP="00811041">
      <w:pPr>
        <w:pStyle w:val="ac"/>
        <w:jc w:val="right"/>
        <w:rPr>
          <w:rFonts w:ascii="Times New Roman" w:hAnsi="Times New Roman" w:cs="Times New Roman"/>
        </w:rPr>
      </w:pPr>
    </w:p>
    <w:p w14:paraId="53D3966E" w14:textId="77777777" w:rsidR="00811041" w:rsidRPr="00B04D1B" w:rsidRDefault="00811041" w:rsidP="00811041">
      <w:pPr>
        <w:overflowPunct w:val="0"/>
        <w:autoSpaceDE w:val="0"/>
        <w:autoSpaceDN w:val="0"/>
        <w:adjustRightInd w:val="0"/>
        <w:spacing w:after="0" w:line="240" w:lineRule="auto"/>
        <w:ind w:firstLine="426"/>
        <w:jc w:val="center"/>
        <w:textAlignment w:val="baseline"/>
        <w:rPr>
          <w:rFonts w:ascii="Times New Roman" w:eastAsia="Times New Roman" w:hAnsi="Times New Roman" w:cs="Times New Roman"/>
          <w:b/>
          <w:bCs/>
          <w:sz w:val="24"/>
          <w:szCs w:val="24"/>
          <w:lang w:eastAsia="ru-RU"/>
        </w:rPr>
      </w:pPr>
      <w:r w:rsidRPr="00B04D1B">
        <w:rPr>
          <w:rFonts w:ascii="Times New Roman" w:eastAsia="Times New Roman" w:hAnsi="Times New Roman" w:cs="Times New Roman"/>
          <w:b/>
          <w:bCs/>
          <w:sz w:val="24"/>
          <w:szCs w:val="24"/>
          <w:lang w:eastAsia="ru-RU"/>
        </w:rPr>
        <w:t xml:space="preserve">Итоги исполнения Прогноза </w:t>
      </w:r>
    </w:p>
    <w:p w14:paraId="40A91293" w14:textId="15558519" w:rsidR="00811041" w:rsidRPr="00B04D1B" w:rsidRDefault="00811041" w:rsidP="00811041">
      <w:pPr>
        <w:overflowPunct w:val="0"/>
        <w:autoSpaceDE w:val="0"/>
        <w:autoSpaceDN w:val="0"/>
        <w:adjustRightInd w:val="0"/>
        <w:spacing w:after="0" w:line="240" w:lineRule="auto"/>
        <w:ind w:firstLine="426"/>
        <w:jc w:val="center"/>
        <w:textAlignment w:val="baseline"/>
        <w:rPr>
          <w:rFonts w:ascii="Times New Roman" w:eastAsia="Times New Roman" w:hAnsi="Times New Roman" w:cs="Times New Roman"/>
          <w:b/>
          <w:bCs/>
          <w:sz w:val="24"/>
          <w:szCs w:val="24"/>
          <w:lang w:eastAsia="ru-RU"/>
        </w:rPr>
      </w:pPr>
      <w:r w:rsidRPr="00B04D1B">
        <w:rPr>
          <w:rFonts w:ascii="Times New Roman" w:eastAsia="Times New Roman" w:hAnsi="Times New Roman" w:cs="Times New Roman"/>
          <w:b/>
          <w:bCs/>
          <w:sz w:val="24"/>
          <w:szCs w:val="24"/>
          <w:lang w:eastAsia="ru-RU"/>
        </w:rPr>
        <w:t>социально-экономического развития муниципального образования «Муниципальный округ Кезский район Удмуртской Республики» на 2024 год и на плановый период 2025 и 2026 годов за 2024 год</w:t>
      </w:r>
    </w:p>
    <w:p w14:paraId="000E37EC" w14:textId="6635FFF4" w:rsidR="00811041" w:rsidRPr="00B04D1B" w:rsidRDefault="00811041" w:rsidP="00811041">
      <w:pPr>
        <w:pStyle w:val="ac"/>
        <w:jc w:val="center"/>
        <w:rPr>
          <w:rFonts w:ascii="Times New Roman" w:hAnsi="Times New Roman" w:cs="Times New Roman"/>
        </w:rPr>
      </w:pPr>
    </w:p>
    <w:p w14:paraId="15B91DE7" w14:textId="77777777" w:rsidR="00811041" w:rsidRPr="00B04D1B" w:rsidRDefault="00811041" w:rsidP="00811041">
      <w:pPr>
        <w:pStyle w:val="ac"/>
        <w:jc w:val="center"/>
        <w:rPr>
          <w:rFonts w:ascii="Times New Roman" w:hAnsi="Times New Roman" w:cs="Times New Roman"/>
        </w:rPr>
      </w:pPr>
    </w:p>
    <w:p w14:paraId="60BF1C12" w14:textId="77777777" w:rsidR="00811041" w:rsidRPr="00B04D1B" w:rsidRDefault="00811041" w:rsidP="00811041">
      <w:pPr>
        <w:pStyle w:val="ac"/>
        <w:jc w:val="center"/>
        <w:rPr>
          <w:rFonts w:ascii="Times New Roman" w:hAnsi="Times New Roman" w:cs="Times New Roman"/>
        </w:rPr>
      </w:pPr>
    </w:p>
    <w:p w14:paraId="3538B9C0" w14:textId="77777777" w:rsidR="00811041" w:rsidRPr="00B04D1B" w:rsidRDefault="00811041" w:rsidP="00811041">
      <w:pPr>
        <w:pStyle w:val="ac"/>
        <w:jc w:val="center"/>
        <w:rPr>
          <w:rFonts w:ascii="Times New Roman" w:hAnsi="Times New Roman" w:cs="Times New Roman"/>
        </w:rPr>
      </w:pPr>
    </w:p>
    <w:p w14:paraId="5526171E" w14:textId="77777777" w:rsidR="00811041" w:rsidRPr="00B04D1B" w:rsidRDefault="00811041" w:rsidP="00811041">
      <w:pPr>
        <w:pStyle w:val="ac"/>
        <w:jc w:val="center"/>
        <w:rPr>
          <w:rFonts w:ascii="Times New Roman" w:hAnsi="Times New Roman" w:cs="Times New Roman"/>
        </w:rPr>
      </w:pPr>
    </w:p>
    <w:p w14:paraId="26BF6774" w14:textId="77777777" w:rsidR="00811041" w:rsidRPr="00B04D1B" w:rsidRDefault="00811041" w:rsidP="00811041">
      <w:pPr>
        <w:pStyle w:val="ac"/>
        <w:jc w:val="center"/>
        <w:rPr>
          <w:rFonts w:ascii="Times New Roman" w:hAnsi="Times New Roman" w:cs="Times New Roman"/>
        </w:rPr>
      </w:pPr>
    </w:p>
    <w:p w14:paraId="04E9CC61" w14:textId="77777777" w:rsidR="00811041" w:rsidRPr="00B04D1B" w:rsidRDefault="00811041" w:rsidP="00811041">
      <w:pPr>
        <w:pStyle w:val="ac"/>
        <w:jc w:val="center"/>
        <w:rPr>
          <w:rFonts w:ascii="Times New Roman" w:hAnsi="Times New Roman" w:cs="Times New Roman"/>
        </w:rPr>
      </w:pPr>
    </w:p>
    <w:p w14:paraId="296FFE2C" w14:textId="77777777" w:rsidR="00811041" w:rsidRPr="00B04D1B" w:rsidRDefault="00811041" w:rsidP="00811041">
      <w:pPr>
        <w:pStyle w:val="ac"/>
        <w:jc w:val="center"/>
        <w:rPr>
          <w:rFonts w:ascii="Times New Roman" w:hAnsi="Times New Roman" w:cs="Times New Roman"/>
        </w:rPr>
      </w:pPr>
    </w:p>
    <w:p w14:paraId="0B71829B" w14:textId="77777777" w:rsidR="00811041" w:rsidRPr="00B04D1B" w:rsidRDefault="00811041" w:rsidP="00811041">
      <w:pPr>
        <w:pStyle w:val="ac"/>
        <w:jc w:val="center"/>
        <w:rPr>
          <w:rFonts w:ascii="Times New Roman" w:hAnsi="Times New Roman" w:cs="Times New Roman"/>
        </w:rPr>
      </w:pPr>
    </w:p>
    <w:p w14:paraId="155C463A" w14:textId="77777777" w:rsidR="00811041" w:rsidRPr="00B04D1B" w:rsidRDefault="00811041" w:rsidP="00811041">
      <w:pPr>
        <w:pStyle w:val="ac"/>
        <w:jc w:val="center"/>
        <w:rPr>
          <w:rFonts w:ascii="Times New Roman" w:hAnsi="Times New Roman" w:cs="Times New Roman"/>
        </w:rPr>
      </w:pPr>
    </w:p>
    <w:p w14:paraId="3EC60C2F" w14:textId="77777777" w:rsidR="00811041" w:rsidRPr="00B04D1B" w:rsidRDefault="00811041" w:rsidP="00811041">
      <w:pPr>
        <w:pStyle w:val="ac"/>
        <w:jc w:val="center"/>
        <w:rPr>
          <w:rFonts w:ascii="Times New Roman" w:hAnsi="Times New Roman" w:cs="Times New Roman"/>
        </w:rPr>
      </w:pPr>
    </w:p>
    <w:p w14:paraId="5BE1C88E" w14:textId="77777777" w:rsidR="00811041" w:rsidRPr="00B04D1B" w:rsidRDefault="00811041" w:rsidP="00811041">
      <w:pPr>
        <w:pStyle w:val="ac"/>
        <w:jc w:val="center"/>
        <w:rPr>
          <w:rFonts w:ascii="Times New Roman" w:hAnsi="Times New Roman" w:cs="Times New Roman"/>
        </w:rPr>
      </w:pPr>
    </w:p>
    <w:p w14:paraId="16009922" w14:textId="77777777" w:rsidR="00811041" w:rsidRPr="00B04D1B" w:rsidRDefault="00811041" w:rsidP="00811041">
      <w:pPr>
        <w:pStyle w:val="ac"/>
        <w:jc w:val="center"/>
        <w:rPr>
          <w:rFonts w:ascii="Times New Roman" w:hAnsi="Times New Roman" w:cs="Times New Roman"/>
        </w:rPr>
      </w:pPr>
    </w:p>
    <w:p w14:paraId="73BC707A" w14:textId="77777777" w:rsidR="00811041" w:rsidRPr="00B04D1B" w:rsidRDefault="00811041" w:rsidP="00811041">
      <w:pPr>
        <w:pStyle w:val="ac"/>
        <w:jc w:val="center"/>
        <w:rPr>
          <w:rFonts w:ascii="Times New Roman" w:hAnsi="Times New Roman" w:cs="Times New Roman"/>
        </w:rPr>
      </w:pPr>
    </w:p>
    <w:p w14:paraId="26DAC98D" w14:textId="77777777" w:rsidR="00811041" w:rsidRPr="00B04D1B" w:rsidRDefault="00811041" w:rsidP="00811041">
      <w:pPr>
        <w:pStyle w:val="ac"/>
        <w:jc w:val="center"/>
        <w:rPr>
          <w:rFonts w:ascii="Times New Roman" w:hAnsi="Times New Roman" w:cs="Times New Roman"/>
        </w:rPr>
      </w:pPr>
    </w:p>
    <w:p w14:paraId="7D6F3EAB" w14:textId="77777777" w:rsidR="00811041" w:rsidRPr="00B04D1B" w:rsidRDefault="00811041" w:rsidP="00811041">
      <w:pPr>
        <w:pStyle w:val="ac"/>
        <w:jc w:val="center"/>
        <w:rPr>
          <w:rFonts w:ascii="Times New Roman" w:hAnsi="Times New Roman" w:cs="Times New Roman"/>
        </w:rPr>
      </w:pPr>
    </w:p>
    <w:p w14:paraId="1055CEA1" w14:textId="77777777" w:rsidR="00811041" w:rsidRPr="00B04D1B" w:rsidRDefault="00811041" w:rsidP="00811041">
      <w:pPr>
        <w:pStyle w:val="ac"/>
        <w:jc w:val="center"/>
        <w:rPr>
          <w:rFonts w:ascii="Times New Roman" w:hAnsi="Times New Roman" w:cs="Times New Roman"/>
        </w:rPr>
      </w:pPr>
    </w:p>
    <w:p w14:paraId="4C4266F2" w14:textId="77777777" w:rsidR="00811041" w:rsidRPr="00B04D1B" w:rsidRDefault="00811041" w:rsidP="00811041">
      <w:pPr>
        <w:pStyle w:val="ac"/>
        <w:jc w:val="center"/>
        <w:rPr>
          <w:rFonts w:ascii="Times New Roman" w:hAnsi="Times New Roman" w:cs="Times New Roman"/>
        </w:rPr>
      </w:pPr>
    </w:p>
    <w:p w14:paraId="481821C1" w14:textId="77777777" w:rsidR="00811041" w:rsidRPr="00B04D1B" w:rsidRDefault="00811041" w:rsidP="00811041">
      <w:pPr>
        <w:pStyle w:val="ac"/>
        <w:jc w:val="center"/>
        <w:rPr>
          <w:rFonts w:ascii="Times New Roman" w:hAnsi="Times New Roman" w:cs="Times New Roman"/>
        </w:rPr>
      </w:pPr>
    </w:p>
    <w:p w14:paraId="3A0158C0" w14:textId="77777777" w:rsidR="00811041" w:rsidRPr="00B04D1B" w:rsidRDefault="00811041" w:rsidP="00811041">
      <w:pPr>
        <w:pStyle w:val="ac"/>
        <w:jc w:val="center"/>
        <w:rPr>
          <w:rFonts w:ascii="Times New Roman" w:hAnsi="Times New Roman" w:cs="Times New Roman"/>
        </w:rPr>
      </w:pPr>
    </w:p>
    <w:p w14:paraId="54B4D220" w14:textId="77777777" w:rsidR="00811041" w:rsidRPr="00B04D1B" w:rsidRDefault="00811041" w:rsidP="00811041">
      <w:pPr>
        <w:pStyle w:val="ac"/>
        <w:jc w:val="center"/>
        <w:rPr>
          <w:rFonts w:ascii="Times New Roman" w:hAnsi="Times New Roman" w:cs="Times New Roman"/>
        </w:rPr>
      </w:pPr>
    </w:p>
    <w:p w14:paraId="4044802B" w14:textId="77777777" w:rsidR="00811041" w:rsidRPr="00B04D1B" w:rsidRDefault="00811041" w:rsidP="00811041">
      <w:pPr>
        <w:pStyle w:val="ac"/>
        <w:jc w:val="center"/>
        <w:rPr>
          <w:rFonts w:ascii="Times New Roman" w:hAnsi="Times New Roman" w:cs="Times New Roman"/>
        </w:rPr>
      </w:pPr>
    </w:p>
    <w:p w14:paraId="544F3946" w14:textId="77777777" w:rsidR="00811041" w:rsidRPr="00B04D1B" w:rsidRDefault="00811041" w:rsidP="00811041">
      <w:pPr>
        <w:pStyle w:val="ac"/>
        <w:jc w:val="center"/>
        <w:rPr>
          <w:rFonts w:ascii="Times New Roman" w:hAnsi="Times New Roman" w:cs="Times New Roman"/>
        </w:rPr>
      </w:pPr>
    </w:p>
    <w:p w14:paraId="21DE0C8E" w14:textId="77777777" w:rsidR="00811041" w:rsidRPr="00B04D1B" w:rsidRDefault="00811041" w:rsidP="00811041">
      <w:pPr>
        <w:pStyle w:val="ac"/>
        <w:jc w:val="center"/>
        <w:rPr>
          <w:rFonts w:ascii="Times New Roman" w:hAnsi="Times New Roman" w:cs="Times New Roman"/>
        </w:rPr>
      </w:pPr>
    </w:p>
    <w:p w14:paraId="010CD6BD" w14:textId="77777777" w:rsidR="00811041" w:rsidRPr="00B04D1B" w:rsidRDefault="00811041" w:rsidP="00811041">
      <w:pPr>
        <w:pStyle w:val="ac"/>
        <w:jc w:val="center"/>
        <w:rPr>
          <w:rFonts w:ascii="Times New Roman" w:hAnsi="Times New Roman" w:cs="Times New Roman"/>
        </w:rPr>
      </w:pPr>
    </w:p>
    <w:p w14:paraId="09002C98" w14:textId="77777777" w:rsidR="00811041" w:rsidRPr="00B04D1B" w:rsidRDefault="00811041" w:rsidP="00811041">
      <w:pPr>
        <w:pStyle w:val="ac"/>
        <w:jc w:val="center"/>
        <w:rPr>
          <w:rFonts w:ascii="Times New Roman" w:hAnsi="Times New Roman" w:cs="Times New Roman"/>
        </w:rPr>
      </w:pPr>
    </w:p>
    <w:p w14:paraId="43C4D9CE" w14:textId="77777777" w:rsidR="00811041" w:rsidRPr="00B04D1B" w:rsidRDefault="00811041" w:rsidP="00811041">
      <w:pPr>
        <w:pStyle w:val="ac"/>
        <w:jc w:val="center"/>
        <w:rPr>
          <w:rFonts w:ascii="Times New Roman" w:hAnsi="Times New Roman" w:cs="Times New Roman"/>
        </w:rPr>
      </w:pPr>
    </w:p>
    <w:p w14:paraId="69DF4337" w14:textId="77777777" w:rsidR="00811041" w:rsidRPr="00B04D1B" w:rsidRDefault="00811041" w:rsidP="00811041">
      <w:pPr>
        <w:pStyle w:val="ac"/>
        <w:jc w:val="center"/>
        <w:rPr>
          <w:rFonts w:ascii="Times New Roman" w:hAnsi="Times New Roman" w:cs="Times New Roman"/>
        </w:rPr>
      </w:pPr>
    </w:p>
    <w:p w14:paraId="05BA37B0" w14:textId="77777777" w:rsidR="00811041" w:rsidRPr="00B04D1B" w:rsidRDefault="00811041" w:rsidP="00811041">
      <w:pPr>
        <w:pStyle w:val="ac"/>
        <w:jc w:val="center"/>
        <w:rPr>
          <w:rFonts w:ascii="Times New Roman" w:hAnsi="Times New Roman" w:cs="Times New Roman"/>
        </w:rPr>
      </w:pPr>
    </w:p>
    <w:p w14:paraId="489782AE" w14:textId="77777777" w:rsidR="00811041" w:rsidRPr="00B04D1B" w:rsidRDefault="00811041" w:rsidP="00811041">
      <w:pPr>
        <w:pStyle w:val="ac"/>
        <w:jc w:val="center"/>
        <w:rPr>
          <w:rFonts w:ascii="Times New Roman" w:hAnsi="Times New Roman" w:cs="Times New Roman"/>
        </w:rPr>
      </w:pPr>
    </w:p>
    <w:p w14:paraId="00FD7257" w14:textId="3B7FC004" w:rsidR="00811041" w:rsidRPr="00B04D1B" w:rsidRDefault="00811041" w:rsidP="00811041">
      <w:pPr>
        <w:pStyle w:val="ac"/>
        <w:jc w:val="center"/>
        <w:rPr>
          <w:rFonts w:ascii="Times New Roman" w:hAnsi="Times New Roman" w:cs="Times New Roman"/>
          <w:b/>
          <w:bCs/>
          <w:sz w:val="24"/>
          <w:szCs w:val="24"/>
        </w:rPr>
      </w:pPr>
      <w:r w:rsidRPr="00B04D1B">
        <w:rPr>
          <w:rFonts w:ascii="Times New Roman" w:hAnsi="Times New Roman" w:cs="Times New Roman"/>
          <w:b/>
          <w:bCs/>
          <w:sz w:val="24"/>
          <w:szCs w:val="24"/>
        </w:rPr>
        <w:lastRenderedPageBreak/>
        <w:t>Краткий обзор итогов социально-экономического развития</w:t>
      </w:r>
    </w:p>
    <w:p w14:paraId="5CBA06B1" w14:textId="77777777" w:rsidR="00811041" w:rsidRPr="00B04D1B" w:rsidRDefault="00811041" w:rsidP="00811041">
      <w:pPr>
        <w:pStyle w:val="ac"/>
        <w:jc w:val="center"/>
        <w:rPr>
          <w:rFonts w:ascii="Times New Roman" w:hAnsi="Times New Roman" w:cs="Times New Roman"/>
          <w:b/>
          <w:bCs/>
          <w:sz w:val="24"/>
          <w:szCs w:val="24"/>
        </w:rPr>
      </w:pPr>
      <w:r w:rsidRPr="00B04D1B">
        <w:rPr>
          <w:rFonts w:ascii="Times New Roman" w:hAnsi="Times New Roman" w:cs="Times New Roman"/>
          <w:b/>
          <w:bCs/>
          <w:sz w:val="24"/>
          <w:szCs w:val="24"/>
        </w:rPr>
        <w:t xml:space="preserve">муниципального образования «Муниципальный округ Кезский район </w:t>
      </w:r>
    </w:p>
    <w:p w14:paraId="16183745" w14:textId="39D5DE32" w:rsidR="00811041" w:rsidRPr="00B04D1B" w:rsidRDefault="00811041" w:rsidP="00811041">
      <w:pPr>
        <w:pStyle w:val="ac"/>
        <w:jc w:val="center"/>
        <w:rPr>
          <w:rFonts w:ascii="Times New Roman" w:hAnsi="Times New Roman" w:cs="Times New Roman"/>
          <w:b/>
          <w:bCs/>
          <w:sz w:val="24"/>
          <w:szCs w:val="24"/>
        </w:rPr>
      </w:pPr>
      <w:r w:rsidRPr="00B04D1B">
        <w:rPr>
          <w:rFonts w:ascii="Times New Roman" w:hAnsi="Times New Roman" w:cs="Times New Roman"/>
          <w:b/>
          <w:bCs/>
          <w:sz w:val="24"/>
          <w:szCs w:val="24"/>
        </w:rPr>
        <w:t>Удмуртской Республики» за 2024 год</w:t>
      </w:r>
    </w:p>
    <w:p w14:paraId="3A0D065E" w14:textId="77777777" w:rsidR="00811041" w:rsidRPr="00B04D1B" w:rsidRDefault="00811041" w:rsidP="00811041">
      <w:pPr>
        <w:rPr>
          <w:rFonts w:ascii="Times New Roman" w:hAnsi="Times New Roman" w:cs="Times New Roman"/>
          <w:sz w:val="24"/>
          <w:szCs w:val="24"/>
        </w:rPr>
      </w:pPr>
    </w:p>
    <w:p w14:paraId="20BA2140" w14:textId="5D32B635" w:rsidR="00811041" w:rsidRPr="00B04D1B" w:rsidRDefault="00811041" w:rsidP="003F35E6">
      <w:pPr>
        <w:ind w:firstLine="708"/>
        <w:jc w:val="both"/>
        <w:rPr>
          <w:rFonts w:ascii="Times New Roman" w:hAnsi="Times New Roman" w:cs="Times New Roman"/>
          <w:sz w:val="24"/>
          <w:szCs w:val="24"/>
        </w:rPr>
      </w:pPr>
      <w:r w:rsidRPr="00B04D1B">
        <w:rPr>
          <w:rFonts w:ascii="Times New Roman" w:hAnsi="Times New Roman" w:cs="Times New Roman"/>
          <w:b/>
          <w:sz w:val="24"/>
          <w:szCs w:val="24"/>
        </w:rPr>
        <w:t>Численность постоянного населения</w:t>
      </w:r>
      <w:r w:rsidRPr="00B04D1B">
        <w:rPr>
          <w:rFonts w:ascii="Times New Roman" w:hAnsi="Times New Roman" w:cs="Times New Roman"/>
          <w:sz w:val="24"/>
          <w:szCs w:val="24"/>
        </w:rPr>
        <w:t xml:space="preserve"> на 01.01.202</w:t>
      </w:r>
      <w:r w:rsidR="008C6994">
        <w:rPr>
          <w:rFonts w:ascii="Times New Roman" w:hAnsi="Times New Roman" w:cs="Times New Roman"/>
          <w:sz w:val="24"/>
          <w:szCs w:val="24"/>
        </w:rPr>
        <w:t>5</w:t>
      </w:r>
      <w:r w:rsidRPr="00B04D1B">
        <w:rPr>
          <w:rFonts w:ascii="Times New Roman" w:hAnsi="Times New Roman" w:cs="Times New Roman"/>
          <w:sz w:val="24"/>
          <w:szCs w:val="24"/>
        </w:rPr>
        <w:t xml:space="preserve"> года составила </w:t>
      </w:r>
      <w:r w:rsidR="008C6994">
        <w:rPr>
          <w:rFonts w:ascii="Times New Roman" w:hAnsi="Times New Roman" w:cs="Times New Roman"/>
          <w:sz w:val="24"/>
          <w:szCs w:val="24"/>
        </w:rPr>
        <w:t>17696</w:t>
      </w:r>
      <w:r w:rsidRPr="00B04D1B">
        <w:rPr>
          <w:rFonts w:ascii="Times New Roman" w:hAnsi="Times New Roman" w:cs="Times New Roman"/>
          <w:sz w:val="24"/>
          <w:szCs w:val="24"/>
        </w:rPr>
        <w:t xml:space="preserve"> человек, что составляет </w:t>
      </w:r>
      <w:r w:rsidR="008C6994">
        <w:rPr>
          <w:rFonts w:ascii="Times New Roman" w:hAnsi="Times New Roman" w:cs="Times New Roman"/>
          <w:sz w:val="24"/>
          <w:szCs w:val="24"/>
        </w:rPr>
        <w:t>99,2</w:t>
      </w:r>
      <w:r w:rsidRPr="00B04D1B">
        <w:rPr>
          <w:rFonts w:ascii="Times New Roman" w:hAnsi="Times New Roman" w:cs="Times New Roman"/>
          <w:sz w:val="24"/>
          <w:szCs w:val="24"/>
        </w:rPr>
        <w:t>% к аналогичному периоду 01.01.202</w:t>
      </w:r>
      <w:r w:rsidR="008C6994">
        <w:rPr>
          <w:rFonts w:ascii="Times New Roman" w:hAnsi="Times New Roman" w:cs="Times New Roman"/>
          <w:sz w:val="24"/>
          <w:szCs w:val="24"/>
        </w:rPr>
        <w:t>4</w:t>
      </w:r>
      <w:r w:rsidRPr="00B04D1B">
        <w:rPr>
          <w:rFonts w:ascii="Times New Roman" w:hAnsi="Times New Roman" w:cs="Times New Roman"/>
          <w:sz w:val="24"/>
          <w:szCs w:val="24"/>
        </w:rPr>
        <w:t xml:space="preserve"> года (</w:t>
      </w:r>
      <w:r w:rsidR="008C6994">
        <w:rPr>
          <w:rFonts w:ascii="Times New Roman" w:hAnsi="Times New Roman" w:cs="Times New Roman"/>
          <w:sz w:val="24"/>
          <w:szCs w:val="24"/>
        </w:rPr>
        <w:t>17833</w:t>
      </w:r>
      <w:r w:rsidRPr="00B04D1B">
        <w:rPr>
          <w:rFonts w:ascii="Times New Roman" w:hAnsi="Times New Roman" w:cs="Times New Roman"/>
          <w:sz w:val="24"/>
          <w:szCs w:val="24"/>
        </w:rPr>
        <w:t xml:space="preserve"> чел.). Естественн</w:t>
      </w:r>
      <w:r w:rsidR="006B4483">
        <w:rPr>
          <w:rFonts w:ascii="Times New Roman" w:hAnsi="Times New Roman" w:cs="Times New Roman"/>
          <w:sz w:val="24"/>
          <w:szCs w:val="24"/>
        </w:rPr>
        <w:t xml:space="preserve">ый прирост </w:t>
      </w:r>
      <w:r w:rsidR="006B4483" w:rsidRPr="00B04D1B">
        <w:rPr>
          <w:rFonts w:ascii="Times New Roman" w:hAnsi="Times New Roman" w:cs="Times New Roman"/>
          <w:sz w:val="24"/>
          <w:szCs w:val="24"/>
        </w:rPr>
        <w:t>населения</w:t>
      </w:r>
      <w:r w:rsidRPr="00B04D1B">
        <w:rPr>
          <w:rFonts w:ascii="Times New Roman" w:hAnsi="Times New Roman" w:cs="Times New Roman"/>
          <w:sz w:val="24"/>
          <w:szCs w:val="24"/>
        </w:rPr>
        <w:t xml:space="preserve"> за 2024 год составил</w:t>
      </w:r>
      <w:r w:rsidR="006B4483">
        <w:rPr>
          <w:rFonts w:ascii="Times New Roman" w:hAnsi="Times New Roman" w:cs="Times New Roman"/>
          <w:sz w:val="24"/>
          <w:szCs w:val="24"/>
        </w:rPr>
        <w:t xml:space="preserve"> 33 человека</w:t>
      </w:r>
      <w:r w:rsidRPr="00B04D1B">
        <w:rPr>
          <w:rFonts w:ascii="Times New Roman" w:hAnsi="Times New Roman" w:cs="Times New Roman"/>
          <w:sz w:val="24"/>
          <w:szCs w:val="24"/>
        </w:rPr>
        <w:t xml:space="preserve"> (2023 года – (- </w:t>
      </w:r>
      <w:r w:rsidR="006B4483">
        <w:rPr>
          <w:rFonts w:ascii="Times New Roman" w:hAnsi="Times New Roman" w:cs="Times New Roman"/>
          <w:sz w:val="24"/>
          <w:szCs w:val="24"/>
        </w:rPr>
        <w:t>101</w:t>
      </w:r>
      <w:r w:rsidRPr="00B04D1B">
        <w:rPr>
          <w:rFonts w:ascii="Times New Roman" w:hAnsi="Times New Roman" w:cs="Times New Roman"/>
          <w:sz w:val="24"/>
          <w:szCs w:val="24"/>
        </w:rPr>
        <w:t xml:space="preserve"> человек)</w:t>
      </w:r>
      <w:r w:rsidR="00521BB8">
        <w:rPr>
          <w:rFonts w:ascii="Times New Roman" w:hAnsi="Times New Roman" w:cs="Times New Roman"/>
          <w:sz w:val="24"/>
          <w:szCs w:val="24"/>
        </w:rPr>
        <w:t>)</w:t>
      </w:r>
      <w:r w:rsidRPr="00B04D1B">
        <w:rPr>
          <w:rFonts w:ascii="Times New Roman" w:hAnsi="Times New Roman" w:cs="Times New Roman"/>
          <w:sz w:val="24"/>
          <w:szCs w:val="24"/>
        </w:rPr>
        <w:t xml:space="preserve">. </w:t>
      </w:r>
    </w:p>
    <w:p w14:paraId="1F9A4EFF" w14:textId="1AD9A16B" w:rsidR="00811041" w:rsidRPr="00B04D1B" w:rsidRDefault="00811041" w:rsidP="00070B7E">
      <w:pPr>
        <w:ind w:firstLine="708"/>
        <w:jc w:val="both"/>
        <w:rPr>
          <w:rFonts w:ascii="Times New Roman" w:hAnsi="Times New Roman" w:cs="Times New Roman"/>
          <w:bCs/>
          <w:sz w:val="24"/>
          <w:szCs w:val="24"/>
        </w:rPr>
      </w:pPr>
      <w:r w:rsidRPr="00B04D1B">
        <w:rPr>
          <w:rFonts w:ascii="Times New Roman" w:hAnsi="Times New Roman" w:cs="Times New Roman"/>
          <w:b/>
          <w:sz w:val="24"/>
          <w:szCs w:val="24"/>
        </w:rPr>
        <w:t>Число родившихся</w:t>
      </w:r>
      <w:r w:rsidRPr="00B04D1B">
        <w:rPr>
          <w:rFonts w:ascii="Times New Roman" w:hAnsi="Times New Roman" w:cs="Times New Roman"/>
          <w:bCs/>
          <w:sz w:val="24"/>
          <w:szCs w:val="24"/>
        </w:rPr>
        <w:t xml:space="preserve"> по состоянию на </w:t>
      </w:r>
      <w:r w:rsidR="002E17C8" w:rsidRPr="00B04D1B">
        <w:rPr>
          <w:rFonts w:ascii="Times New Roman" w:hAnsi="Times New Roman" w:cs="Times New Roman"/>
          <w:bCs/>
          <w:sz w:val="24"/>
          <w:szCs w:val="24"/>
        </w:rPr>
        <w:t xml:space="preserve">01.01.2025 </w:t>
      </w:r>
      <w:r w:rsidR="00070B7E" w:rsidRPr="00B04D1B">
        <w:rPr>
          <w:rFonts w:ascii="Times New Roman" w:hAnsi="Times New Roman" w:cs="Times New Roman"/>
          <w:bCs/>
          <w:sz w:val="24"/>
          <w:szCs w:val="24"/>
        </w:rPr>
        <w:t>года составило</w:t>
      </w:r>
      <w:r w:rsidRPr="00B04D1B">
        <w:rPr>
          <w:rFonts w:ascii="Times New Roman" w:hAnsi="Times New Roman" w:cs="Times New Roman"/>
          <w:bCs/>
          <w:sz w:val="24"/>
          <w:szCs w:val="24"/>
        </w:rPr>
        <w:t xml:space="preserve"> </w:t>
      </w:r>
      <w:r w:rsidR="00070B7E" w:rsidRPr="00B04D1B">
        <w:rPr>
          <w:rFonts w:ascii="Times New Roman" w:hAnsi="Times New Roman" w:cs="Times New Roman"/>
          <w:bCs/>
          <w:sz w:val="24"/>
          <w:szCs w:val="24"/>
        </w:rPr>
        <w:t>132</w:t>
      </w:r>
      <w:r w:rsidRPr="00B04D1B">
        <w:rPr>
          <w:rFonts w:ascii="Times New Roman" w:hAnsi="Times New Roman" w:cs="Times New Roman"/>
          <w:bCs/>
          <w:sz w:val="24"/>
          <w:szCs w:val="24"/>
        </w:rPr>
        <w:t xml:space="preserve"> человек (</w:t>
      </w:r>
      <w:r w:rsidR="00070B7E" w:rsidRPr="00B04D1B">
        <w:rPr>
          <w:rFonts w:ascii="Times New Roman" w:hAnsi="Times New Roman" w:cs="Times New Roman"/>
          <w:bCs/>
          <w:sz w:val="24"/>
          <w:szCs w:val="24"/>
        </w:rPr>
        <w:t>2023 год –</w:t>
      </w:r>
      <w:r w:rsidRPr="00B04D1B">
        <w:rPr>
          <w:rFonts w:ascii="Times New Roman" w:hAnsi="Times New Roman" w:cs="Times New Roman"/>
          <w:bCs/>
          <w:sz w:val="24"/>
          <w:szCs w:val="24"/>
        </w:rPr>
        <w:t xml:space="preserve"> </w:t>
      </w:r>
      <w:r w:rsidR="00070B7E" w:rsidRPr="00B04D1B">
        <w:rPr>
          <w:rFonts w:ascii="Times New Roman" w:hAnsi="Times New Roman" w:cs="Times New Roman"/>
          <w:bCs/>
          <w:sz w:val="24"/>
          <w:szCs w:val="24"/>
        </w:rPr>
        <w:t>128</w:t>
      </w:r>
      <w:r w:rsidRPr="00B04D1B">
        <w:rPr>
          <w:rFonts w:ascii="Times New Roman" w:hAnsi="Times New Roman" w:cs="Times New Roman"/>
          <w:bCs/>
          <w:sz w:val="24"/>
          <w:szCs w:val="24"/>
        </w:rPr>
        <w:t xml:space="preserve">). Число умерших за 2024 год составило </w:t>
      </w:r>
      <w:r w:rsidR="00070B7E" w:rsidRPr="00B04D1B">
        <w:rPr>
          <w:rFonts w:ascii="Times New Roman" w:hAnsi="Times New Roman" w:cs="Times New Roman"/>
          <w:bCs/>
          <w:sz w:val="24"/>
          <w:szCs w:val="24"/>
        </w:rPr>
        <w:t>351</w:t>
      </w:r>
      <w:r w:rsidRPr="00B04D1B">
        <w:rPr>
          <w:rFonts w:ascii="Times New Roman" w:hAnsi="Times New Roman" w:cs="Times New Roman"/>
          <w:bCs/>
          <w:sz w:val="24"/>
          <w:szCs w:val="24"/>
        </w:rPr>
        <w:t xml:space="preserve"> человек или </w:t>
      </w:r>
      <w:r w:rsidR="00070B7E" w:rsidRPr="00B04D1B">
        <w:rPr>
          <w:rFonts w:ascii="Times New Roman" w:hAnsi="Times New Roman" w:cs="Times New Roman"/>
          <w:bCs/>
          <w:sz w:val="24"/>
          <w:szCs w:val="24"/>
        </w:rPr>
        <w:t>138,2</w:t>
      </w:r>
      <w:r w:rsidRPr="00B04D1B">
        <w:rPr>
          <w:rFonts w:ascii="Times New Roman" w:hAnsi="Times New Roman" w:cs="Times New Roman"/>
          <w:bCs/>
          <w:sz w:val="24"/>
          <w:szCs w:val="24"/>
        </w:rPr>
        <w:t>% к уровню аналогичного периода 2023 года (</w:t>
      </w:r>
      <w:r w:rsidR="00070B7E" w:rsidRPr="00B04D1B">
        <w:rPr>
          <w:rFonts w:ascii="Times New Roman" w:hAnsi="Times New Roman" w:cs="Times New Roman"/>
          <w:bCs/>
          <w:sz w:val="24"/>
          <w:szCs w:val="24"/>
        </w:rPr>
        <w:t xml:space="preserve">2023 </w:t>
      </w:r>
      <w:r w:rsidR="00F50C5A" w:rsidRPr="00B04D1B">
        <w:rPr>
          <w:rFonts w:ascii="Times New Roman" w:hAnsi="Times New Roman" w:cs="Times New Roman"/>
          <w:bCs/>
          <w:sz w:val="24"/>
          <w:szCs w:val="24"/>
        </w:rPr>
        <w:t>год –</w:t>
      </w:r>
      <w:r w:rsidRPr="00B04D1B">
        <w:rPr>
          <w:rFonts w:ascii="Times New Roman" w:hAnsi="Times New Roman" w:cs="Times New Roman"/>
          <w:bCs/>
          <w:sz w:val="24"/>
          <w:szCs w:val="24"/>
        </w:rPr>
        <w:t xml:space="preserve"> </w:t>
      </w:r>
      <w:r w:rsidR="00070B7E" w:rsidRPr="00B04D1B">
        <w:rPr>
          <w:rFonts w:ascii="Times New Roman" w:hAnsi="Times New Roman" w:cs="Times New Roman"/>
          <w:bCs/>
          <w:sz w:val="24"/>
          <w:szCs w:val="24"/>
        </w:rPr>
        <w:t>254 человека</w:t>
      </w:r>
      <w:r w:rsidRPr="00B04D1B">
        <w:rPr>
          <w:rFonts w:ascii="Times New Roman" w:hAnsi="Times New Roman" w:cs="Times New Roman"/>
          <w:bCs/>
          <w:sz w:val="24"/>
          <w:szCs w:val="24"/>
        </w:rPr>
        <w:t>).</w:t>
      </w:r>
    </w:p>
    <w:p w14:paraId="7DD54FB2" w14:textId="18F0E015" w:rsidR="00811041" w:rsidRPr="00B04D1B" w:rsidRDefault="00811041" w:rsidP="00F50C5A">
      <w:pPr>
        <w:ind w:firstLine="708"/>
        <w:jc w:val="both"/>
        <w:rPr>
          <w:rFonts w:ascii="Times New Roman" w:eastAsia="TimesNewRomanPSMT" w:hAnsi="Times New Roman" w:cs="Times New Roman"/>
          <w:sz w:val="24"/>
          <w:szCs w:val="24"/>
        </w:rPr>
      </w:pPr>
      <w:r w:rsidRPr="00B04D1B">
        <w:rPr>
          <w:rFonts w:ascii="Times New Roman" w:hAnsi="Times New Roman" w:cs="Times New Roman"/>
          <w:b/>
          <w:sz w:val="24"/>
          <w:szCs w:val="24"/>
        </w:rPr>
        <w:t>Объем отгруженных товаров собственного производства, выполненных работ и услуг</w:t>
      </w:r>
      <w:r w:rsidRPr="00B04D1B">
        <w:rPr>
          <w:rFonts w:ascii="Times New Roman" w:hAnsi="Times New Roman" w:cs="Times New Roman"/>
          <w:sz w:val="24"/>
          <w:szCs w:val="24"/>
        </w:rPr>
        <w:t xml:space="preserve"> собственными силами производителей промышленной продукции по крупным и средним предприятиям, в действующих ценах составил </w:t>
      </w:r>
      <w:r w:rsidR="00F50C5A" w:rsidRPr="00B04D1B">
        <w:rPr>
          <w:rFonts w:ascii="Times New Roman" w:hAnsi="Times New Roman" w:cs="Times New Roman"/>
          <w:sz w:val="24"/>
          <w:szCs w:val="24"/>
        </w:rPr>
        <w:t>13056,1</w:t>
      </w:r>
      <w:r w:rsidRPr="00B04D1B">
        <w:rPr>
          <w:rFonts w:ascii="Times New Roman" w:hAnsi="Times New Roman" w:cs="Times New Roman"/>
          <w:sz w:val="24"/>
          <w:szCs w:val="24"/>
        </w:rPr>
        <w:t xml:space="preserve"> млн. руб. или </w:t>
      </w:r>
      <w:r w:rsidR="00F50C5A" w:rsidRPr="00B04D1B">
        <w:rPr>
          <w:rFonts w:ascii="Times New Roman" w:hAnsi="Times New Roman" w:cs="Times New Roman"/>
          <w:sz w:val="24"/>
          <w:szCs w:val="24"/>
        </w:rPr>
        <w:t>115,7</w:t>
      </w:r>
      <w:r w:rsidRPr="00B04D1B">
        <w:rPr>
          <w:rFonts w:ascii="Times New Roman" w:hAnsi="Times New Roman" w:cs="Times New Roman"/>
          <w:sz w:val="24"/>
          <w:szCs w:val="24"/>
        </w:rPr>
        <w:t xml:space="preserve">% к показателю прошлого года. </w:t>
      </w:r>
      <w:r w:rsidRPr="00B04D1B">
        <w:rPr>
          <w:rFonts w:ascii="Times New Roman" w:eastAsia="TimesNewRomanPSMT" w:hAnsi="Times New Roman" w:cs="Times New Roman"/>
          <w:sz w:val="24"/>
          <w:szCs w:val="24"/>
        </w:rPr>
        <w:t>Основная доля в объеме отгруженной продукции занимает отрасль «Обрабатывающие производства» (85%).</w:t>
      </w:r>
    </w:p>
    <w:p w14:paraId="7B5F4F4E" w14:textId="74C09FD6" w:rsidR="00811041" w:rsidRPr="00B04D1B" w:rsidRDefault="00811041" w:rsidP="00D10686">
      <w:pPr>
        <w:ind w:firstLine="708"/>
        <w:jc w:val="both"/>
        <w:rPr>
          <w:rFonts w:ascii="Times New Roman" w:hAnsi="Times New Roman" w:cs="Times New Roman"/>
          <w:sz w:val="24"/>
          <w:szCs w:val="24"/>
        </w:rPr>
      </w:pPr>
      <w:bookmarkStart w:id="1" w:name="_Hlk150523782"/>
      <w:r w:rsidRPr="00B04D1B">
        <w:rPr>
          <w:rFonts w:ascii="Times New Roman" w:hAnsi="Times New Roman" w:cs="Times New Roman"/>
          <w:b/>
          <w:sz w:val="24"/>
          <w:szCs w:val="24"/>
        </w:rPr>
        <w:t>Среднемесячная заработная плата</w:t>
      </w:r>
      <w:r w:rsidRPr="00B04D1B">
        <w:rPr>
          <w:rFonts w:ascii="Times New Roman" w:hAnsi="Times New Roman" w:cs="Times New Roman"/>
          <w:sz w:val="24"/>
          <w:szCs w:val="24"/>
        </w:rPr>
        <w:t xml:space="preserve"> за январь-</w:t>
      </w:r>
      <w:r w:rsidR="00F50C5A" w:rsidRPr="00B04D1B">
        <w:rPr>
          <w:rFonts w:ascii="Times New Roman" w:hAnsi="Times New Roman" w:cs="Times New Roman"/>
          <w:sz w:val="24"/>
          <w:szCs w:val="24"/>
        </w:rPr>
        <w:t>декабрь</w:t>
      </w:r>
      <w:r w:rsidRPr="00B04D1B">
        <w:rPr>
          <w:rFonts w:ascii="Times New Roman" w:hAnsi="Times New Roman" w:cs="Times New Roman"/>
          <w:sz w:val="24"/>
          <w:szCs w:val="24"/>
        </w:rPr>
        <w:t xml:space="preserve"> текущего года составила </w:t>
      </w:r>
      <w:r w:rsidR="00404C58">
        <w:rPr>
          <w:rFonts w:ascii="Times New Roman" w:hAnsi="Times New Roman" w:cs="Times New Roman"/>
          <w:sz w:val="24"/>
          <w:szCs w:val="24"/>
        </w:rPr>
        <w:t>49008,1</w:t>
      </w:r>
      <w:r w:rsidRPr="00B04D1B">
        <w:rPr>
          <w:rFonts w:ascii="Times New Roman" w:hAnsi="Times New Roman" w:cs="Times New Roman"/>
          <w:sz w:val="24"/>
          <w:szCs w:val="24"/>
        </w:rPr>
        <w:t xml:space="preserve"> рублей, или </w:t>
      </w:r>
      <w:r w:rsidR="009A7581" w:rsidRPr="00B04D1B">
        <w:rPr>
          <w:rFonts w:ascii="Times New Roman" w:hAnsi="Times New Roman" w:cs="Times New Roman"/>
          <w:sz w:val="24"/>
          <w:szCs w:val="24"/>
        </w:rPr>
        <w:t>122,</w:t>
      </w:r>
      <w:r w:rsidR="00404C58">
        <w:rPr>
          <w:rFonts w:ascii="Times New Roman" w:hAnsi="Times New Roman" w:cs="Times New Roman"/>
          <w:sz w:val="24"/>
          <w:szCs w:val="24"/>
        </w:rPr>
        <w:t>7</w:t>
      </w:r>
      <w:r w:rsidRPr="00B04D1B">
        <w:rPr>
          <w:rFonts w:ascii="Times New Roman" w:hAnsi="Times New Roman" w:cs="Times New Roman"/>
          <w:sz w:val="24"/>
          <w:szCs w:val="24"/>
        </w:rPr>
        <w:t xml:space="preserve">% к аналогичному периоду 2023 года. </w:t>
      </w:r>
    </w:p>
    <w:bookmarkEnd w:id="1"/>
    <w:p w14:paraId="25DEAE4F" w14:textId="0942BCA5" w:rsidR="004D598A" w:rsidRPr="00B04D1B" w:rsidRDefault="004D598A" w:rsidP="000E00A3">
      <w:pPr>
        <w:suppressAutoHyphens/>
        <w:spacing w:after="0" w:line="240" w:lineRule="auto"/>
        <w:ind w:firstLine="708"/>
        <w:jc w:val="both"/>
        <w:rPr>
          <w:rFonts w:ascii="Times New Roman" w:hAnsi="Times New Roman" w:cs="Times New Roman"/>
          <w:bCs/>
          <w:sz w:val="24"/>
          <w:szCs w:val="24"/>
        </w:rPr>
      </w:pPr>
      <w:r w:rsidRPr="00B04D1B">
        <w:rPr>
          <w:rFonts w:ascii="Times New Roman" w:hAnsi="Times New Roman" w:cs="Times New Roman"/>
          <w:b/>
          <w:sz w:val="24"/>
          <w:szCs w:val="24"/>
        </w:rPr>
        <w:t>Доходная часть бюджета района</w:t>
      </w:r>
      <w:r w:rsidRPr="00B04D1B">
        <w:rPr>
          <w:rFonts w:ascii="Times New Roman" w:hAnsi="Times New Roman" w:cs="Times New Roman"/>
          <w:bCs/>
          <w:sz w:val="24"/>
          <w:szCs w:val="24"/>
        </w:rPr>
        <w:t xml:space="preserve"> за 2024 года составила 1</w:t>
      </w:r>
      <w:r w:rsidR="00404C58">
        <w:rPr>
          <w:rFonts w:ascii="Times New Roman" w:hAnsi="Times New Roman" w:cs="Times New Roman"/>
          <w:bCs/>
          <w:sz w:val="24"/>
          <w:szCs w:val="24"/>
        </w:rPr>
        <w:t> </w:t>
      </w:r>
      <w:r w:rsidRPr="00B04D1B">
        <w:rPr>
          <w:rFonts w:ascii="Times New Roman" w:hAnsi="Times New Roman" w:cs="Times New Roman"/>
          <w:bCs/>
          <w:sz w:val="24"/>
          <w:szCs w:val="24"/>
        </w:rPr>
        <w:t>306</w:t>
      </w:r>
      <w:r w:rsidR="00404C58">
        <w:rPr>
          <w:rFonts w:ascii="Times New Roman" w:hAnsi="Times New Roman" w:cs="Times New Roman"/>
          <w:bCs/>
          <w:sz w:val="24"/>
          <w:szCs w:val="24"/>
        </w:rPr>
        <w:t xml:space="preserve"> </w:t>
      </w:r>
      <w:r w:rsidRPr="00B04D1B">
        <w:rPr>
          <w:rFonts w:ascii="Times New Roman" w:hAnsi="Times New Roman" w:cs="Times New Roman"/>
          <w:bCs/>
          <w:sz w:val="24"/>
          <w:szCs w:val="24"/>
        </w:rPr>
        <w:t>696,2 тыс. руб., что на 2462,3 тыс.</w:t>
      </w:r>
      <w:r w:rsidR="00B242C6">
        <w:rPr>
          <w:rFonts w:ascii="Times New Roman" w:hAnsi="Times New Roman" w:cs="Times New Roman"/>
          <w:bCs/>
          <w:sz w:val="24"/>
          <w:szCs w:val="24"/>
        </w:rPr>
        <w:t xml:space="preserve"> </w:t>
      </w:r>
      <w:r w:rsidRPr="00B04D1B">
        <w:rPr>
          <w:rFonts w:ascii="Times New Roman" w:hAnsi="Times New Roman" w:cs="Times New Roman"/>
          <w:bCs/>
          <w:sz w:val="24"/>
          <w:szCs w:val="24"/>
        </w:rPr>
        <w:t xml:space="preserve">руб. ниже аналогичного периода прошлого </w:t>
      </w:r>
      <w:r w:rsidR="00404C58" w:rsidRPr="00B04D1B">
        <w:rPr>
          <w:rFonts w:ascii="Times New Roman" w:hAnsi="Times New Roman" w:cs="Times New Roman"/>
          <w:bCs/>
          <w:sz w:val="24"/>
          <w:szCs w:val="24"/>
        </w:rPr>
        <w:t xml:space="preserve">года </w:t>
      </w:r>
      <w:r w:rsidR="00404C58">
        <w:rPr>
          <w:rFonts w:ascii="Times New Roman" w:hAnsi="Times New Roman" w:cs="Times New Roman"/>
          <w:bCs/>
          <w:sz w:val="24"/>
          <w:szCs w:val="24"/>
        </w:rPr>
        <w:t>(</w:t>
      </w:r>
      <w:r w:rsidRPr="00B04D1B">
        <w:rPr>
          <w:rFonts w:ascii="Times New Roman" w:hAnsi="Times New Roman" w:cs="Times New Roman"/>
          <w:bCs/>
          <w:sz w:val="24"/>
          <w:szCs w:val="24"/>
        </w:rPr>
        <w:t>2023 год – 1</w:t>
      </w:r>
      <w:r w:rsidR="00404C58">
        <w:rPr>
          <w:rFonts w:ascii="Times New Roman" w:hAnsi="Times New Roman" w:cs="Times New Roman"/>
          <w:bCs/>
          <w:sz w:val="24"/>
          <w:szCs w:val="24"/>
        </w:rPr>
        <w:t> </w:t>
      </w:r>
      <w:r w:rsidRPr="00B04D1B">
        <w:rPr>
          <w:rFonts w:ascii="Times New Roman" w:hAnsi="Times New Roman" w:cs="Times New Roman"/>
          <w:bCs/>
          <w:sz w:val="24"/>
          <w:szCs w:val="24"/>
        </w:rPr>
        <w:t>309</w:t>
      </w:r>
      <w:r w:rsidR="00404C58">
        <w:rPr>
          <w:rFonts w:ascii="Times New Roman" w:hAnsi="Times New Roman" w:cs="Times New Roman"/>
          <w:bCs/>
          <w:sz w:val="24"/>
          <w:szCs w:val="24"/>
        </w:rPr>
        <w:t xml:space="preserve"> </w:t>
      </w:r>
      <w:r w:rsidRPr="00B04D1B">
        <w:rPr>
          <w:rFonts w:ascii="Times New Roman" w:hAnsi="Times New Roman" w:cs="Times New Roman"/>
          <w:bCs/>
          <w:sz w:val="24"/>
          <w:szCs w:val="24"/>
        </w:rPr>
        <w:t>158,5 тыс. рублей), расходная часть – составила 1</w:t>
      </w:r>
      <w:r w:rsidR="00404C58">
        <w:rPr>
          <w:rFonts w:ascii="Times New Roman" w:hAnsi="Times New Roman" w:cs="Times New Roman"/>
          <w:bCs/>
          <w:sz w:val="24"/>
          <w:szCs w:val="24"/>
        </w:rPr>
        <w:t> </w:t>
      </w:r>
      <w:r w:rsidRPr="00B04D1B">
        <w:rPr>
          <w:rFonts w:ascii="Times New Roman" w:hAnsi="Times New Roman" w:cs="Times New Roman"/>
          <w:bCs/>
          <w:sz w:val="24"/>
          <w:szCs w:val="24"/>
        </w:rPr>
        <w:t>288</w:t>
      </w:r>
      <w:r w:rsidR="00404C58">
        <w:rPr>
          <w:rFonts w:ascii="Times New Roman" w:hAnsi="Times New Roman" w:cs="Times New Roman"/>
          <w:bCs/>
          <w:sz w:val="24"/>
          <w:szCs w:val="24"/>
        </w:rPr>
        <w:t xml:space="preserve"> </w:t>
      </w:r>
      <w:r w:rsidRPr="00B04D1B">
        <w:rPr>
          <w:rFonts w:ascii="Times New Roman" w:hAnsi="Times New Roman" w:cs="Times New Roman"/>
          <w:bCs/>
          <w:sz w:val="24"/>
          <w:szCs w:val="24"/>
        </w:rPr>
        <w:t>047,1 тыс. рублей. По сравнению с аналогичным периодом 2023 года расходы составили 1</w:t>
      </w:r>
      <w:r w:rsidR="00404C58">
        <w:rPr>
          <w:rFonts w:ascii="Times New Roman" w:hAnsi="Times New Roman" w:cs="Times New Roman"/>
          <w:bCs/>
          <w:sz w:val="24"/>
          <w:szCs w:val="24"/>
        </w:rPr>
        <w:t> </w:t>
      </w:r>
      <w:r w:rsidRPr="00B04D1B">
        <w:rPr>
          <w:rFonts w:ascii="Times New Roman" w:hAnsi="Times New Roman" w:cs="Times New Roman"/>
          <w:bCs/>
          <w:sz w:val="24"/>
          <w:szCs w:val="24"/>
        </w:rPr>
        <w:t>314</w:t>
      </w:r>
      <w:r w:rsidR="00404C58">
        <w:rPr>
          <w:rFonts w:ascii="Times New Roman" w:hAnsi="Times New Roman" w:cs="Times New Roman"/>
          <w:bCs/>
          <w:sz w:val="24"/>
          <w:szCs w:val="24"/>
        </w:rPr>
        <w:t xml:space="preserve"> </w:t>
      </w:r>
      <w:r w:rsidRPr="00B04D1B">
        <w:rPr>
          <w:rFonts w:ascii="Times New Roman" w:hAnsi="Times New Roman" w:cs="Times New Roman"/>
          <w:bCs/>
          <w:sz w:val="24"/>
          <w:szCs w:val="24"/>
        </w:rPr>
        <w:t xml:space="preserve">330,4 тыс. руб. или снизились на 2 %. </w:t>
      </w:r>
    </w:p>
    <w:p w14:paraId="113B512C" w14:textId="77777777" w:rsidR="004D598A" w:rsidRPr="00B04D1B" w:rsidRDefault="004D598A" w:rsidP="000E00A3">
      <w:pPr>
        <w:suppressAutoHyphens/>
        <w:spacing w:after="0" w:line="240" w:lineRule="auto"/>
        <w:ind w:firstLine="708"/>
        <w:jc w:val="both"/>
        <w:rPr>
          <w:rFonts w:ascii="Times New Roman" w:hAnsi="Times New Roman" w:cs="Times New Roman"/>
          <w:b/>
          <w:sz w:val="24"/>
          <w:szCs w:val="24"/>
        </w:rPr>
      </w:pPr>
    </w:p>
    <w:p w14:paraId="628F1D4B" w14:textId="6AD1E496" w:rsidR="000E00A3" w:rsidRPr="00B04D1B" w:rsidRDefault="00811041" w:rsidP="000E00A3">
      <w:pPr>
        <w:suppressAutoHyphens/>
        <w:spacing w:after="0" w:line="240" w:lineRule="auto"/>
        <w:ind w:firstLine="708"/>
        <w:jc w:val="both"/>
        <w:rPr>
          <w:rFonts w:ascii="Times New Roman" w:hAnsi="Times New Roman" w:cs="Times New Roman"/>
          <w:sz w:val="24"/>
          <w:szCs w:val="24"/>
        </w:rPr>
      </w:pPr>
      <w:r w:rsidRPr="00B04D1B">
        <w:rPr>
          <w:rFonts w:ascii="Times New Roman" w:hAnsi="Times New Roman" w:cs="Times New Roman"/>
          <w:b/>
          <w:sz w:val="24"/>
          <w:szCs w:val="24"/>
        </w:rPr>
        <w:t xml:space="preserve">Количество зарегистрированных </w:t>
      </w:r>
      <w:r w:rsidR="000E00A3" w:rsidRPr="00B04D1B">
        <w:rPr>
          <w:rFonts w:ascii="Times New Roman" w:hAnsi="Times New Roman" w:cs="Times New Roman"/>
          <w:b/>
          <w:sz w:val="24"/>
          <w:szCs w:val="24"/>
        </w:rPr>
        <w:t xml:space="preserve">безработных </w:t>
      </w:r>
      <w:r w:rsidR="000E00A3" w:rsidRPr="00B04D1B">
        <w:rPr>
          <w:rFonts w:ascii="Times New Roman" w:hAnsi="Times New Roman" w:cs="Times New Roman"/>
          <w:bCs/>
          <w:sz w:val="24"/>
          <w:szCs w:val="24"/>
        </w:rPr>
        <w:t>граждан</w:t>
      </w:r>
      <w:r w:rsidR="000E00A3" w:rsidRPr="00B04D1B">
        <w:rPr>
          <w:rFonts w:ascii="Times New Roman" w:hAnsi="Times New Roman" w:cs="Times New Roman"/>
          <w:b/>
          <w:sz w:val="24"/>
          <w:szCs w:val="24"/>
        </w:rPr>
        <w:t xml:space="preserve"> </w:t>
      </w:r>
      <w:r w:rsidR="000E00A3" w:rsidRPr="00B04D1B">
        <w:rPr>
          <w:rFonts w:ascii="Times New Roman" w:hAnsi="Times New Roman" w:cs="Times New Roman"/>
          <w:sz w:val="24"/>
          <w:szCs w:val="24"/>
        </w:rPr>
        <w:t>на конец отчетного периода, составила 124 человека, что на 27 чел., или на 28 % больше, чем на начало текущего года. Уровень безработицы на 1 января 2025 года составляет 1,45 %.</w:t>
      </w:r>
    </w:p>
    <w:p w14:paraId="653266A1" w14:textId="77777777" w:rsidR="000E00A3" w:rsidRPr="00B04D1B" w:rsidRDefault="000E00A3" w:rsidP="000E00A3">
      <w:pPr>
        <w:suppressAutoHyphens/>
        <w:spacing w:after="0" w:line="240" w:lineRule="auto"/>
        <w:ind w:firstLine="708"/>
        <w:jc w:val="both"/>
        <w:rPr>
          <w:rFonts w:ascii="Times New Roman" w:hAnsi="Times New Roman" w:cs="Times New Roman"/>
          <w:sz w:val="24"/>
          <w:szCs w:val="24"/>
        </w:rPr>
      </w:pPr>
    </w:p>
    <w:p w14:paraId="2AC047B7" w14:textId="36AC7F7A" w:rsidR="000E00A3" w:rsidRPr="00B04D1B" w:rsidRDefault="00811041" w:rsidP="000E00A3">
      <w:pPr>
        <w:ind w:firstLine="708"/>
        <w:jc w:val="both"/>
        <w:rPr>
          <w:rFonts w:ascii="Times New Roman" w:hAnsi="Times New Roman" w:cs="Times New Roman"/>
          <w:sz w:val="24"/>
          <w:szCs w:val="24"/>
        </w:rPr>
      </w:pPr>
      <w:r w:rsidRPr="00B04D1B">
        <w:rPr>
          <w:rFonts w:ascii="Times New Roman" w:hAnsi="Times New Roman" w:cs="Times New Roman"/>
          <w:sz w:val="24"/>
          <w:szCs w:val="24"/>
        </w:rPr>
        <w:t xml:space="preserve">Сеть </w:t>
      </w:r>
      <w:r w:rsidRPr="00B04D1B">
        <w:rPr>
          <w:rFonts w:ascii="Times New Roman" w:hAnsi="Times New Roman" w:cs="Times New Roman"/>
          <w:b/>
          <w:sz w:val="24"/>
          <w:szCs w:val="24"/>
        </w:rPr>
        <w:t>образовательных учреждений района</w:t>
      </w:r>
      <w:r w:rsidRPr="00B04D1B">
        <w:rPr>
          <w:rFonts w:ascii="Times New Roman" w:hAnsi="Times New Roman" w:cs="Times New Roman"/>
          <w:sz w:val="24"/>
          <w:szCs w:val="24"/>
        </w:rPr>
        <w:t xml:space="preserve"> представлена </w:t>
      </w:r>
      <w:r w:rsidR="000E00A3" w:rsidRPr="00B04D1B">
        <w:rPr>
          <w:rFonts w:ascii="Times New Roman" w:hAnsi="Times New Roman" w:cs="Times New Roman"/>
          <w:sz w:val="24"/>
          <w:szCs w:val="24"/>
        </w:rPr>
        <w:t>24 образовательных учреждения (2023 год – также 24), 8 дошкольных, 13 общеобразовательных (в 9 из них 10 дошкольных групп, реализующих основную общеобразовательную программу дошкольного образования), 3 учреждения дополнительного образования. В сентябре 2024 года была произведена реорганизация общеобразовательных учреждений путем присоединения: МБОУ «</w:t>
      </w:r>
      <w:proofErr w:type="spellStart"/>
      <w:r w:rsidR="000E00A3" w:rsidRPr="00B04D1B">
        <w:rPr>
          <w:rFonts w:ascii="Times New Roman" w:hAnsi="Times New Roman" w:cs="Times New Roman"/>
          <w:sz w:val="24"/>
          <w:szCs w:val="24"/>
        </w:rPr>
        <w:t>Кабалудская</w:t>
      </w:r>
      <w:proofErr w:type="spellEnd"/>
      <w:r w:rsidR="000E00A3" w:rsidRPr="00B04D1B">
        <w:rPr>
          <w:rFonts w:ascii="Times New Roman" w:hAnsi="Times New Roman" w:cs="Times New Roman"/>
          <w:sz w:val="24"/>
          <w:szCs w:val="24"/>
        </w:rPr>
        <w:t xml:space="preserve"> СОШ» к МБОУ «Кузьминская СОШ», МКОУ «</w:t>
      </w:r>
      <w:proofErr w:type="spellStart"/>
      <w:r w:rsidR="000E00A3" w:rsidRPr="00B04D1B">
        <w:rPr>
          <w:rFonts w:ascii="Times New Roman" w:hAnsi="Times New Roman" w:cs="Times New Roman"/>
          <w:sz w:val="24"/>
          <w:szCs w:val="24"/>
        </w:rPr>
        <w:t>Новоунтемская</w:t>
      </w:r>
      <w:proofErr w:type="spellEnd"/>
      <w:r w:rsidR="000E00A3" w:rsidRPr="00B04D1B">
        <w:rPr>
          <w:rFonts w:ascii="Times New Roman" w:hAnsi="Times New Roman" w:cs="Times New Roman"/>
          <w:sz w:val="24"/>
          <w:szCs w:val="24"/>
        </w:rPr>
        <w:t xml:space="preserve"> ООШ» к МБОУ «</w:t>
      </w:r>
      <w:proofErr w:type="spellStart"/>
      <w:r w:rsidR="000E00A3" w:rsidRPr="00B04D1B">
        <w:rPr>
          <w:rFonts w:ascii="Times New Roman" w:hAnsi="Times New Roman" w:cs="Times New Roman"/>
          <w:sz w:val="24"/>
          <w:szCs w:val="24"/>
        </w:rPr>
        <w:t>Кулигинская</w:t>
      </w:r>
      <w:proofErr w:type="spellEnd"/>
      <w:r w:rsidR="000E00A3" w:rsidRPr="00B04D1B">
        <w:rPr>
          <w:rFonts w:ascii="Times New Roman" w:hAnsi="Times New Roman" w:cs="Times New Roman"/>
          <w:sz w:val="24"/>
          <w:szCs w:val="24"/>
        </w:rPr>
        <w:t xml:space="preserve"> СОШ». Кроме того, МБДОУ д/с «</w:t>
      </w:r>
      <w:proofErr w:type="spellStart"/>
      <w:r w:rsidR="000E00A3" w:rsidRPr="00B04D1B">
        <w:rPr>
          <w:rFonts w:ascii="Times New Roman" w:hAnsi="Times New Roman" w:cs="Times New Roman"/>
          <w:sz w:val="24"/>
          <w:szCs w:val="24"/>
        </w:rPr>
        <w:t>Вуюись</w:t>
      </w:r>
      <w:proofErr w:type="spellEnd"/>
      <w:r w:rsidR="000E00A3" w:rsidRPr="00B04D1B">
        <w:rPr>
          <w:rFonts w:ascii="Times New Roman" w:hAnsi="Times New Roman" w:cs="Times New Roman"/>
          <w:sz w:val="24"/>
          <w:szCs w:val="24"/>
        </w:rPr>
        <w:t>» ликвидировано, учебного процесса в учреждении нет. Воспитанники переведены в дошкольную группу МБОУ «Александровская СОШ».</w:t>
      </w:r>
    </w:p>
    <w:p w14:paraId="2F8902B1" w14:textId="063683EA" w:rsidR="00811041" w:rsidRPr="00B04D1B" w:rsidRDefault="00811041" w:rsidP="000E00A3">
      <w:pPr>
        <w:ind w:firstLine="708"/>
        <w:jc w:val="both"/>
        <w:rPr>
          <w:rFonts w:ascii="Times New Roman" w:hAnsi="Times New Roman" w:cs="Times New Roman"/>
          <w:sz w:val="24"/>
          <w:szCs w:val="24"/>
        </w:rPr>
      </w:pPr>
      <w:r w:rsidRPr="00B04D1B">
        <w:rPr>
          <w:rFonts w:ascii="Times New Roman" w:hAnsi="Times New Roman" w:cs="Times New Roman"/>
          <w:b/>
          <w:sz w:val="24"/>
          <w:szCs w:val="24"/>
        </w:rPr>
        <w:t>Систему здравоохранения</w:t>
      </w:r>
      <w:r w:rsidRPr="00B04D1B">
        <w:rPr>
          <w:rFonts w:ascii="Times New Roman" w:hAnsi="Times New Roman" w:cs="Times New Roman"/>
          <w:sz w:val="24"/>
          <w:szCs w:val="24"/>
        </w:rPr>
        <w:t xml:space="preserve"> </w:t>
      </w:r>
      <w:r w:rsidRPr="00B04D1B">
        <w:rPr>
          <w:rFonts w:ascii="Times New Roman" w:hAnsi="Times New Roman" w:cs="Times New Roman"/>
          <w:sz w:val="24"/>
          <w:szCs w:val="24"/>
          <w:shd w:val="clear" w:color="auto" w:fill="FFFFFF"/>
        </w:rPr>
        <w:t xml:space="preserve">представляет </w:t>
      </w:r>
      <w:r w:rsidRPr="00B04D1B">
        <w:rPr>
          <w:rFonts w:ascii="Times New Roman" w:hAnsi="Times New Roman" w:cs="Times New Roman"/>
          <w:sz w:val="24"/>
          <w:szCs w:val="24"/>
        </w:rPr>
        <w:t xml:space="preserve">бюджетное учреждение здравоохранения УР «Кезская РБ МЗ УР», имеющее статус юридического лица, в состав которого входит: 1 поликлиника, 1 участковая больница, 1 амбулатория и </w:t>
      </w:r>
      <w:r w:rsidR="000E00A3" w:rsidRPr="00B04D1B">
        <w:rPr>
          <w:rFonts w:ascii="Times New Roman" w:hAnsi="Times New Roman" w:cs="Times New Roman"/>
          <w:sz w:val="24"/>
          <w:szCs w:val="24"/>
        </w:rPr>
        <w:t>24</w:t>
      </w:r>
      <w:r w:rsidRPr="00B04D1B">
        <w:rPr>
          <w:rFonts w:ascii="Times New Roman" w:hAnsi="Times New Roman" w:cs="Times New Roman"/>
          <w:sz w:val="24"/>
          <w:szCs w:val="24"/>
        </w:rPr>
        <w:t xml:space="preserve"> фельдшерско-акушерских пункта. </w:t>
      </w:r>
    </w:p>
    <w:p w14:paraId="3638FA25" w14:textId="77777777" w:rsidR="00811041" w:rsidRPr="00B04D1B" w:rsidRDefault="00811041" w:rsidP="000E00A3">
      <w:pPr>
        <w:ind w:firstLine="284"/>
        <w:jc w:val="both"/>
        <w:rPr>
          <w:rFonts w:ascii="Times New Roman" w:hAnsi="Times New Roman" w:cs="Times New Roman"/>
          <w:b/>
          <w:bCs/>
          <w:sz w:val="24"/>
          <w:szCs w:val="24"/>
        </w:rPr>
      </w:pPr>
      <w:r w:rsidRPr="00B04D1B">
        <w:rPr>
          <w:rFonts w:ascii="Times New Roman" w:hAnsi="Times New Roman" w:cs="Times New Roman"/>
          <w:b/>
          <w:sz w:val="24"/>
          <w:szCs w:val="24"/>
        </w:rPr>
        <w:t xml:space="preserve">       В сеть учреждений культуры</w:t>
      </w:r>
      <w:r w:rsidRPr="00B04D1B">
        <w:rPr>
          <w:rFonts w:ascii="Times New Roman" w:hAnsi="Times New Roman" w:cs="Times New Roman"/>
          <w:sz w:val="24"/>
          <w:szCs w:val="24"/>
        </w:rPr>
        <w:t xml:space="preserve"> входят 48 учреждений культуры, в том числе:  МБУК «Кезский районный Дом культуры» и 24 структурных подразделения (в том числе Дом ремесел, ДК «Леспромхоз», Дом фольклора), МБУК «Кезская </w:t>
      </w:r>
      <w:proofErr w:type="spellStart"/>
      <w:r w:rsidRPr="00B04D1B">
        <w:rPr>
          <w:rFonts w:ascii="Times New Roman" w:hAnsi="Times New Roman" w:cs="Times New Roman"/>
          <w:sz w:val="24"/>
          <w:szCs w:val="24"/>
        </w:rPr>
        <w:t>межпоселенческая</w:t>
      </w:r>
      <w:proofErr w:type="spellEnd"/>
      <w:r w:rsidRPr="00B04D1B">
        <w:rPr>
          <w:rFonts w:ascii="Times New Roman" w:hAnsi="Times New Roman" w:cs="Times New Roman"/>
          <w:sz w:val="24"/>
          <w:szCs w:val="24"/>
        </w:rPr>
        <w:t xml:space="preserve"> библиотечная система» (районная и детская библиотека) и 18 сельских библиотек, МБУК «Кезский районный краеведческий музей имени О.А. Поскребышева» и филиал музея «Истоки» в с. Кулига, МБОУДО  «Кезская детская школа искусств».</w:t>
      </w:r>
    </w:p>
    <w:p w14:paraId="0FB81246" w14:textId="77777777" w:rsidR="00712E41" w:rsidRPr="00B04D1B" w:rsidRDefault="00712E41" w:rsidP="000E00A3">
      <w:pPr>
        <w:pStyle w:val="ac"/>
        <w:jc w:val="center"/>
        <w:rPr>
          <w:rFonts w:ascii="Times New Roman" w:hAnsi="Times New Roman" w:cs="Times New Roman"/>
          <w:b/>
          <w:bCs/>
          <w:sz w:val="24"/>
          <w:szCs w:val="24"/>
        </w:rPr>
      </w:pPr>
    </w:p>
    <w:p w14:paraId="644BEF90" w14:textId="73EE1567" w:rsidR="000E00A3" w:rsidRPr="00B04D1B" w:rsidRDefault="000E00A3" w:rsidP="000E00A3">
      <w:pPr>
        <w:pStyle w:val="ac"/>
        <w:jc w:val="center"/>
        <w:rPr>
          <w:rFonts w:ascii="Times New Roman" w:hAnsi="Times New Roman" w:cs="Times New Roman"/>
          <w:b/>
          <w:bCs/>
          <w:sz w:val="24"/>
          <w:szCs w:val="24"/>
        </w:rPr>
      </w:pPr>
      <w:r w:rsidRPr="00B04D1B">
        <w:rPr>
          <w:rFonts w:ascii="Times New Roman" w:hAnsi="Times New Roman" w:cs="Times New Roman"/>
          <w:b/>
          <w:bCs/>
          <w:sz w:val="24"/>
          <w:szCs w:val="24"/>
        </w:rPr>
        <w:lastRenderedPageBreak/>
        <w:t>Динамика основных показателей социально-экономического развития</w:t>
      </w:r>
    </w:p>
    <w:p w14:paraId="4C919B94" w14:textId="0C99351F" w:rsidR="000E00A3" w:rsidRPr="00B04D1B" w:rsidRDefault="000E00A3" w:rsidP="000E00A3">
      <w:pPr>
        <w:pStyle w:val="ac"/>
        <w:jc w:val="center"/>
        <w:rPr>
          <w:rFonts w:ascii="Times New Roman" w:hAnsi="Times New Roman" w:cs="Times New Roman"/>
          <w:b/>
          <w:bCs/>
          <w:sz w:val="24"/>
          <w:szCs w:val="24"/>
        </w:rPr>
      </w:pPr>
      <w:r w:rsidRPr="00B04D1B">
        <w:rPr>
          <w:rFonts w:ascii="Times New Roman" w:hAnsi="Times New Roman" w:cs="Times New Roman"/>
          <w:b/>
          <w:bCs/>
          <w:sz w:val="24"/>
          <w:szCs w:val="24"/>
        </w:rPr>
        <w:t xml:space="preserve">Кезского района за 2024 год  </w:t>
      </w:r>
    </w:p>
    <w:p w14:paraId="10CEE3DE" w14:textId="77777777" w:rsidR="000E00A3" w:rsidRPr="00B04D1B" w:rsidRDefault="000E00A3" w:rsidP="000E00A3">
      <w:pPr>
        <w:pStyle w:val="ac"/>
        <w:jc w:val="center"/>
        <w:rPr>
          <w:rFonts w:ascii="Times New Roman" w:hAnsi="Times New Roman" w:cs="Times New Roman"/>
          <w:b/>
          <w:bCs/>
          <w:sz w:val="24"/>
          <w:szCs w:val="24"/>
        </w:rPr>
      </w:pPr>
    </w:p>
    <w:tbl>
      <w:tblPr>
        <w:tblW w:w="10775" w:type="dxa"/>
        <w:tblInd w:w="-856" w:type="dxa"/>
        <w:tblLayout w:type="fixed"/>
        <w:tblCellMar>
          <w:left w:w="70" w:type="dxa"/>
          <w:right w:w="70" w:type="dxa"/>
        </w:tblCellMar>
        <w:tblLook w:val="0000" w:firstRow="0" w:lastRow="0" w:firstColumn="0" w:lastColumn="0" w:noHBand="0" w:noVBand="0"/>
      </w:tblPr>
      <w:tblGrid>
        <w:gridCol w:w="567"/>
        <w:gridCol w:w="4111"/>
        <w:gridCol w:w="1135"/>
        <w:gridCol w:w="993"/>
        <w:gridCol w:w="1134"/>
        <w:gridCol w:w="993"/>
        <w:gridCol w:w="992"/>
        <w:gridCol w:w="850"/>
      </w:tblGrid>
      <w:tr w:rsidR="00B04D1B" w:rsidRPr="00B04D1B" w14:paraId="46076688" w14:textId="77777777" w:rsidTr="00AD4994">
        <w:trPr>
          <w:cantSplit/>
          <w:trHeight w:val="479"/>
          <w:tblHeader/>
        </w:trPr>
        <w:tc>
          <w:tcPr>
            <w:tcW w:w="567" w:type="dxa"/>
            <w:vMerge w:val="restart"/>
            <w:tcBorders>
              <w:top w:val="single" w:sz="4" w:space="0" w:color="000000"/>
              <w:left w:val="single" w:sz="4" w:space="0" w:color="000000"/>
            </w:tcBorders>
          </w:tcPr>
          <w:p w14:paraId="18513A60" w14:textId="77777777" w:rsidR="000E00A3" w:rsidRPr="00B04D1B" w:rsidRDefault="000E00A3" w:rsidP="001B26B0">
            <w:pPr>
              <w:pStyle w:val="ac"/>
              <w:jc w:val="center"/>
              <w:rPr>
                <w:rFonts w:ascii="Times New Roman" w:hAnsi="Times New Roman" w:cs="Times New Roman"/>
              </w:rPr>
            </w:pPr>
            <w:r w:rsidRPr="00B04D1B">
              <w:rPr>
                <w:rFonts w:ascii="Times New Roman" w:hAnsi="Times New Roman" w:cs="Times New Roman"/>
              </w:rPr>
              <w:t>№</w:t>
            </w:r>
          </w:p>
          <w:p w14:paraId="7F393430" w14:textId="77777777" w:rsidR="000E00A3" w:rsidRPr="00B04D1B" w:rsidRDefault="000E00A3" w:rsidP="001B26B0">
            <w:pPr>
              <w:pStyle w:val="ac"/>
              <w:jc w:val="center"/>
              <w:rPr>
                <w:rFonts w:ascii="Times New Roman" w:hAnsi="Times New Roman" w:cs="Times New Roman"/>
              </w:rPr>
            </w:pPr>
            <w:r w:rsidRPr="00B04D1B">
              <w:rPr>
                <w:rFonts w:ascii="Times New Roman" w:hAnsi="Times New Roman" w:cs="Times New Roman"/>
              </w:rPr>
              <w:t>п/п</w:t>
            </w:r>
          </w:p>
        </w:tc>
        <w:tc>
          <w:tcPr>
            <w:tcW w:w="4111" w:type="dxa"/>
            <w:vMerge w:val="restart"/>
            <w:tcBorders>
              <w:top w:val="single" w:sz="4" w:space="0" w:color="000000"/>
              <w:left w:val="single" w:sz="4" w:space="0" w:color="000000"/>
            </w:tcBorders>
            <w:vAlign w:val="center"/>
          </w:tcPr>
          <w:p w14:paraId="509401EF" w14:textId="77777777" w:rsidR="000E00A3" w:rsidRPr="00B04D1B" w:rsidRDefault="000E00A3" w:rsidP="001B26B0">
            <w:pPr>
              <w:pStyle w:val="ac"/>
              <w:jc w:val="center"/>
              <w:rPr>
                <w:rFonts w:ascii="Times New Roman" w:hAnsi="Times New Roman" w:cs="Times New Roman"/>
              </w:rPr>
            </w:pPr>
            <w:r w:rsidRPr="00B04D1B">
              <w:rPr>
                <w:rFonts w:ascii="Times New Roman" w:hAnsi="Times New Roman" w:cs="Times New Roman"/>
              </w:rPr>
              <w:t>Показатели</w:t>
            </w:r>
          </w:p>
        </w:tc>
        <w:tc>
          <w:tcPr>
            <w:tcW w:w="1135" w:type="dxa"/>
            <w:vMerge w:val="restart"/>
            <w:tcBorders>
              <w:top w:val="single" w:sz="4" w:space="0" w:color="000000"/>
              <w:left w:val="single" w:sz="4" w:space="0" w:color="000000"/>
            </w:tcBorders>
          </w:tcPr>
          <w:p w14:paraId="591B0843" w14:textId="77777777" w:rsidR="000E00A3" w:rsidRPr="00B04D1B" w:rsidRDefault="000E00A3" w:rsidP="001B26B0">
            <w:pPr>
              <w:pStyle w:val="ac"/>
              <w:jc w:val="center"/>
              <w:rPr>
                <w:rFonts w:ascii="Times New Roman" w:hAnsi="Times New Roman" w:cs="Times New Roman"/>
              </w:rPr>
            </w:pPr>
            <w:r w:rsidRPr="00B04D1B">
              <w:rPr>
                <w:rFonts w:ascii="Times New Roman" w:hAnsi="Times New Roman" w:cs="Times New Roman"/>
              </w:rPr>
              <w:t>Ед. изм.</w:t>
            </w:r>
          </w:p>
        </w:tc>
        <w:tc>
          <w:tcPr>
            <w:tcW w:w="993" w:type="dxa"/>
            <w:tcBorders>
              <w:top w:val="single" w:sz="4" w:space="0" w:color="000000"/>
              <w:left w:val="single" w:sz="4" w:space="0" w:color="000000"/>
              <w:right w:val="single" w:sz="4" w:space="0" w:color="000000"/>
            </w:tcBorders>
          </w:tcPr>
          <w:p w14:paraId="7D18D564" w14:textId="28673731" w:rsidR="000E00A3" w:rsidRPr="00B04D1B" w:rsidRDefault="000E00A3" w:rsidP="001B26B0">
            <w:pPr>
              <w:pStyle w:val="ac"/>
              <w:jc w:val="center"/>
              <w:rPr>
                <w:rFonts w:ascii="Times New Roman" w:hAnsi="Times New Roman" w:cs="Times New Roman"/>
              </w:rPr>
            </w:pPr>
            <w:r w:rsidRPr="00B04D1B">
              <w:rPr>
                <w:rFonts w:ascii="Times New Roman" w:hAnsi="Times New Roman" w:cs="Times New Roman"/>
              </w:rPr>
              <w:t>2023 г.</w:t>
            </w:r>
          </w:p>
        </w:tc>
        <w:tc>
          <w:tcPr>
            <w:tcW w:w="1134" w:type="dxa"/>
            <w:tcBorders>
              <w:top w:val="single" w:sz="4" w:space="0" w:color="000000"/>
              <w:left w:val="single" w:sz="4" w:space="0" w:color="000000"/>
              <w:right w:val="single" w:sz="4" w:space="0" w:color="000000"/>
            </w:tcBorders>
          </w:tcPr>
          <w:p w14:paraId="3CBF627A" w14:textId="07354563" w:rsidR="000E00A3" w:rsidRPr="00B04D1B" w:rsidRDefault="000E00A3" w:rsidP="001B26B0">
            <w:pPr>
              <w:pStyle w:val="ac"/>
              <w:jc w:val="center"/>
              <w:rPr>
                <w:rFonts w:ascii="Times New Roman" w:hAnsi="Times New Roman" w:cs="Times New Roman"/>
              </w:rPr>
            </w:pPr>
            <w:r w:rsidRPr="00B04D1B">
              <w:rPr>
                <w:rFonts w:ascii="Times New Roman" w:hAnsi="Times New Roman" w:cs="Times New Roman"/>
              </w:rPr>
              <w:t>Прогноз 2024 г.</w:t>
            </w:r>
          </w:p>
        </w:tc>
        <w:tc>
          <w:tcPr>
            <w:tcW w:w="993" w:type="dxa"/>
            <w:vMerge w:val="restart"/>
            <w:tcBorders>
              <w:top w:val="single" w:sz="4" w:space="0" w:color="000000"/>
              <w:left w:val="single" w:sz="4" w:space="0" w:color="000000"/>
            </w:tcBorders>
          </w:tcPr>
          <w:p w14:paraId="1531B39F" w14:textId="78753DD0" w:rsidR="000E00A3" w:rsidRPr="00B04D1B" w:rsidRDefault="000E00A3" w:rsidP="001B26B0">
            <w:pPr>
              <w:pStyle w:val="ac"/>
              <w:jc w:val="center"/>
              <w:rPr>
                <w:rFonts w:ascii="Times New Roman" w:hAnsi="Times New Roman" w:cs="Times New Roman"/>
              </w:rPr>
            </w:pPr>
            <w:r w:rsidRPr="00B04D1B">
              <w:rPr>
                <w:rFonts w:ascii="Times New Roman" w:hAnsi="Times New Roman" w:cs="Times New Roman"/>
              </w:rPr>
              <w:t>2024 г.</w:t>
            </w:r>
          </w:p>
        </w:tc>
        <w:tc>
          <w:tcPr>
            <w:tcW w:w="1842" w:type="dxa"/>
            <w:gridSpan w:val="2"/>
            <w:tcBorders>
              <w:top w:val="single" w:sz="4" w:space="0" w:color="000000"/>
              <w:left w:val="single" w:sz="4" w:space="0" w:color="000000"/>
              <w:bottom w:val="single" w:sz="4" w:space="0" w:color="auto"/>
              <w:right w:val="single" w:sz="4" w:space="0" w:color="auto"/>
            </w:tcBorders>
          </w:tcPr>
          <w:p w14:paraId="2EC49150" w14:textId="77777777" w:rsidR="000E00A3" w:rsidRPr="00B04D1B" w:rsidRDefault="000E00A3" w:rsidP="001B26B0">
            <w:pPr>
              <w:pStyle w:val="ac"/>
              <w:jc w:val="center"/>
              <w:rPr>
                <w:rFonts w:ascii="Times New Roman" w:hAnsi="Times New Roman" w:cs="Times New Roman"/>
              </w:rPr>
            </w:pPr>
            <w:r w:rsidRPr="00B04D1B">
              <w:rPr>
                <w:rFonts w:ascii="Times New Roman" w:hAnsi="Times New Roman" w:cs="Times New Roman"/>
              </w:rPr>
              <w:t>Темп роста, %</w:t>
            </w:r>
          </w:p>
        </w:tc>
      </w:tr>
      <w:tr w:rsidR="00B04D1B" w:rsidRPr="00B04D1B" w14:paraId="74B6CA2E" w14:textId="77777777" w:rsidTr="00AD4994">
        <w:trPr>
          <w:cantSplit/>
          <w:trHeight w:val="363"/>
          <w:tblHeader/>
        </w:trPr>
        <w:tc>
          <w:tcPr>
            <w:tcW w:w="567" w:type="dxa"/>
            <w:vMerge/>
            <w:tcBorders>
              <w:left w:val="single" w:sz="4" w:space="0" w:color="000000"/>
              <w:bottom w:val="single" w:sz="4" w:space="0" w:color="000000"/>
            </w:tcBorders>
          </w:tcPr>
          <w:p w14:paraId="24F5394A" w14:textId="77777777" w:rsidR="000E00A3" w:rsidRPr="00B04D1B" w:rsidRDefault="000E00A3" w:rsidP="001B26B0">
            <w:pPr>
              <w:pStyle w:val="ac"/>
              <w:jc w:val="center"/>
              <w:rPr>
                <w:rFonts w:ascii="Times New Roman" w:hAnsi="Times New Roman" w:cs="Times New Roman"/>
              </w:rPr>
            </w:pPr>
          </w:p>
        </w:tc>
        <w:tc>
          <w:tcPr>
            <w:tcW w:w="4111" w:type="dxa"/>
            <w:vMerge/>
            <w:tcBorders>
              <w:left w:val="single" w:sz="4" w:space="0" w:color="000000"/>
              <w:bottom w:val="single" w:sz="4" w:space="0" w:color="000000"/>
            </w:tcBorders>
            <w:vAlign w:val="center"/>
          </w:tcPr>
          <w:p w14:paraId="6EA3831A" w14:textId="77777777" w:rsidR="000E00A3" w:rsidRPr="00B04D1B" w:rsidRDefault="000E00A3" w:rsidP="001B26B0">
            <w:pPr>
              <w:pStyle w:val="ac"/>
              <w:jc w:val="center"/>
              <w:rPr>
                <w:rFonts w:ascii="Times New Roman" w:hAnsi="Times New Roman" w:cs="Times New Roman"/>
              </w:rPr>
            </w:pPr>
          </w:p>
        </w:tc>
        <w:tc>
          <w:tcPr>
            <w:tcW w:w="1135" w:type="dxa"/>
            <w:vMerge/>
            <w:tcBorders>
              <w:left w:val="single" w:sz="4" w:space="0" w:color="000000"/>
              <w:bottom w:val="single" w:sz="4" w:space="0" w:color="000000"/>
            </w:tcBorders>
          </w:tcPr>
          <w:p w14:paraId="11E977A1" w14:textId="77777777" w:rsidR="000E00A3" w:rsidRPr="00B04D1B" w:rsidRDefault="000E00A3" w:rsidP="001B26B0">
            <w:pPr>
              <w:pStyle w:val="ac"/>
              <w:jc w:val="center"/>
              <w:rPr>
                <w:rFonts w:ascii="Times New Roman" w:hAnsi="Times New Roman" w:cs="Times New Roman"/>
              </w:rPr>
            </w:pPr>
          </w:p>
        </w:tc>
        <w:tc>
          <w:tcPr>
            <w:tcW w:w="993" w:type="dxa"/>
            <w:tcBorders>
              <w:left w:val="single" w:sz="4" w:space="0" w:color="000000"/>
              <w:bottom w:val="single" w:sz="4" w:space="0" w:color="auto"/>
              <w:right w:val="single" w:sz="4" w:space="0" w:color="000000"/>
            </w:tcBorders>
          </w:tcPr>
          <w:p w14:paraId="449F26A4" w14:textId="77777777" w:rsidR="000E00A3" w:rsidRPr="00B04D1B" w:rsidRDefault="000E00A3" w:rsidP="001B26B0">
            <w:pPr>
              <w:pStyle w:val="ac"/>
              <w:jc w:val="center"/>
              <w:rPr>
                <w:rFonts w:ascii="Times New Roman" w:hAnsi="Times New Roman" w:cs="Times New Roman"/>
              </w:rPr>
            </w:pPr>
          </w:p>
        </w:tc>
        <w:tc>
          <w:tcPr>
            <w:tcW w:w="1134" w:type="dxa"/>
            <w:tcBorders>
              <w:left w:val="single" w:sz="4" w:space="0" w:color="000000"/>
              <w:bottom w:val="single" w:sz="4" w:space="0" w:color="auto"/>
              <w:right w:val="single" w:sz="4" w:space="0" w:color="000000"/>
            </w:tcBorders>
          </w:tcPr>
          <w:p w14:paraId="289A4289" w14:textId="77777777" w:rsidR="000E00A3" w:rsidRPr="00B04D1B" w:rsidRDefault="000E00A3" w:rsidP="001B26B0">
            <w:pPr>
              <w:pStyle w:val="ac"/>
              <w:jc w:val="center"/>
              <w:rPr>
                <w:rFonts w:ascii="Times New Roman" w:hAnsi="Times New Roman" w:cs="Times New Roman"/>
              </w:rPr>
            </w:pPr>
          </w:p>
        </w:tc>
        <w:tc>
          <w:tcPr>
            <w:tcW w:w="993" w:type="dxa"/>
            <w:vMerge/>
            <w:tcBorders>
              <w:left w:val="single" w:sz="4" w:space="0" w:color="000000"/>
              <w:bottom w:val="single" w:sz="4" w:space="0" w:color="auto"/>
            </w:tcBorders>
          </w:tcPr>
          <w:p w14:paraId="40F75D42" w14:textId="77777777" w:rsidR="000E00A3" w:rsidRPr="00B04D1B" w:rsidRDefault="000E00A3" w:rsidP="001B26B0">
            <w:pPr>
              <w:pStyle w:val="ac"/>
              <w:jc w:val="center"/>
              <w:rPr>
                <w:rFonts w:ascii="Times New Roman" w:hAnsi="Times New Roman" w:cs="Times New Roman"/>
              </w:rPr>
            </w:pPr>
          </w:p>
        </w:tc>
        <w:tc>
          <w:tcPr>
            <w:tcW w:w="992" w:type="dxa"/>
            <w:tcBorders>
              <w:top w:val="single" w:sz="4" w:space="0" w:color="000000"/>
              <w:left w:val="single" w:sz="4" w:space="0" w:color="000000"/>
              <w:bottom w:val="single" w:sz="4" w:space="0" w:color="auto"/>
            </w:tcBorders>
          </w:tcPr>
          <w:p w14:paraId="6CC17E7F" w14:textId="77777777" w:rsidR="000E00A3" w:rsidRPr="00B04D1B" w:rsidRDefault="000E00A3" w:rsidP="001B26B0">
            <w:pPr>
              <w:pStyle w:val="ac"/>
              <w:jc w:val="center"/>
              <w:rPr>
                <w:rFonts w:ascii="Times New Roman" w:hAnsi="Times New Roman" w:cs="Times New Roman"/>
              </w:rPr>
            </w:pPr>
            <w:r w:rsidRPr="00B04D1B">
              <w:rPr>
                <w:rFonts w:ascii="Times New Roman" w:hAnsi="Times New Roman" w:cs="Times New Roman"/>
              </w:rPr>
              <w:t>гр6/гр.4*100</w:t>
            </w:r>
          </w:p>
        </w:tc>
        <w:tc>
          <w:tcPr>
            <w:tcW w:w="850" w:type="dxa"/>
            <w:tcBorders>
              <w:top w:val="single" w:sz="4" w:space="0" w:color="000000"/>
              <w:left w:val="single" w:sz="4" w:space="0" w:color="000000"/>
              <w:bottom w:val="single" w:sz="4" w:space="0" w:color="auto"/>
              <w:right w:val="single" w:sz="4" w:space="0" w:color="auto"/>
            </w:tcBorders>
          </w:tcPr>
          <w:p w14:paraId="561EBFF4" w14:textId="77777777" w:rsidR="000E00A3" w:rsidRPr="00B04D1B" w:rsidRDefault="000E00A3" w:rsidP="001B26B0">
            <w:pPr>
              <w:pStyle w:val="ac"/>
              <w:jc w:val="center"/>
              <w:rPr>
                <w:rFonts w:ascii="Times New Roman" w:hAnsi="Times New Roman" w:cs="Times New Roman"/>
              </w:rPr>
            </w:pPr>
            <w:r w:rsidRPr="00B04D1B">
              <w:rPr>
                <w:rFonts w:ascii="Times New Roman" w:hAnsi="Times New Roman" w:cs="Times New Roman"/>
              </w:rPr>
              <w:t>гр.6/гр.5*100</w:t>
            </w:r>
          </w:p>
        </w:tc>
      </w:tr>
      <w:tr w:rsidR="00B04D1B" w:rsidRPr="00B04D1B" w14:paraId="7BE3BE07" w14:textId="77777777" w:rsidTr="00AD4994">
        <w:trPr>
          <w:cantSplit/>
          <w:trHeight w:val="179"/>
          <w:tblHeader/>
        </w:trPr>
        <w:tc>
          <w:tcPr>
            <w:tcW w:w="567" w:type="dxa"/>
            <w:tcBorders>
              <w:left w:val="single" w:sz="4" w:space="0" w:color="000000"/>
              <w:bottom w:val="single" w:sz="4" w:space="0" w:color="000000"/>
            </w:tcBorders>
            <w:vAlign w:val="center"/>
          </w:tcPr>
          <w:p w14:paraId="23773F0C" w14:textId="77777777" w:rsidR="000E00A3" w:rsidRPr="00B04D1B" w:rsidRDefault="000E00A3" w:rsidP="001B26B0">
            <w:pPr>
              <w:pStyle w:val="ac"/>
              <w:jc w:val="center"/>
              <w:rPr>
                <w:rFonts w:ascii="Times New Roman" w:hAnsi="Times New Roman" w:cs="Times New Roman"/>
              </w:rPr>
            </w:pPr>
            <w:r w:rsidRPr="00B04D1B">
              <w:rPr>
                <w:rFonts w:ascii="Times New Roman" w:hAnsi="Times New Roman" w:cs="Times New Roman"/>
              </w:rPr>
              <w:t>1</w:t>
            </w:r>
          </w:p>
        </w:tc>
        <w:tc>
          <w:tcPr>
            <w:tcW w:w="4111" w:type="dxa"/>
            <w:tcBorders>
              <w:left w:val="single" w:sz="4" w:space="0" w:color="000000"/>
              <w:bottom w:val="single" w:sz="4" w:space="0" w:color="000000"/>
            </w:tcBorders>
            <w:vAlign w:val="center"/>
          </w:tcPr>
          <w:p w14:paraId="30BA7E69" w14:textId="77777777" w:rsidR="000E00A3" w:rsidRPr="00B04D1B" w:rsidRDefault="000E00A3" w:rsidP="001B26B0">
            <w:pPr>
              <w:pStyle w:val="ac"/>
              <w:jc w:val="center"/>
              <w:rPr>
                <w:rFonts w:ascii="Times New Roman" w:hAnsi="Times New Roman" w:cs="Times New Roman"/>
              </w:rPr>
            </w:pPr>
            <w:r w:rsidRPr="00B04D1B">
              <w:rPr>
                <w:rFonts w:ascii="Times New Roman" w:hAnsi="Times New Roman" w:cs="Times New Roman"/>
              </w:rPr>
              <w:t>2</w:t>
            </w:r>
          </w:p>
        </w:tc>
        <w:tc>
          <w:tcPr>
            <w:tcW w:w="1135" w:type="dxa"/>
            <w:tcBorders>
              <w:left w:val="single" w:sz="4" w:space="0" w:color="000000"/>
              <w:bottom w:val="single" w:sz="4" w:space="0" w:color="000000"/>
            </w:tcBorders>
            <w:vAlign w:val="center"/>
          </w:tcPr>
          <w:p w14:paraId="7D904DD2" w14:textId="77777777" w:rsidR="000E00A3" w:rsidRPr="00B04D1B" w:rsidRDefault="000E00A3" w:rsidP="001B26B0">
            <w:pPr>
              <w:pStyle w:val="ac"/>
              <w:jc w:val="center"/>
              <w:rPr>
                <w:rFonts w:ascii="Times New Roman" w:hAnsi="Times New Roman" w:cs="Times New Roman"/>
              </w:rPr>
            </w:pPr>
            <w:r w:rsidRPr="00B04D1B">
              <w:rPr>
                <w:rFonts w:ascii="Times New Roman" w:hAnsi="Times New Roman" w:cs="Times New Roman"/>
              </w:rPr>
              <w:t>3</w:t>
            </w:r>
          </w:p>
        </w:tc>
        <w:tc>
          <w:tcPr>
            <w:tcW w:w="993" w:type="dxa"/>
            <w:tcBorders>
              <w:left w:val="single" w:sz="4" w:space="0" w:color="000000"/>
              <w:bottom w:val="single" w:sz="4" w:space="0" w:color="auto"/>
              <w:right w:val="single" w:sz="4" w:space="0" w:color="000000"/>
            </w:tcBorders>
            <w:vAlign w:val="center"/>
          </w:tcPr>
          <w:p w14:paraId="24065CAA" w14:textId="77777777" w:rsidR="000E00A3" w:rsidRPr="00B04D1B" w:rsidRDefault="000E00A3" w:rsidP="001B26B0">
            <w:pPr>
              <w:pStyle w:val="ac"/>
              <w:jc w:val="center"/>
              <w:rPr>
                <w:rFonts w:ascii="Times New Roman" w:hAnsi="Times New Roman" w:cs="Times New Roman"/>
              </w:rPr>
            </w:pPr>
            <w:r w:rsidRPr="00B04D1B">
              <w:rPr>
                <w:rFonts w:ascii="Times New Roman" w:hAnsi="Times New Roman" w:cs="Times New Roman"/>
              </w:rPr>
              <w:t>4</w:t>
            </w:r>
          </w:p>
        </w:tc>
        <w:tc>
          <w:tcPr>
            <w:tcW w:w="1134" w:type="dxa"/>
            <w:tcBorders>
              <w:left w:val="single" w:sz="4" w:space="0" w:color="000000"/>
              <w:bottom w:val="single" w:sz="4" w:space="0" w:color="auto"/>
              <w:right w:val="single" w:sz="4" w:space="0" w:color="000000"/>
            </w:tcBorders>
            <w:vAlign w:val="center"/>
          </w:tcPr>
          <w:p w14:paraId="231DA47A" w14:textId="77777777" w:rsidR="000E00A3" w:rsidRPr="00B04D1B" w:rsidRDefault="000E00A3" w:rsidP="001B26B0">
            <w:pPr>
              <w:pStyle w:val="ac"/>
              <w:jc w:val="center"/>
              <w:rPr>
                <w:rFonts w:ascii="Times New Roman" w:hAnsi="Times New Roman" w:cs="Times New Roman"/>
              </w:rPr>
            </w:pPr>
            <w:r w:rsidRPr="00B04D1B">
              <w:rPr>
                <w:rFonts w:ascii="Times New Roman" w:hAnsi="Times New Roman" w:cs="Times New Roman"/>
              </w:rPr>
              <w:t>5</w:t>
            </w:r>
          </w:p>
        </w:tc>
        <w:tc>
          <w:tcPr>
            <w:tcW w:w="993" w:type="dxa"/>
            <w:tcBorders>
              <w:left w:val="single" w:sz="4" w:space="0" w:color="000000"/>
              <w:bottom w:val="single" w:sz="4" w:space="0" w:color="auto"/>
            </w:tcBorders>
            <w:vAlign w:val="center"/>
          </w:tcPr>
          <w:p w14:paraId="433B9112" w14:textId="77777777" w:rsidR="000E00A3" w:rsidRPr="00B04D1B" w:rsidRDefault="000E00A3" w:rsidP="001B26B0">
            <w:pPr>
              <w:pStyle w:val="ac"/>
              <w:jc w:val="center"/>
              <w:rPr>
                <w:rFonts w:ascii="Times New Roman" w:hAnsi="Times New Roman" w:cs="Times New Roman"/>
              </w:rPr>
            </w:pPr>
            <w:r w:rsidRPr="00B04D1B">
              <w:rPr>
                <w:rFonts w:ascii="Times New Roman" w:hAnsi="Times New Roman" w:cs="Times New Roman"/>
              </w:rPr>
              <w:t>6</w:t>
            </w:r>
          </w:p>
        </w:tc>
        <w:tc>
          <w:tcPr>
            <w:tcW w:w="992" w:type="dxa"/>
            <w:tcBorders>
              <w:top w:val="single" w:sz="4" w:space="0" w:color="000000"/>
              <w:left w:val="single" w:sz="4" w:space="0" w:color="000000"/>
              <w:bottom w:val="single" w:sz="4" w:space="0" w:color="auto"/>
            </w:tcBorders>
            <w:vAlign w:val="center"/>
          </w:tcPr>
          <w:p w14:paraId="5F393495" w14:textId="77777777" w:rsidR="000E00A3" w:rsidRPr="00B04D1B" w:rsidRDefault="000E00A3" w:rsidP="001B26B0">
            <w:pPr>
              <w:pStyle w:val="ac"/>
              <w:jc w:val="center"/>
              <w:rPr>
                <w:rFonts w:ascii="Times New Roman" w:hAnsi="Times New Roman" w:cs="Times New Roman"/>
              </w:rPr>
            </w:pPr>
            <w:r w:rsidRPr="00B04D1B">
              <w:rPr>
                <w:rFonts w:ascii="Times New Roman" w:hAnsi="Times New Roman" w:cs="Times New Roman"/>
              </w:rPr>
              <w:t>7</w:t>
            </w:r>
          </w:p>
        </w:tc>
        <w:tc>
          <w:tcPr>
            <w:tcW w:w="850" w:type="dxa"/>
            <w:tcBorders>
              <w:top w:val="single" w:sz="4" w:space="0" w:color="000000"/>
              <w:left w:val="single" w:sz="4" w:space="0" w:color="000000"/>
              <w:bottom w:val="single" w:sz="4" w:space="0" w:color="auto"/>
              <w:right w:val="single" w:sz="4" w:space="0" w:color="auto"/>
            </w:tcBorders>
            <w:vAlign w:val="center"/>
          </w:tcPr>
          <w:p w14:paraId="30A31830" w14:textId="77777777" w:rsidR="000E00A3" w:rsidRPr="00B04D1B" w:rsidRDefault="000E00A3" w:rsidP="001B26B0">
            <w:pPr>
              <w:pStyle w:val="ac"/>
              <w:jc w:val="center"/>
              <w:rPr>
                <w:rFonts w:ascii="Times New Roman" w:hAnsi="Times New Roman" w:cs="Times New Roman"/>
              </w:rPr>
            </w:pPr>
            <w:r w:rsidRPr="00B04D1B">
              <w:rPr>
                <w:rFonts w:ascii="Times New Roman" w:hAnsi="Times New Roman" w:cs="Times New Roman"/>
              </w:rPr>
              <w:t>8</w:t>
            </w:r>
          </w:p>
        </w:tc>
      </w:tr>
      <w:tr w:rsidR="00B04D1B" w:rsidRPr="00B04D1B" w14:paraId="43E2A85E" w14:textId="77777777" w:rsidTr="000653EF">
        <w:trPr>
          <w:cantSplit/>
          <w:trHeight w:val="179"/>
          <w:tblHeader/>
        </w:trPr>
        <w:tc>
          <w:tcPr>
            <w:tcW w:w="567" w:type="dxa"/>
            <w:tcBorders>
              <w:left w:val="single" w:sz="4" w:space="0" w:color="000000"/>
              <w:bottom w:val="single" w:sz="4" w:space="0" w:color="000000"/>
            </w:tcBorders>
            <w:vAlign w:val="center"/>
          </w:tcPr>
          <w:p w14:paraId="50C23C86" w14:textId="4379E847" w:rsidR="00093D61" w:rsidRPr="00B04D1B" w:rsidRDefault="00093D61" w:rsidP="001B26B0">
            <w:pPr>
              <w:pStyle w:val="ac"/>
              <w:jc w:val="center"/>
              <w:rPr>
                <w:rFonts w:ascii="Times New Roman" w:hAnsi="Times New Roman" w:cs="Times New Roman"/>
                <w:b/>
                <w:bCs/>
              </w:rPr>
            </w:pPr>
            <w:r w:rsidRPr="00B04D1B">
              <w:rPr>
                <w:rFonts w:ascii="Times New Roman" w:hAnsi="Times New Roman" w:cs="Times New Roman"/>
                <w:b/>
                <w:bCs/>
              </w:rPr>
              <w:t>1</w:t>
            </w:r>
          </w:p>
        </w:tc>
        <w:tc>
          <w:tcPr>
            <w:tcW w:w="10208" w:type="dxa"/>
            <w:gridSpan w:val="7"/>
            <w:tcBorders>
              <w:left w:val="single" w:sz="4" w:space="0" w:color="000000"/>
              <w:bottom w:val="single" w:sz="4" w:space="0" w:color="000000"/>
              <w:right w:val="single" w:sz="4" w:space="0" w:color="auto"/>
            </w:tcBorders>
            <w:vAlign w:val="center"/>
          </w:tcPr>
          <w:p w14:paraId="665AC91F" w14:textId="3512BE57" w:rsidR="00093D61" w:rsidRPr="00B04D1B" w:rsidRDefault="00093D61" w:rsidP="001B26B0">
            <w:pPr>
              <w:pStyle w:val="ac"/>
              <w:jc w:val="center"/>
              <w:rPr>
                <w:rFonts w:ascii="Times New Roman" w:hAnsi="Times New Roman" w:cs="Times New Roman"/>
              </w:rPr>
            </w:pPr>
            <w:r w:rsidRPr="00B04D1B">
              <w:rPr>
                <w:rFonts w:ascii="Times New Roman" w:hAnsi="Times New Roman" w:cs="Times New Roman"/>
                <w:b/>
                <w:bCs/>
              </w:rPr>
              <w:t>Население</w:t>
            </w:r>
          </w:p>
        </w:tc>
      </w:tr>
      <w:tr w:rsidR="00B04D1B" w:rsidRPr="00B04D1B" w14:paraId="3D8EAD38" w14:textId="77777777" w:rsidTr="00AD4994">
        <w:trPr>
          <w:cantSplit/>
          <w:trHeight w:val="179"/>
          <w:tblHeader/>
        </w:trPr>
        <w:tc>
          <w:tcPr>
            <w:tcW w:w="567" w:type="dxa"/>
            <w:tcBorders>
              <w:left w:val="single" w:sz="4" w:space="0" w:color="000000"/>
              <w:bottom w:val="single" w:sz="4" w:space="0" w:color="000000"/>
            </w:tcBorders>
            <w:vAlign w:val="center"/>
          </w:tcPr>
          <w:p w14:paraId="6AFE1584" w14:textId="22DAB162" w:rsidR="000E00A3" w:rsidRPr="00B04D1B" w:rsidRDefault="000E00A3" w:rsidP="001B26B0">
            <w:pPr>
              <w:pStyle w:val="ac"/>
              <w:jc w:val="center"/>
              <w:rPr>
                <w:rFonts w:ascii="Times New Roman" w:eastAsia="Times New Roman" w:hAnsi="Times New Roman" w:cs="Times New Roman"/>
                <w:lang w:eastAsia="ru-RU"/>
              </w:rPr>
            </w:pPr>
            <w:r w:rsidRPr="00B04D1B">
              <w:rPr>
                <w:rFonts w:ascii="Times New Roman" w:eastAsia="Times New Roman" w:hAnsi="Times New Roman" w:cs="Times New Roman"/>
                <w:lang w:eastAsia="ru-RU"/>
              </w:rPr>
              <w:t>1</w:t>
            </w:r>
            <w:r w:rsidR="00AD4994" w:rsidRPr="00B04D1B">
              <w:rPr>
                <w:rFonts w:ascii="Times New Roman" w:eastAsia="Times New Roman" w:hAnsi="Times New Roman" w:cs="Times New Roman"/>
                <w:lang w:eastAsia="ru-RU"/>
              </w:rPr>
              <w:t>.1</w:t>
            </w:r>
          </w:p>
        </w:tc>
        <w:tc>
          <w:tcPr>
            <w:tcW w:w="4111" w:type="dxa"/>
            <w:tcBorders>
              <w:left w:val="single" w:sz="4" w:space="0" w:color="000000"/>
              <w:bottom w:val="single" w:sz="4" w:space="0" w:color="000000"/>
            </w:tcBorders>
            <w:vAlign w:val="center"/>
          </w:tcPr>
          <w:p w14:paraId="308C5646" w14:textId="77777777" w:rsidR="000E00A3" w:rsidRPr="00B04D1B" w:rsidRDefault="000E00A3" w:rsidP="001B26B0">
            <w:pPr>
              <w:pStyle w:val="ac"/>
              <w:jc w:val="both"/>
              <w:rPr>
                <w:rFonts w:ascii="Times New Roman" w:eastAsia="Times New Roman" w:hAnsi="Times New Roman" w:cs="Times New Roman"/>
                <w:lang w:eastAsia="ru-RU"/>
              </w:rPr>
            </w:pPr>
            <w:r w:rsidRPr="00B04D1B">
              <w:rPr>
                <w:rFonts w:ascii="Times New Roman" w:eastAsia="Times New Roman" w:hAnsi="Times New Roman" w:cs="Times New Roman"/>
                <w:lang w:eastAsia="ru-RU"/>
              </w:rPr>
              <w:t>Численность населения (на 1 января года)</w:t>
            </w:r>
          </w:p>
        </w:tc>
        <w:tc>
          <w:tcPr>
            <w:tcW w:w="1135" w:type="dxa"/>
            <w:tcBorders>
              <w:left w:val="single" w:sz="4" w:space="0" w:color="000000"/>
              <w:bottom w:val="single" w:sz="4" w:space="0" w:color="000000"/>
            </w:tcBorders>
            <w:vAlign w:val="center"/>
          </w:tcPr>
          <w:p w14:paraId="12D695DF" w14:textId="77777777" w:rsidR="000E00A3" w:rsidRPr="00B04D1B" w:rsidRDefault="000E00A3" w:rsidP="001B26B0">
            <w:pPr>
              <w:pStyle w:val="ac"/>
              <w:jc w:val="center"/>
              <w:rPr>
                <w:rFonts w:ascii="Times New Roman" w:eastAsia="Times New Roman" w:hAnsi="Times New Roman" w:cs="Times New Roman"/>
                <w:lang w:eastAsia="ru-RU"/>
              </w:rPr>
            </w:pPr>
            <w:proofErr w:type="spellStart"/>
            <w:r w:rsidRPr="00B04D1B">
              <w:rPr>
                <w:rFonts w:ascii="Times New Roman" w:eastAsia="Times New Roman" w:hAnsi="Times New Roman" w:cs="Times New Roman"/>
                <w:lang w:eastAsia="ru-RU"/>
              </w:rPr>
              <w:t>тыс.чел</w:t>
            </w:r>
            <w:proofErr w:type="spellEnd"/>
            <w:r w:rsidRPr="00B04D1B">
              <w:rPr>
                <w:rFonts w:ascii="Times New Roman" w:eastAsia="Times New Roman" w:hAnsi="Times New Roman" w:cs="Times New Roman"/>
                <w:lang w:eastAsia="ru-RU"/>
              </w:rPr>
              <w:t>.</w:t>
            </w:r>
          </w:p>
        </w:tc>
        <w:tc>
          <w:tcPr>
            <w:tcW w:w="993" w:type="dxa"/>
            <w:tcBorders>
              <w:left w:val="single" w:sz="4" w:space="0" w:color="000000"/>
              <w:bottom w:val="single" w:sz="4" w:space="0" w:color="auto"/>
              <w:right w:val="single" w:sz="4" w:space="0" w:color="000000"/>
            </w:tcBorders>
            <w:vAlign w:val="center"/>
          </w:tcPr>
          <w:p w14:paraId="4D4048B4" w14:textId="1B5B1374" w:rsidR="000E00A3" w:rsidRPr="00B04D1B" w:rsidRDefault="00521BB8" w:rsidP="001B26B0">
            <w:pPr>
              <w:pStyle w:val="ac"/>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17,833</w:t>
            </w:r>
          </w:p>
        </w:tc>
        <w:tc>
          <w:tcPr>
            <w:tcW w:w="1134" w:type="dxa"/>
            <w:tcBorders>
              <w:left w:val="single" w:sz="4" w:space="0" w:color="000000"/>
              <w:bottom w:val="single" w:sz="4" w:space="0" w:color="auto"/>
              <w:right w:val="single" w:sz="4" w:space="0" w:color="000000"/>
            </w:tcBorders>
            <w:vAlign w:val="center"/>
          </w:tcPr>
          <w:p w14:paraId="3632002D" w14:textId="72D1BFBB" w:rsidR="000E00A3" w:rsidRPr="00B04D1B" w:rsidRDefault="000E00A3" w:rsidP="001B26B0">
            <w:pPr>
              <w:pStyle w:val="ac"/>
              <w:jc w:val="center"/>
              <w:rPr>
                <w:rFonts w:ascii="Times New Roman" w:eastAsia="Times New Roman" w:hAnsi="Times New Roman" w:cs="Times New Roman"/>
                <w:lang w:eastAsia="ru-RU"/>
              </w:rPr>
            </w:pPr>
            <w:r w:rsidRPr="00B04D1B">
              <w:rPr>
                <w:rFonts w:ascii="Times New Roman" w:eastAsia="Times New Roman" w:hAnsi="Times New Roman" w:cs="Times New Roman"/>
                <w:lang w:eastAsia="ru-RU"/>
              </w:rPr>
              <w:t>17,882</w:t>
            </w:r>
          </w:p>
        </w:tc>
        <w:tc>
          <w:tcPr>
            <w:tcW w:w="993" w:type="dxa"/>
            <w:tcBorders>
              <w:left w:val="single" w:sz="4" w:space="0" w:color="000000"/>
              <w:bottom w:val="single" w:sz="4" w:space="0" w:color="auto"/>
            </w:tcBorders>
            <w:vAlign w:val="center"/>
          </w:tcPr>
          <w:p w14:paraId="373D8F92" w14:textId="67BE2A88" w:rsidR="000E00A3" w:rsidRPr="00B04D1B" w:rsidRDefault="00521BB8" w:rsidP="001B26B0">
            <w:pPr>
              <w:pStyle w:val="ac"/>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17,696</w:t>
            </w:r>
          </w:p>
        </w:tc>
        <w:tc>
          <w:tcPr>
            <w:tcW w:w="992" w:type="dxa"/>
            <w:tcBorders>
              <w:top w:val="single" w:sz="4" w:space="0" w:color="000000"/>
              <w:left w:val="single" w:sz="4" w:space="0" w:color="000000"/>
              <w:bottom w:val="single" w:sz="4" w:space="0" w:color="auto"/>
            </w:tcBorders>
            <w:vAlign w:val="center"/>
          </w:tcPr>
          <w:p w14:paraId="4FB9A9FB" w14:textId="2C423325" w:rsidR="000E00A3" w:rsidRPr="00B04D1B" w:rsidRDefault="00521BB8" w:rsidP="001B26B0">
            <w:pPr>
              <w:pStyle w:val="ac"/>
              <w:jc w:val="center"/>
              <w:rPr>
                <w:rFonts w:ascii="Times New Roman" w:eastAsia="Times New Roman" w:hAnsi="Times New Roman" w:cs="Times New Roman"/>
                <w:lang w:eastAsia="ru-RU"/>
              </w:rPr>
            </w:pPr>
            <w:r>
              <w:rPr>
                <w:rFonts w:ascii="Times New Roman" w:eastAsia="Times New Roman" w:hAnsi="Times New Roman" w:cs="Times New Roman"/>
                <w:lang w:eastAsia="ru-RU"/>
              </w:rPr>
              <w:t>99,2</w:t>
            </w:r>
          </w:p>
        </w:tc>
        <w:tc>
          <w:tcPr>
            <w:tcW w:w="850" w:type="dxa"/>
            <w:tcBorders>
              <w:top w:val="single" w:sz="4" w:space="0" w:color="000000"/>
              <w:left w:val="single" w:sz="4" w:space="0" w:color="000000"/>
              <w:bottom w:val="single" w:sz="4" w:space="0" w:color="auto"/>
              <w:right w:val="single" w:sz="4" w:space="0" w:color="auto"/>
            </w:tcBorders>
            <w:vAlign w:val="center"/>
          </w:tcPr>
          <w:p w14:paraId="20BAE923" w14:textId="7D565B80" w:rsidR="000E00A3" w:rsidRPr="00B04D1B" w:rsidRDefault="00521BB8" w:rsidP="001B26B0">
            <w:pPr>
              <w:pStyle w:val="ac"/>
              <w:jc w:val="center"/>
              <w:rPr>
                <w:rFonts w:ascii="Times New Roman" w:eastAsia="Times New Roman" w:hAnsi="Times New Roman" w:cs="Times New Roman"/>
                <w:lang w:eastAsia="ru-RU"/>
              </w:rPr>
            </w:pPr>
            <w:r>
              <w:rPr>
                <w:rFonts w:ascii="Times New Roman" w:eastAsia="Times New Roman" w:hAnsi="Times New Roman" w:cs="Times New Roman"/>
                <w:lang w:eastAsia="ru-RU"/>
              </w:rPr>
              <w:t>98,9</w:t>
            </w:r>
          </w:p>
        </w:tc>
      </w:tr>
      <w:tr w:rsidR="00B04D1B" w:rsidRPr="00B04D1B" w14:paraId="7E373A98" w14:textId="77777777" w:rsidTr="00AD4994">
        <w:trPr>
          <w:cantSplit/>
          <w:trHeight w:val="179"/>
          <w:tblHeader/>
        </w:trPr>
        <w:tc>
          <w:tcPr>
            <w:tcW w:w="567" w:type="dxa"/>
            <w:tcBorders>
              <w:left w:val="single" w:sz="4" w:space="0" w:color="000000"/>
              <w:bottom w:val="single" w:sz="4" w:space="0" w:color="000000"/>
            </w:tcBorders>
            <w:vAlign w:val="center"/>
          </w:tcPr>
          <w:p w14:paraId="287520B8" w14:textId="56B5CABC" w:rsidR="000E00A3" w:rsidRPr="00B04D1B" w:rsidRDefault="00AD4994" w:rsidP="001B26B0">
            <w:pPr>
              <w:pStyle w:val="ac"/>
              <w:jc w:val="center"/>
              <w:rPr>
                <w:rFonts w:ascii="Times New Roman" w:hAnsi="Times New Roman" w:cs="Times New Roman"/>
              </w:rPr>
            </w:pPr>
            <w:r w:rsidRPr="00B04D1B">
              <w:rPr>
                <w:rFonts w:ascii="Times New Roman" w:hAnsi="Times New Roman" w:cs="Times New Roman"/>
              </w:rPr>
              <w:t>1.2</w:t>
            </w:r>
          </w:p>
        </w:tc>
        <w:tc>
          <w:tcPr>
            <w:tcW w:w="4111" w:type="dxa"/>
            <w:tcBorders>
              <w:left w:val="single" w:sz="4" w:space="0" w:color="000000"/>
              <w:bottom w:val="single" w:sz="4" w:space="0" w:color="000000"/>
            </w:tcBorders>
            <w:vAlign w:val="center"/>
          </w:tcPr>
          <w:p w14:paraId="3074EABE" w14:textId="68A19AE9" w:rsidR="000E00A3" w:rsidRPr="00B04D1B" w:rsidRDefault="000E00A3" w:rsidP="001B26B0">
            <w:pPr>
              <w:pStyle w:val="ac"/>
              <w:jc w:val="both"/>
              <w:rPr>
                <w:rFonts w:ascii="Times New Roman" w:hAnsi="Times New Roman" w:cs="Times New Roman"/>
              </w:rPr>
            </w:pPr>
            <w:r w:rsidRPr="00B04D1B">
              <w:rPr>
                <w:rFonts w:ascii="Times New Roman" w:eastAsia="Times New Roman" w:hAnsi="Times New Roman" w:cs="Times New Roman"/>
                <w:lang w:eastAsia="ru-RU"/>
              </w:rPr>
              <w:t>Численность детей до 18 лет на начало года (до 17 лет включительно)</w:t>
            </w:r>
          </w:p>
        </w:tc>
        <w:tc>
          <w:tcPr>
            <w:tcW w:w="1135" w:type="dxa"/>
            <w:tcBorders>
              <w:left w:val="single" w:sz="4" w:space="0" w:color="000000"/>
              <w:bottom w:val="single" w:sz="4" w:space="0" w:color="000000"/>
            </w:tcBorders>
            <w:vAlign w:val="center"/>
          </w:tcPr>
          <w:p w14:paraId="105E41D5" w14:textId="539610E6" w:rsidR="000E00A3" w:rsidRPr="00B04D1B" w:rsidRDefault="00093D61" w:rsidP="001B26B0">
            <w:pPr>
              <w:pStyle w:val="ac"/>
              <w:jc w:val="center"/>
              <w:rPr>
                <w:rFonts w:ascii="Times New Roman" w:hAnsi="Times New Roman" w:cs="Times New Roman"/>
              </w:rPr>
            </w:pPr>
            <w:r w:rsidRPr="00B04D1B">
              <w:rPr>
                <w:rFonts w:ascii="Times New Roman" w:hAnsi="Times New Roman" w:cs="Times New Roman"/>
              </w:rPr>
              <w:t>чел.</w:t>
            </w:r>
          </w:p>
        </w:tc>
        <w:tc>
          <w:tcPr>
            <w:tcW w:w="993" w:type="dxa"/>
            <w:tcBorders>
              <w:left w:val="single" w:sz="4" w:space="0" w:color="000000"/>
              <w:bottom w:val="single" w:sz="4" w:space="0" w:color="auto"/>
              <w:right w:val="single" w:sz="4" w:space="0" w:color="000000"/>
            </w:tcBorders>
            <w:vAlign w:val="center"/>
          </w:tcPr>
          <w:p w14:paraId="0B1054CF" w14:textId="616EB97B" w:rsidR="000E00A3" w:rsidRPr="00B04D1B" w:rsidRDefault="00361235" w:rsidP="001B26B0">
            <w:pPr>
              <w:pStyle w:val="ac"/>
              <w:jc w:val="center"/>
              <w:rPr>
                <w:rFonts w:ascii="Times New Roman" w:hAnsi="Times New Roman" w:cs="Times New Roman"/>
              </w:rPr>
            </w:pPr>
            <w:r w:rsidRPr="00B04D1B">
              <w:rPr>
                <w:rFonts w:ascii="Times New Roman" w:hAnsi="Times New Roman" w:cs="Times New Roman"/>
              </w:rPr>
              <w:t>4374</w:t>
            </w:r>
          </w:p>
        </w:tc>
        <w:tc>
          <w:tcPr>
            <w:tcW w:w="1134" w:type="dxa"/>
            <w:tcBorders>
              <w:left w:val="single" w:sz="4" w:space="0" w:color="000000"/>
              <w:bottom w:val="single" w:sz="4" w:space="0" w:color="auto"/>
              <w:right w:val="single" w:sz="4" w:space="0" w:color="000000"/>
            </w:tcBorders>
            <w:vAlign w:val="center"/>
          </w:tcPr>
          <w:p w14:paraId="0C92472B" w14:textId="2F8B837F" w:rsidR="000E00A3" w:rsidRPr="00B04D1B" w:rsidRDefault="000E00A3" w:rsidP="001B26B0">
            <w:pPr>
              <w:pStyle w:val="ac"/>
              <w:jc w:val="center"/>
              <w:rPr>
                <w:rFonts w:ascii="Times New Roman" w:hAnsi="Times New Roman" w:cs="Times New Roman"/>
              </w:rPr>
            </w:pPr>
            <w:r w:rsidRPr="00B04D1B">
              <w:rPr>
                <w:rFonts w:ascii="Times New Roman" w:hAnsi="Times New Roman" w:cs="Times New Roman"/>
              </w:rPr>
              <w:t>4632</w:t>
            </w:r>
          </w:p>
        </w:tc>
        <w:tc>
          <w:tcPr>
            <w:tcW w:w="993" w:type="dxa"/>
            <w:tcBorders>
              <w:left w:val="single" w:sz="4" w:space="0" w:color="000000"/>
              <w:bottom w:val="single" w:sz="4" w:space="0" w:color="auto"/>
            </w:tcBorders>
            <w:vAlign w:val="center"/>
          </w:tcPr>
          <w:p w14:paraId="62C0F869" w14:textId="68BCA8FC" w:rsidR="000E00A3" w:rsidRPr="00B04D1B" w:rsidRDefault="00361235" w:rsidP="001B26B0">
            <w:pPr>
              <w:pStyle w:val="ac"/>
              <w:jc w:val="center"/>
              <w:rPr>
                <w:rFonts w:ascii="Times New Roman" w:hAnsi="Times New Roman" w:cs="Times New Roman"/>
              </w:rPr>
            </w:pPr>
            <w:r w:rsidRPr="00B04D1B">
              <w:rPr>
                <w:rFonts w:ascii="Times New Roman" w:hAnsi="Times New Roman" w:cs="Times New Roman"/>
              </w:rPr>
              <w:t>4330</w:t>
            </w:r>
          </w:p>
        </w:tc>
        <w:tc>
          <w:tcPr>
            <w:tcW w:w="992" w:type="dxa"/>
            <w:tcBorders>
              <w:top w:val="single" w:sz="4" w:space="0" w:color="000000"/>
              <w:left w:val="single" w:sz="4" w:space="0" w:color="000000"/>
              <w:bottom w:val="single" w:sz="4" w:space="0" w:color="auto"/>
            </w:tcBorders>
            <w:vAlign w:val="center"/>
          </w:tcPr>
          <w:p w14:paraId="2006D267" w14:textId="55168F06" w:rsidR="000E00A3" w:rsidRPr="00B04D1B" w:rsidRDefault="00361235" w:rsidP="001B26B0">
            <w:pPr>
              <w:pStyle w:val="ac"/>
              <w:jc w:val="center"/>
              <w:rPr>
                <w:rFonts w:ascii="Times New Roman" w:hAnsi="Times New Roman" w:cs="Times New Roman"/>
              </w:rPr>
            </w:pPr>
            <w:r w:rsidRPr="00B04D1B">
              <w:rPr>
                <w:rFonts w:ascii="Times New Roman" w:hAnsi="Times New Roman" w:cs="Times New Roman"/>
              </w:rPr>
              <w:t>98,9</w:t>
            </w:r>
          </w:p>
        </w:tc>
        <w:tc>
          <w:tcPr>
            <w:tcW w:w="850" w:type="dxa"/>
            <w:tcBorders>
              <w:top w:val="single" w:sz="4" w:space="0" w:color="000000"/>
              <w:left w:val="single" w:sz="4" w:space="0" w:color="000000"/>
              <w:bottom w:val="single" w:sz="4" w:space="0" w:color="auto"/>
              <w:right w:val="single" w:sz="4" w:space="0" w:color="auto"/>
            </w:tcBorders>
            <w:vAlign w:val="center"/>
          </w:tcPr>
          <w:p w14:paraId="40C26F5E" w14:textId="1319AB9B" w:rsidR="000E00A3" w:rsidRPr="00B04D1B" w:rsidRDefault="00361235" w:rsidP="001B26B0">
            <w:pPr>
              <w:pStyle w:val="ac"/>
              <w:jc w:val="center"/>
              <w:rPr>
                <w:rFonts w:ascii="Times New Roman" w:hAnsi="Times New Roman" w:cs="Times New Roman"/>
              </w:rPr>
            </w:pPr>
            <w:r w:rsidRPr="00B04D1B">
              <w:rPr>
                <w:rFonts w:ascii="Times New Roman" w:hAnsi="Times New Roman" w:cs="Times New Roman"/>
              </w:rPr>
              <w:t>93,5</w:t>
            </w:r>
          </w:p>
        </w:tc>
      </w:tr>
      <w:tr w:rsidR="00B04D1B" w:rsidRPr="00B04D1B" w14:paraId="2B8BD289" w14:textId="77777777" w:rsidTr="00885551">
        <w:trPr>
          <w:cantSplit/>
          <w:trHeight w:val="179"/>
          <w:tblHeader/>
        </w:trPr>
        <w:tc>
          <w:tcPr>
            <w:tcW w:w="567" w:type="dxa"/>
            <w:tcBorders>
              <w:left w:val="single" w:sz="4" w:space="0" w:color="000000"/>
              <w:bottom w:val="single" w:sz="4" w:space="0" w:color="000000"/>
            </w:tcBorders>
            <w:vAlign w:val="center"/>
          </w:tcPr>
          <w:p w14:paraId="0D91702B" w14:textId="6CDF096F" w:rsidR="00093D61" w:rsidRPr="00B04D1B" w:rsidRDefault="00093D61" w:rsidP="001B26B0">
            <w:pPr>
              <w:pStyle w:val="ac"/>
              <w:jc w:val="center"/>
              <w:rPr>
                <w:rFonts w:ascii="Times New Roman" w:hAnsi="Times New Roman" w:cs="Times New Roman"/>
                <w:b/>
                <w:bCs/>
              </w:rPr>
            </w:pPr>
            <w:r w:rsidRPr="00B04D1B">
              <w:rPr>
                <w:rFonts w:ascii="Times New Roman" w:hAnsi="Times New Roman" w:cs="Times New Roman"/>
                <w:b/>
                <w:bCs/>
              </w:rPr>
              <w:t>2</w:t>
            </w:r>
          </w:p>
        </w:tc>
        <w:tc>
          <w:tcPr>
            <w:tcW w:w="10208" w:type="dxa"/>
            <w:gridSpan w:val="7"/>
            <w:tcBorders>
              <w:left w:val="single" w:sz="4" w:space="0" w:color="000000"/>
              <w:bottom w:val="single" w:sz="4" w:space="0" w:color="000000"/>
              <w:right w:val="single" w:sz="4" w:space="0" w:color="auto"/>
            </w:tcBorders>
            <w:vAlign w:val="center"/>
          </w:tcPr>
          <w:p w14:paraId="14736F91" w14:textId="402D1213" w:rsidR="00093D61" w:rsidRPr="00B04D1B" w:rsidRDefault="00093D61" w:rsidP="001B26B0">
            <w:pPr>
              <w:pStyle w:val="ac"/>
              <w:jc w:val="center"/>
              <w:rPr>
                <w:rFonts w:ascii="Times New Roman" w:hAnsi="Times New Roman" w:cs="Times New Roman"/>
                <w:b/>
                <w:bCs/>
              </w:rPr>
            </w:pPr>
            <w:r w:rsidRPr="00B04D1B">
              <w:rPr>
                <w:rFonts w:ascii="Times New Roman" w:eastAsia="Times New Roman" w:hAnsi="Times New Roman" w:cs="Times New Roman"/>
                <w:b/>
                <w:bCs/>
                <w:lang w:eastAsia="ru-RU"/>
              </w:rPr>
              <w:t>Промышленность</w:t>
            </w:r>
          </w:p>
        </w:tc>
      </w:tr>
      <w:tr w:rsidR="00B04D1B" w:rsidRPr="00B04D1B" w14:paraId="50145D22" w14:textId="77777777" w:rsidTr="00AD4994">
        <w:trPr>
          <w:trHeight w:val="260"/>
        </w:trPr>
        <w:tc>
          <w:tcPr>
            <w:tcW w:w="567" w:type="dxa"/>
            <w:tcBorders>
              <w:left w:val="single" w:sz="4" w:space="0" w:color="000000"/>
              <w:bottom w:val="single" w:sz="4" w:space="0" w:color="000000"/>
            </w:tcBorders>
            <w:shd w:val="clear" w:color="auto" w:fill="auto"/>
            <w:vAlign w:val="center"/>
          </w:tcPr>
          <w:p w14:paraId="25981E74" w14:textId="77777777" w:rsidR="000E00A3" w:rsidRPr="00B04D1B" w:rsidRDefault="000E00A3" w:rsidP="001B26B0">
            <w:pPr>
              <w:pStyle w:val="ac"/>
              <w:jc w:val="center"/>
              <w:rPr>
                <w:rFonts w:ascii="Times New Roman" w:hAnsi="Times New Roman" w:cs="Times New Roman"/>
              </w:rPr>
            </w:pPr>
            <w:r w:rsidRPr="00B04D1B">
              <w:rPr>
                <w:rFonts w:ascii="Times New Roman" w:hAnsi="Times New Roman" w:cs="Times New Roman"/>
              </w:rPr>
              <w:t>2</w:t>
            </w:r>
          </w:p>
        </w:tc>
        <w:tc>
          <w:tcPr>
            <w:tcW w:w="4111" w:type="dxa"/>
            <w:tcBorders>
              <w:left w:val="single" w:sz="4" w:space="0" w:color="000000"/>
              <w:bottom w:val="single" w:sz="4" w:space="0" w:color="000000"/>
            </w:tcBorders>
            <w:shd w:val="clear" w:color="auto" w:fill="auto"/>
            <w:vAlign w:val="center"/>
          </w:tcPr>
          <w:p w14:paraId="57D50B33" w14:textId="70F135AA" w:rsidR="000E00A3" w:rsidRPr="00B04D1B" w:rsidRDefault="00AD4994" w:rsidP="001B26B0">
            <w:pPr>
              <w:pStyle w:val="ac"/>
              <w:jc w:val="both"/>
              <w:rPr>
                <w:rFonts w:ascii="Times New Roman" w:hAnsi="Times New Roman" w:cs="Times New Roman"/>
              </w:rPr>
            </w:pPr>
            <w:r w:rsidRPr="00B04D1B">
              <w:rPr>
                <w:rFonts w:ascii="Times New Roman" w:eastAsia="Times New Roman" w:hAnsi="Times New Roman" w:cs="Times New Roman"/>
                <w:lang w:eastAsia="ru-RU"/>
              </w:rPr>
              <w:t>Объем отгруженных товаров собственного производства, выполненных работ и услуг собственными силами (по чистым видам экономической деятельности) по крупным и средним предприятиям</w:t>
            </w:r>
          </w:p>
        </w:tc>
        <w:tc>
          <w:tcPr>
            <w:tcW w:w="1135" w:type="dxa"/>
            <w:tcBorders>
              <w:left w:val="single" w:sz="4" w:space="0" w:color="000000"/>
              <w:bottom w:val="single" w:sz="4" w:space="0" w:color="000000"/>
            </w:tcBorders>
            <w:shd w:val="clear" w:color="auto" w:fill="auto"/>
            <w:vAlign w:val="center"/>
          </w:tcPr>
          <w:p w14:paraId="231B932C" w14:textId="77777777" w:rsidR="000E00A3" w:rsidRPr="00B04D1B" w:rsidRDefault="000E00A3" w:rsidP="001B26B0">
            <w:pPr>
              <w:pStyle w:val="ac"/>
              <w:jc w:val="center"/>
              <w:rPr>
                <w:rFonts w:ascii="Times New Roman" w:hAnsi="Times New Roman" w:cs="Times New Roman"/>
              </w:rPr>
            </w:pPr>
            <w:r w:rsidRPr="00B04D1B">
              <w:rPr>
                <w:rFonts w:ascii="Times New Roman" w:hAnsi="Times New Roman" w:cs="Times New Roman"/>
              </w:rPr>
              <w:t>млн. руб.</w:t>
            </w:r>
          </w:p>
        </w:tc>
        <w:tc>
          <w:tcPr>
            <w:tcW w:w="993" w:type="dxa"/>
            <w:tcBorders>
              <w:left w:val="single" w:sz="4" w:space="0" w:color="000000"/>
              <w:bottom w:val="single" w:sz="4" w:space="0" w:color="000000"/>
              <w:right w:val="single" w:sz="4" w:space="0" w:color="000000"/>
            </w:tcBorders>
            <w:shd w:val="clear" w:color="auto" w:fill="auto"/>
            <w:vAlign w:val="center"/>
          </w:tcPr>
          <w:p w14:paraId="73E9CB2F" w14:textId="66280A1B" w:rsidR="000E00A3" w:rsidRPr="00B04D1B" w:rsidRDefault="002E45A4" w:rsidP="001B26B0">
            <w:pPr>
              <w:pStyle w:val="ac"/>
              <w:jc w:val="center"/>
              <w:rPr>
                <w:rFonts w:ascii="Times New Roman" w:hAnsi="Times New Roman" w:cs="Times New Roman"/>
              </w:rPr>
            </w:pPr>
            <w:r w:rsidRPr="00B04D1B">
              <w:rPr>
                <w:rFonts w:ascii="Times New Roman" w:hAnsi="Times New Roman" w:cs="Times New Roman"/>
              </w:rPr>
              <w:t>11283,</w:t>
            </w:r>
            <w:r w:rsidR="00361235" w:rsidRPr="00B04D1B">
              <w:rPr>
                <w:rFonts w:ascii="Times New Roman" w:hAnsi="Times New Roman" w:cs="Times New Roman"/>
              </w:rPr>
              <w:t>1</w:t>
            </w:r>
          </w:p>
        </w:tc>
        <w:tc>
          <w:tcPr>
            <w:tcW w:w="1134" w:type="dxa"/>
            <w:tcBorders>
              <w:left w:val="single" w:sz="4" w:space="0" w:color="000000"/>
              <w:bottom w:val="single" w:sz="4" w:space="0" w:color="000000"/>
              <w:right w:val="single" w:sz="4" w:space="0" w:color="000000"/>
            </w:tcBorders>
            <w:shd w:val="clear" w:color="auto" w:fill="auto"/>
            <w:vAlign w:val="center"/>
          </w:tcPr>
          <w:p w14:paraId="6B24BFDC" w14:textId="52E5F2A4" w:rsidR="000E00A3" w:rsidRPr="00B04D1B" w:rsidRDefault="00AD4994" w:rsidP="001B26B0">
            <w:pPr>
              <w:pStyle w:val="ac"/>
              <w:jc w:val="center"/>
              <w:rPr>
                <w:rFonts w:ascii="Times New Roman" w:hAnsi="Times New Roman" w:cs="Times New Roman"/>
              </w:rPr>
            </w:pPr>
            <w:r w:rsidRPr="00B04D1B">
              <w:rPr>
                <w:rFonts w:ascii="Times New Roman" w:hAnsi="Times New Roman" w:cs="Times New Roman"/>
              </w:rPr>
              <w:t>11399</w:t>
            </w:r>
          </w:p>
        </w:tc>
        <w:tc>
          <w:tcPr>
            <w:tcW w:w="993" w:type="dxa"/>
            <w:tcBorders>
              <w:left w:val="single" w:sz="4" w:space="0" w:color="000000"/>
              <w:bottom w:val="single" w:sz="4" w:space="0" w:color="000000"/>
            </w:tcBorders>
            <w:shd w:val="clear" w:color="auto" w:fill="auto"/>
            <w:vAlign w:val="center"/>
          </w:tcPr>
          <w:p w14:paraId="7BE14970" w14:textId="52140861" w:rsidR="000E00A3" w:rsidRPr="00B04D1B" w:rsidRDefault="0053120C" w:rsidP="001B26B0">
            <w:pPr>
              <w:pStyle w:val="ac"/>
              <w:jc w:val="center"/>
              <w:rPr>
                <w:rFonts w:ascii="Times New Roman" w:hAnsi="Times New Roman" w:cs="Times New Roman"/>
              </w:rPr>
            </w:pPr>
            <w:r w:rsidRPr="00B04D1B">
              <w:rPr>
                <w:rFonts w:ascii="Times New Roman" w:hAnsi="Times New Roman" w:cs="Times New Roman"/>
              </w:rPr>
              <w:t>13056,1</w:t>
            </w:r>
          </w:p>
        </w:tc>
        <w:tc>
          <w:tcPr>
            <w:tcW w:w="992" w:type="dxa"/>
            <w:tcBorders>
              <w:top w:val="single" w:sz="4" w:space="0" w:color="auto"/>
              <w:left w:val="single" w:sz="4" w:space="0" w:color="000000"/>
              <w:bottom w:val="single" w:sz="4" w:space="0" w:color="000000"/>
            </w:tcBorders>
            <w:shd w:val="clear" w:color="auto" w:fill="auto"/>
            <w:vAlign w:val="center"/>
          </w:tcPr>
          <w:p w14:paraId="0CCB4AE5" w14:textId="7284244F" w:rsidR="000E00A3" w:rsidRPr="00B04D1B" w:rsidRDefault="00361235" w:rsidP="001B26B0">
            <w:pPr>
              <w:pStyle w:val="ac"/>
              <w:jc w:val="center"/>
              <w:rPr>
                <w:rFonts w:ascii="Times New Roman" w:hAnsi="Times New Roman" w:cs="Times New Roman"/>
              </w:rPr>
            </w:pPr>
            <w:r w:rsidRPr="00B04D1B">
              <w:rPr>
                <w:rFonts w:ascii="Times New Roman" w:hAnsi="Times New Roman" w:cs="Times New Roman"/>
              </w:rPr>
              <w:t>115,7</w:t>
            </w:r>
          </w:p>
        </w:tc>
        <w:tc>
          <w:tcPr>
            <w:tcW w:w="850" w:type="dxa"/>
            <w:tcBorders>
              <w:top w:val="single" w:sz="4" w:space="0" w:color="auto"/>
              <w:left w:val="single" w:sz="4" w:space="0" w:color="000000"/>
              <w:bottom w:val="single" w:sz="4" w:space="0" w:color="000000"/>
              <w:right w:val="single" w:sz="4" w:space="0" w:color="auto"/>
            </w:tcBorders>
            <w:shd w:val="clear" w:color="auto" w:fill="auto"/>
            <w:vAlign w:val="center"/>
          </w:tcPr>
          <w:p w14:paraId="6E04FABF" w14:textId="44940838" w:rsidR="000E00A3" w:rsidRPr="00B04D1B" w:rsidRDefault="00361235" w:rsidP="001B26B0">
            <w:pPr>
              <w:pStyle w:val="ac"/>
              <w:jc w:val="center"/>
              <w:rPr>
                <w:rFonts w:ascii="Times New Roman" w:hAnsi="Times New Roman" w:cs="Times New Roman"/>
              </w:rPr>
            </w:pPr>
            <w:r w:rsidRPr="00B04D1B">
              <w:rPr>
                <w:rFonts w:ascii="Times New Roman" w:hAnsi="Times New Roman" w:cs="Times New Roman"/>
              </w:rPr>
              <w:t>114,5</w:t>
            </w:r>
          </w:p>
        </w:tc>
      </w:tr>
      <w:tr w:rsidR="00B04D1B" w:rsidRPr="00B04D1B" w14:paraId="680E8AB0" w14:textId="77777777" w:rsidTr="00AD4994">
        <w:trPr>
          <w:trHeight w:val="260"/>
        </w:trPr>
        <w:tc>
          <w:tcPr>
            <w:tcW w:w="567" w:type="dxa"/>
            <w:tcBorders>
              <w:left w:val="single" w:sz="4" w:space="0" w:color="000000"/>
              <w:bottom w:val="single" w:sz="4" w:space="0" w:color="000000"/>
            </w:tcBorders>
            <w:shd w:val="clear" w:color="auto" w:fill="auto"/>
            <w:vAlign w:val="center"/>
          </w:tcPr>
          <w:p w14:paraId="3C497919" w14:textId="77777777" w:rsidR="002E45A4" w:rsidRPr="00B04D1B" w:rsidRDefault="002E45A4" w:rsidP="001B26B0">
            <w:pPr>
              <w:pStyle w:val="ac"/>
              <w:jc w:val="center"/>
              <w:rPr>
                <w:rFonts w:ascii="Times New Roman" w:hAnsi="Times New Roman" w:cs="Times New Roman"/>
              </w:rPr>
            </w:pPr>
          </w:p>
        </w:tc>
        <w:tc>
          <w:tcPr>
            <w:tcW w:w="4111" w:type="dxa"/>
            <w:tcBorders>
              <w:left w:val="single" w:sz="4" w:space="0" w:color="000000"/>
              <w:bottom w:val="single" w:sz="4" w:space="0" w:color="000000"/>
            </w:tcBorders>
            <w:shd w:val="clear" w:color="auto" w:fill="auto"/>
            <w:vAlign w:val="center"/>
          </w:tcPr>
          <w:p w14:paraId="69B78D05" w14:textId="724838C8" w:rsidR="002E45A4" w:rsidRPr="00B04D1B" w:rsidRDefault="002E45A4" w:rsidP="001B26B0">
            <w:pPr>
              <w:pStyle w:val="ac"/>
              <w:jc w:val="both"/>
              <w:rPr>
                <w:rFonts w:ascii="Times New Roman" w:hAnsi="Times New Roman" w:cs="Times New Roman"/>
              </w:rPr>
            </w:pPr>
            <w:r w:rsidRPr="00B04D1B">
              <w:rPr>
                <w:rFonts w:ascii="Times New Roman" w:hAnsi="Times New Roman" w:cs="Times New Roman"/>
              </w:rPr>
              <w:t xml:space="preserve">Индекс промышленного производства </w:t>
            </w:r>
          </w:p>
        </w:tc>
        <w:tc>
          <w:tcPr>
            <w:tcW w:w="1135" w:type="dxa"/>
            <w:tcBorders>
              <w:left w:val="single" w:sz="4" w:space="0" w:color="000000"/>
              <w:bottom w:val="single" w:sz="4" w:space="0" w:color="000000"/>
            </w:tcBorders>
            <w:shd w:val="clear" w:color="auto" w:fill="auto"/>
            <w:vAlign w:val="center"/>
          </w:tcPr>
          <w:p w14:paraId="41A9E9F5" w14:textId="57B7531B" w:rsidR="002E45A4" w:rsidRPr="00B04D1B" w:rsidRDefault="002E45A4" w:rsidP="001B26B0">
            <w:pPr>
              <w:pStyle w:val="ac"/>
              <w:jc w:val="center"/>
              <w:rPr>
                <w:rFonts w:ascii="Times New Roman" w:hAnsi="Times New Roman" w:cs="Times New Roman"/>
              </w:rPr>
            </w:pPr>
            <w:r w:rsidRPr="00B04D1B">
              <w:rPr>
                <w:rFonts w:ascii="Times New Roman" w:hAnsi="Times New Roman" w:cs="Times New Roman"/>
              </w:rPr>
              <w:t>%</w:t>
            </w:r>
          </w:p>
        </w:tc>
        <w:tc>
          <w:tcPr>
            <w:tcW w:w="993" w:type="dxa"/>
            <w:tcBorders>
              <w:left w:val="single" w:sz="4" w:space="0" w:color="000000"/>
              <w:bottom w:val="single" w:sz="4" w:space="0" w:color="000000"/>
              <w:right w:val="single" w:sz="4" w:space="0" w:color="000000"/>
            </w:tcBorders>
            <w:shd w:val="clear" w:color="auto" w:fill="auto"/>
            <w:vAlign w:val="center"/>
          </w:tcPr>
          <w:p w14:paraId="2E81407C" w14:textId="05980F3E" w:rsidR="002E45A4" w:rsidRPr="00B04D1B" w:rsidRDefault="002E45A4" w:rsidP="001B26B0">
            <w:pPr>
              <w:pStyle w:val="ac"/>
              <w:jc w:val="center"/>
              <w:rPr>
                <w:rFonts w:ascii="Times New Roman" w:hAnsi="Times New Roman" w:cs="Times New Roman"/>
              </w:rPr>
            </w:pPr>
            <w:r w:rsidRPr="00B04D1B">
              <w:rPr>
                <w:rFonts w:ascii="Times New Roman" w:hAnsi="Times New Roman" w:cs="Times New Roman"/>
              </w:rPr>
              <w:t>117,3</w:t>
            </w:r>
          </w:p>
        </w:tc>
        <w:tc>
          <w:tcPr>
            <w:tcW w:w="1134" w:type="dxa"/>
            <w:tcBorders>
              <w:left w:val="single" w:sz="4" w:space="0" w:color="000000"/>
              <w:bottom w:val="single" w:sz="4" w:space="0" w:color="000000"/>
              <w:right w:val="single" w:sz="4" w:space="0" w:color="000000"/>
            </w:tcBorders>
            <w:shd w:val="clear" w:color="auto" w:fill="auto"/>
            <w:vAlign w:val="center"/>
          </w:tcPr>
          <w:p w14:paraId="2F939EC7" w14:textId="7DFE4AC4" w:rsidR="002E45A4" w:rsidRPr="00B04D1B" w:rsidRDefault="00AD4994" w:rsidP="001B26B0">
            <w:pPr>
              <w:pStyle w:val="ac"/>
              <w:jc w:val="center"/>
              <w:rPr>
                <w:rFonts w:ascii="Times New Roman" w:hAnsi="Times New Roman" w:cs="Times New Roman"/>
              </w:rPr>
            </w:pPr>
            <w:r w:rsidRPr="00B04D1B">
              <w:rPr>
                <w:rFonts w:ascii="Times New Roman" w:hAnsi="Times New Roman" w:cs="Times New Roman"/>
              </w:rPr>
              <w:t>100</w:t>
            </w:r>
          </w:p>
        </w:tc>
        <w:tc>
          <w:tcPr>
            <w:tcW w:w="993" w:type="dxa"/>
            <w:tcBorders>
              <w:left w:val="single" w:sz="4" w:space="0" w:color="000000"/>
              <w:bottom w:val="single" w:sz="4" w:space="0" w:color="000000"/>
            </w:tcBorders>
            <w:shd w:val="clear" w:color="auto" w:fill="auto"/>
            <w:vAlign w:val="center"/>
          </w:tcPr>
          <w:p w14:paraId="4D3F07F1" w14:textId="22D724AC" w:rsidR="002E45A4" w:rsidRPr="00B04D1B" w:rsidRDefault="00667777" w:rsidP="001B26B0">
            <w:pPr>
              <w:pStyle w:val="ac"/>
              <w:jc w:val="center"/>
              <w:rPr>
                <w:rFonts w:ascii="Times New Roman" w:hAnsi="Times New Roman" w:cs="Times New Roman"/>
              </w:rPr>
            </w:pPr>
            <w:r w:rsidRPr="00B04D1B">
              <w:rPr>
                <w:rFonts w:ascii="Times New Roman" w:hAnsi="Times New Roman" w:cs="Times New Roman"/>
              </w:rPr>
              <w:t>98,6</w:t>
            </w:r>
          </w:p>
        </w:tc>
        <w:tc>
          <w:tcPr>
            <w:tcW w:w="992" w:type="dxa"/>
            <w:tcBorders>
              <w:top w:val="single" w:sz="4" w:space="0" w:color="auto"/>
              <w:left w:val="single" w:sz="4" w:space="0" w:color="000000"/>
              <w:bottom w:val="single" w:sz="4" w:space="0" w:color="000000"/>
            </w:tcBorders>
            <w:shd w:val="clear" w:color="auto" w:fill="auto"/>
            <w:vAlign w:val="center"/>
          </w:tcPr>
          <w:p w14:paraId="0620859E" w14:textId="2D4695C3" w:rsidR="002E45A4" w:rsidRPr="00B04D1B" w:rsidRDefault="00240BD3" w:rsidP="001B26B0">
            <w:pPr>
              <w:pStyle w:val="ac"/>
              <w:jc w:val="center"/>
              <w:rPr>
                <w:rFonts w:ascii="Times New Roman" w:hAnsi="Times New Roman" w:cs="Times New Roman"/>
              </w:rPr>
            </w:pPr>
            <w:r>
              <w:rPr>
                <w:rFonts w:ascii="Times New Roman" w:hAnsi="Times New Roman" w:cs="Times New Roman"/>
              </w:rPr>
              <w:t>84</w:t>
            </w:r>
          </w:p>
        </w:tc>
        <w:tc>
          <w:tcPr>
            <w:tcW w:w="850" w:type="dxa"/>
            <w:tcBorders>
              <w:top w:val="single" w:sz="4" w:space="0" w:color="auto"/>
              <w:left w:val="single" w:sz="4" w:space="0" w:color="000000"/>
              <w:bottom w:val="single" w:sz="4" w:space="0" w:color="000000"/>
              <w:right w:val="single" w:sz="4" w:space="0" w:color="auto"/>
            </w:tcBorders>
            <w:shd w:val="clear" w:color="auto" w:fill="auto"/>
            <w:vAlign w:val="center"/>
          </w:tcPr>
          <w:p w14:paraId="28B2A271" w14:textId="520FFFC0" w:rsidR="002E45A4" w:rsidRPr="00B04D1B" w:rsidRDefault="00240BD3" w:rsidP="001B26B0">
            <w:pPr>
              <w:pStyle w:val="ac"/>
              <w:jc w:val="center"/>
              <w:rPr>
                <w:rFonts w:ascii="Times New Roman" w:hAnsi="Times New Roman" w:cs="Times New Roman"/>
              </w:rPr>
            </w:pPr>
            <w:r>
              <w:rPr>
                <w:rFonts w:ascii="Times New Roman" w:hAnsi="Times New Roman" w:cs="Times New Roman"/>
              </w:rPr>
              <w:t>98,6</w:t>
            </w:r>
          </w:p>
        </w:tc>
      </w:tr>
      <w:tr w:rsidR="00B04D1B" w:rsidRPr="00B04D1B" w14:paraId="0B737360" w14:textId="77777777" w:rsidTr="00CE1F08">
        <w:trPr>
          <w:trHeight w:val="260"/>
        </w:trPr>
        <w:tc>
          <w:tcPr>
            <w:tcW w:w="567" w:type="dxa"/>
            <w:tcBorders>
              <w:left w:val="single" w:sz="4" w:space="0" w:color="000000"/>
              <w:bottom w:val="single" w:sz="4" w:space="0" w:color="000000"/>
            </w:tcBorders>
            <w:shd w:val="clear" w:color="auto" w:fill="auto"/>
            <w:vAlign w:val="center"/>
          </w:tcPr>
          <w:p w14:paraId="6464397A" w14:textId="1EBD4E9A" w:rsidR="00093D61" w:rsidRPr="00B04D1B" w:rsidRDefault="00093D61" w:rsidP="001B26B0">
            <w:pPr>
              <w:pStyle w:val="ac"/>
              <w:jc w:val="center"/>
              <w:rPr>
                <w:rFonts w:ascii="Times New Roman" w:hAnsi="Times New Roman" w:cs="Times New Roman"/>
                <w:b/>
                <w:bCs/>
              </w:rPr>
            </w:pPr>
            <w:r w:rsidRPr="00B04D1B">
              <w:rPr>
                <w:rFonts w:ascii="Times New Roman" w:hAnsi="Times New Roman" w:cs="Times New Roman"/>
                <w:b/>
                <w:bCs/>
              </w:rPr>
              <w:t>3</w:t>
            </w:r>
          </w:p>
        </w:tc>
        <w:tc>
          <w:tcPr>
            <w:tcW w:w="10208" w:type="dxa"/>
            <w:gridSpan w:val="7"/>
            <w:tcBorders>
              <w:left w:val="single" w:sz="4" w:space="0" w:color="000000"/>
              <w:bottom w:val="single" w:sz="4" w:space="0" w:color="000000"/>
              <w:right w:val="single" w:sz="4" w:space="0" w:color="auto"/>
            </w:tcBorders>
            <w:shd w:val="clear" w:color="auto" w:fill="auto"/>
            <w:vAlign w:val="center"/>
          </w:tcPr>
          <w:p w14:paraId="057C4519" w14:textId="3A056AD7" w:rsidR="00093D61" w:rsidRPr="00B04D1B" w:rsidRDefault="00093D61" w:rsidP="001B26B0">
            <w:pPr>
              <w:pStyle w:val="ac"/>
              <w:jc w:val="center"/>
              <w:rPr>
                <w:rFonts w:ascii="Times New Roman" w:hAnsi="Times New Roman" w:cs="Times New Roman"/>
                <w:b/>
                <w:bCs/>
              </w:rPr>
            </w:pPr>
            <w:r w:rsidRPr="00B04D1B">
              <w:rPr>
                <w:rFonts w:ascii="Times New Roman" w:hAnsi="Times New Roman" w:cs="Times New Roman"/>
                <w:b/>
                <w:bCs/>
              </w:rPr>
              <w:t>Сельское хозяйство</w:t>
            </w:r>
          </w:p>
        </w:tc>
      </w:tr>
      <w:tr w:rsidR="00B04D1B" w:rsidRPr="00B04D1B" w14:paraId="109D3138" w14:textId="77777777" w:rsidTr="00093D61">
        <w:trPr>
          <w:trHeight w:val="461"/>
        </w:trPr>
        <w:tc>
          <w:tcPr>
            <w:tcW w:w="567" w:type="dxa"/>
            <w:tcBorders>
              <w:left w:val="single" w:sz="4" w:space="0" w:color="000000"/>
              <w:bottom w:val="single" w:sz="4" w:space="0" w:color="000000"/>
            </w:tcBorders>
            <w:vAlign w:val="center"/>
          </w:tcPr>
          <w:p w14:paraId="3845C2FC" w14:textId="62C3E71B" w:rsidR="000E00A3" w:rsidRPr="00B04D1B" w:rsidRDefault="000E00A3" w:rsidP="001B26B0">
            <w:pPr>
              <w:pStyle w:val="ac"/>
              <w:jc w:val="center"/>
              <w:rPr>
                <w:rFonts w:ascii="Times New Roman" w:hAnsi="Times New Roman" w:cs="Times New Roman"/>
              </w:rPr>
            </w:pPr>
            <w:r w:rsidRPr="00B04D1B">
              <w:rPr>
                <w:rFonts w:ascii="Times New Roman" w:hAnsi="Times New Roman" w:cs="Times New Roman"/>
              </w:rPr>
              <w:t>3</w:t>
            </w:r>
            <w:r w:rsidR="00AD4994" w:rsidRPr="00B04D1B">
              <w:rPr>
                <w:rFonts w:ascii="Times New Roman" w:hAnsi="Times New Roman" w:cs="Times New Roman"/>
              </w:rPr>
              <w:t>.1</w:t>
            </w:r>
          </w:p>
        </w:tc>
        <w:tc>
          <w:tcPr>
            <w:tcW w:w="4111" w:type="dxa"/>
            <w:tcBorders>
              <w:left w:val="single" w:sz="4" w:space="0" w:color="000000"/>
              <w:bottom w:val="single" w:sz="4" w:space="0" w:color="000000"/>
            </w:tcBorders>
            <w:vAlign w:val="center"/>
          </w:tcPr>
          <w:p w14:paraId="67560B05" w14:textId="77777777" w:rsidR="000E00A3" w:rsidRPr="00B04D1B" w:rsidRDefault="000E00A3" w:rsidP="001B26B0">
            <w:pPr>
              <w:pStyle w:val="ac"/>
              <w:jc w:val="both"/>
              <w:rPr>
                <w:rFonts w:ascii="Times New Roman" w:hAnsi="Times New Roman" w:cs="Times New Roman"/>
              </w:rPr>
            </w:pPr>
            <w:r w:rsidRPr="00B04D1B">
              <w:rPr>
                <w:rFonts w:ascii="Times New Roman" w:hAnsi="Times New Roman" w:cs="Times New Roman"/>
              </w:rPr>
              <w:t xml:space="preserve">Продукция сельского хозяйства </w:t>
            </w:r>
          </w:p>
        </w:tc>
        <w:tc>
          <w:tcPr>
            <w:tcW w:w="1135" w:type="dxa"/>
            <w:tcBorders>
              <w:left w:val="single" w:sz="4" w:space="0" w:color="000000"/>
              <w:bottom w:val="single" w:sz="4" w:space="0" w:color="000000"/>
            </w:tcBorders>
            <w:vAlign w:val="center"/>
          </w:tcPr>
          <w:p w14:paraId="6AF1B7F9" w14:textId="77777777" w:rsidR="000E00A3" w:rsidRPr="00B04D1B" w:rsidRDefault="000E00A3" w:rsidP="001B26B0">
            <w:pPr>
              <w:pStyle w:val="ac"/>
              <w:jc w:val="center"/>
              <w:rPr>
                <w:rFonts w:ascii="Times New Roman" w:hAnsi="Times New Roman" w:cs="Times New Roman"/>
              </w:rPr>
            </w:pPr>
            <w:proofErr w:type="spellStart"/>
            <w:r w:rsidRPr="00B04D1B">
              <w:rPr>
                <w:rFonts w:ascii="Times New Roman" w:hAnsi="Times New Roman" w:cs="Times New Roman"/>
              </w:rPr>
              <w:t>млн.руб</w:t>
            </w:r>
            <w:proofErr w:type="spellEnd"/>
            <w:r w:rsidRPr="00B04D1B">
              <w:rPr>
                <w:rFonts w:ascii="Times New Roman" w:hAnsi="Times New Roman" w:cs="Times New Roman"/>
              </w:rPr>
              <w:t>.</w:t>
            </w:r>
          </w:p>
        </w:tc>
        <w:tc>
          <w:tcPr>
            <w:tcW w:w="993" w:type="dxa"/>
            <w:tcBorders>
              <w:left w:val="single" w:sz="4" w:space="0" w:color="000000"/>
              <w:bottom w:val="single" w:sz="4" w:space="0" w:color="000000"/>
              <w:right w:val="single" w:sz="4" w:space="0" w:color="000000"/>
            </w:tcBorders>
            <w:vAlign w:val="center"/>
          </w:tcPr>
          <w:p w14:paraId="562BC0A5" w14:textId="367302B3" w:rsidR="000E00A3" w:rsidRPr="00B04D1B" w:rsidRDefault="002E45A4" w:rsidP="001B26B0">
            <w:pPr>
              <w:pStyle w:val="ac"/>
              <w:jc w:val="center"/>
              <w:rPr>
                <w:rFonts w:ascii="Times New Roman" w:hAnsi="Times New Roman" w:cs="Times New Roman"/>
              </w:rPr>
            </w:pPr>
            <w:r w:rsidRPr="00B04D1B">
              <w:rPr>
                <w:rFonts w:ascii="Times New Roman" w:hAnsi="Times New Roman" w:cs="Times New Roman"/>
              </w:rPr>
              <w:t>2331</w:t>
            </w:r>
          </w:p>
        </w:tc>
        <w:tc>
          <w:tcPr>
            <w:tcW w:w="1134" w:type="dxa"/>
            <w:tcBorders>
              <w:left w:val="single" w:sz="4" w:space="0" w:color="000000"/>
              <w:bottom w:val="single" w:sz="4" w:space="0" w:color="000000"/>
              <w:right w:val="single" w:sz="4" w:space="0" w:color="000000"/>
            </w:tcBorders>
            <w:vAlign w:val="center"/>
          </w:tcPr>
          <w:p w14:paraId="678A5713" w14:textId="61F2953A" w:rsidR="000E00A3" w:rsidRPr="00B04D1B" w:rsidRDefault="00AD4994" w:rsidP="001B26B0">
            <w:pPr>
              <w:pStyle w:val="ac"/>
              <w:jc w:val="center"/>
              <w:rPr>
                <w:rFonts w:ascii="Times New Roman" w:hAnsi="Times New Roman" w:cs="Times New Roman"/>
              </w:rPr>
            </w:pPr>
            <w:r w:rsidRPr="00B04D1B">
              <w:rPr>
                <w:rFonts w:ascii="Times New Roman" w:hAnsi="Times New Roman" w:cs="Times New Roman"/>
              </w:rPr>
              <w:t>2242</w:t>
            </w:r>
          </w:p>
        </w:tc>
        <w:tc>
          <w:tcPr>
            <w:tcW w:w="993" w:type="dxa"/>
            <w:tcBorders>
              <w:left w:val="single" w:sz="4" w:space="0" w:color="000000"/>
              <w:bottom w:val="single" w:sz="4" w:space="0" w:color="000000"/>
            </w:tcBorders>
            <w:vAlign w:val="center"/>
          </w:tcPr>
          <w:p w14:paraId="413B6BA3" w14:textId="69DB4862" w:rsidR="000E00A3" w:rsidRPr="00B04D1B" w:rsidRDefault="00596D29" w:rsidP="001B26B0">
            <w:pPr>
              <w:pStyle w:val="ac"/>
              <w:jc w:val="center"/>
              <w:rPr>
                <w:rFonts w:ascii="Times New Roman" w:hAnsi="Times New Roman" w:cs="Times New Roman"/>
              </w:rPr>
            </w:pPr>
            <w:r>
              <w:rPr>
                <w:rFonts w:ascii="Times New Roman" w:hAnsi="Times New Roman" w:cs="Times New Roman"/>
              </w:rPr>
              <w:t>2382 (оценка)</w:t>
            </w:r>
          </w:p>
        </w:tc>
        <w:tc>
          <w:tcPr>
            <w:tcW w:w="992" w:type="dxa"/>
            <w:tcBorders>
              <w:top w:val="single" w:sz="4" w:space="0" w:color="auto"/>
              <w:left w:val="single" w:sz="4" w:space="0" w:color="000000"/>
              <w:bottom w:val="single" w:sz="4" w:space="0" w:color="000000"/>
            </w:tcBorders>
            <w:vAlign w:val="center"/>
          </w:tcPr>
          <w:p w14:paraId="1F9D3019" w14:textId="0257879A" w:rsidR="000E00A3" w:rsidRPr="00B04D1B" w:rsidRDefault="00596D29" w:rsidP="001B26B0">
            <w:pPr>
              <w:pStyle w:val="ac"/>
              <w:jc w:val="center"/>
              <w:rPr>
                <w:rFonts w:ascii="Times New Roman" w:hAnsi="Times New Roman" w:cs="Times New Roman"/>
              </w:rPr>
            </w:pPr>
            <w:r>
              <w:rPr>
                <w:rFonts w:ascii="Times New Roman" w:hAnsi="Times New Roman" w:cs="Times New Roman"/>
              </w:rPr>
              <w:t>102</w:t>
            </w:r>
          </w:p>
        </w:tc>
        <w:tc>
          <w:tcPr>
            <w:tcW w:w="850" w:type="dxa"/>
            <w:tcBorders>
              <w:top w:val="single" w:sz="4" w:space="0" w:color="auto"/>
              <w:left w:val="single" w:sz="4" w:space="0" w:color="000000"/>
              <w:bottom w:val="single" w:sz="4" w:space="0" w:color="000000"/>
              <w:right w:val="single" w:sz="4" w:space="0" w:color="auto"/>
            </w:tcBorders>
            <w:vAlign w:val="center"/>
          </w:tcPr>
          <w:p w14:paraId="6C4AE76D" w14:textId="7D305073" w:rsidR="000E00A3" w:rsidRPr="00B04D1B" w:rsidRDefault="00596D29" w:rsidP="001B26B0">
            <w:pPr>
              <w:pStyle w:val="ac"/>
              <w:jc w:val="center"/>
              <w:rPr>
                <w:rFonts w:ascii="Times New Roman" w:hAnsi="Times New Roman" w:cs="Times New Roman"/>
              </w:rPr>
            </w:pPr>
            <w:r>
              <w:rPr>
                <w:rFonts w:ascii="Times New Roman" w:hAnsi="Times New Roman" w:cs="Times New Roman"/>
              </w:rPr>
              <w:t>106,2</w:t>
            </w:r>
          </w:p>
        </w:tc>
      </w:tr>
      <w:tr w:rsidR="00B04D1B" w:rsidRPr="00B04D1B" w14:paraId="794CF530" w14:textId="77777777" w:rsidTr="00AD4994">
        <w:trPr>
          <w:trHeight w:val="260"/>
        </w:trPr>
        <w:tc>
          <w:tcPr>
            <w:tcW w:w="567" w:type="dxa"/>
            <w:tcBorders>
              <w:left w:val="single" w:sz="4" w:space="0" w:color="000000"/>
              <w:bottom w:val="single" w:sz="4" w:space="0" w:color="000000"/>
            </w:tcBorders>
            <w:vAlign w:val="center"/>
          </w:tcPr>
          <w:p w14:paraId="66D30A22" w14:textId="718C1D4C" w:rsidR="002E45A4" w:rsidRPr="00B04D1B" w:rsidRDefault="00AD4994" w:rsidP="001B26B0">
            <w:pPr>
              <w:pStyle w:val="ac"/>
              <w:jc w:val="center"/>
              <w:rPr>
                <w:rFonts w:ascii="Times New Roman" w:hAnsi="Times New Roman" w:cs="Times New Roman"/>
              </w:rPr>
            </w:pPr>
            <w:r w:rsidRPr="00B04D1B">
              <w:rPr>
                <w:rFonts w:ascii="Times New Roman" w:hAnsi="Times New Roman" w:cs="Times New Roman"/>
              </w:rPr>
              <w:t>3.2</w:t>
            </w:r>
          </w:p>
        </w:tc>
        <w:tc>
          <w:tcPr>
            <w:tcW w:w="4111" w:type="dxa"/>
            <w:tcBorders>
              <w:left w:val="single" w:sz="4" w:space="0" w:color="000000"/>
              <w:bottom w:val="single" w:sz="4" w:space="0" w:color="000000"/>
            </w:tcBorders>
            <w:vAlign w:val="center"/>
          </w:tcPr>
          <w:p w14:paraId="49389876" w14:textId="39BD6F5E" w:rsidR="002E45A4" w:rsidRPr="00B04D1B" w:rsidRDefault="00AD4994" w:rsidP="001B26B0">
            <w:pPr>
              <w:pStyle w:val="ac"/>
              <w:jc w:val="both"/>
              <w:rPr>
                <w:rFonts w:ascii="Times New Roman" w:hAnsi="Times New Roman" w:cs="Times New Roman"/>
              </w:rPr>
            </w:pPr>
            <w:r w:rsidRPr="00B04D1B">
              <w:rPr>
                <w:rFonts w:ascii="Times New Roman" w:eastAsia="Times New Roman" w:hAnsi="Times New Roman" w:cs="Times New Roman"/>
                <w:lang w:eastAsia="ru-RU"/>
              </w:rPr>
              <w:t>Индекс производства продукции сельского хозяйства</w:t>
            </w:r>
          </w:p>
        </w:tc>
        <w:tc>
          <w:tcPr>
            <w:tcW w:w="1135" w:type="dxa"/>
            <w:tcBorders>
              <w:left w:val="single" w:sz="4" w:space="0" w:color="000000"/>
              <w:bottom w:val="single" w:sz="4" w:space="0" w:color="000000"/>
            </w:tcBorders>
            <w:vAlign w:val="center"/>
          </w:tcPr>
          <w:p w14:paraId="1B3DC61B" w14:textId="7FD17B44" w:rsidR="002E45A4" w:rsidRPr="00B04D1B" w:rsidRDefault="002E45A4" w:rsidP="001B26B0">
            <w:pPr>
              <w:pStyle w:val="ac"/>
              <w:jc w:val="center"/>
              <w:rPr>
                <w:rFonts w:ascii="Times New Roman" w:hAnsi="Times New Roman" w:cs="Times New Roman"/>
              </w:rPr>
            </w:pPr>
            <w:r w:rsidRPr="00B04D1B">
              <w:rPr>
                <w:rFonts w:ascii="Times New Roman" w:hAnsi="Times New Roman" w:cs="Times New Roman"/>
              </w:rPr>
              <w:t>% к пред</w:t>
            </w:r>
            <w:r w:rsidR="00093D61" w:rsidRPr="00B04D1B">
              <w:rPr>
                <w:rFonts w:ascii="Times New Roman" w:hAnsi="Times New Roman" w:cs="Times New Roman"/>
              </w:rPr>
              <w:t>.</w:t>
            </w:r>
            <w:r w:rsidRPr="00B04D1B">
              <w:rPr>
                <w:rFonts w:ascii="Times New Roman" w:hAnsi="Times New Roman" w:cs="Times New Roman"/>
              </w:rPr>
              <w:t xml:space="preserve"> году</w:t>
            </w:r>
          </w:p>
        </w:tc>
        <w:tc>
          <w:tcPr>
            <w:tcW w:w="993" w:type="dxa"/>
            <w:tcBorders>
              <w:left w:val="single" w:sz="4" w:space="0" w:color="000000"/>
              <w:bottom w:val="single" w:sz="4" w:space="0" w:color="000000"/>
              <w:right w:val="single" w:sz="4" w:space="0" w:color="000000"/>
            </w:tcBorders>
            <w:vAlign w:val="center"/>
          </w:tcPr>
          <w:p w14:paraId="2BE5A81E" w14:textId="486C65B7" w:rsidR="002E45A4" w:rsidRPr="00B04D1B" w:rsidRDefault="00FE45F6" w:rsidP="001B26B0">
            <w:pPr>
              <w:pStyle w:val="ac"/>
              <w:jc w:val="center"/>
              <w:rPr>
                <w:rFonts w:ascii="Times New Roman" w:hAnsi="Times New Roman" w:cs="Times New Roman"/>
              </w:rPr>
            </w:pPr>
            <w:r w:rsidRPr="00B04D1B">
              <w:rPr>
                <w:rFonts w:ascii="Times New Roman" w:hAnsi="Times New Roman" w:cs="Times New Roman"/>
              </w:rPr>
              <w:t>100,9</w:t>
            </w:r>
          </w:p>
        </w:tc>
        <w:tc>
          <w:tcPr>
            <w:tcW w:w="1134" w:type="dxa"/>
            <w:tcBorders>
              <w:left w:val="single" w:sz="4" w:space="0" w:color="000000"/>
              <w:bottom w:val="single" w:sz="4" w:space="0" w:color="000000"/>
              <w:right w:val="single" w:sz="4" w:space="0" w:color="000000"/>
            </w:tcBorders>
            <w:vAlign w:val="center"/>
          </w:tcPr>
          <w:p w14:paraId="246F441E" w14:textId="4CD48190" w:rsidR="002E45A4" w:rsidRPr="00B04D1B" w:rsidRDefault="00FE45F6" w:rsidP="001B26B0">
            <w:pPr>
              <w:pStyle w:val="ac"/>
              <w:jc w:val="center"/>
              <w:rPr>
                <w:rFonts w:ascii="Times New Roman" w:hAnsi="Times New Roman" w:cs="Times New Roman"/>
              </w:rPr>
            </w:pPr>
            <w:r w:rsidRPr="00B04D1B">
              <w:rPr>
                <w:rFonts w:ascii="Times New Roman" w:hAnsi="Times New Roman" w:cs="Times New Roman"/>
              </w:rPr>
              <w:t>101,5</w:t>
            </w:r>
          </w:p>
        </w:tc>
        <w:tc>
          <w:tcPr>
            <w:tcW w:w="993" w:type="dxa"/>
            <w:tcBorders>
              <w:left w:val="single" w:sz="4" w:space="0" w:color="000000"/>
              <w:bottom w:val="single" w:sz="4" w:space="0" w:color="000000"/>
            </w:tcBorders>
            <w:vAlign w:val="center"/>
          </w:tcPr>
          <w:p w14:paraId="5B94F5BC" w14:textId="55FC83BF" w:rsidR="002E45A4" w:rsidRPr="00B04D1B" w:rsidRDefault="00363408" w:rsidP="001B26B0">
            <w:pPr>
              <w:pStyle w:val="ac"/>
              <w:jc w:val="center"/>
              <w:rPr>
                <w:rFonts w:ascii="Times New Roman" w:hAnsi="Times New Roman" w:cs="Times New Roman"/>
              </w:rPr>
            </w:pPr>
            <w:r>
              <w:rPr>
                <w:rFonts w:ascii="Times New Roman" w:hAnsi="Times New Roman" w:cs="Times New Roman"/>
              </w:rPr>
              <w:t>99</w:t>
            </w:r>
          </w:p>
        </w:tc>
        <w:tc>
          <w:tcPr>
            <w:tcW w:w="992" w:type="dxa"/>
            <w:tcBorders>
              <w:top w:val="single" w:sz="4" w:space="0" w:color="auto"/>
              <w:left w:val="single" w:sz="4" w:space="0" w:color="000000"/>
              <w:bottom w:val="single" w:sz="4" w:space="0" w:color="000000"/>
            </w:tcBorders>
            <w:vAlign w:val="center"/>
          </w:tcPr>
          <w:p w14:paraId="7CA40808" w14:textId="62F860D8" w:rsidR="002E45A4" w:rsidRPr="00B04D1B" w:rsidRDefault="00596D29" w:rsidP="001B26B0">
            <w:pPr>
              <w:pStyle w:val="ac"/>
              <w:jc w:val="center"/>
              <w:rPr>
                <w:rFonts w:ascii="Times New Roman" w:hAnsi="Times New Roman" w:cs="Times New Roman"/>
              </w:rPr>
            </w:pPr>
            <w:r>
              <w:rPr>
                <w:rFonts w:ascii="Times New Roman" w:hAnsi="Times New Roman" w:cs="Times New Roman"/>
              </w:rPr>
              <w:t>9</w:t>
            </w:r>
            <w:r w:rsidR="00363408">
              <w:rPr>
                <w:rFonts w:ascii="Times New Roman" w:hAnsi="Times New Roman" w:cs="Times New Roman"/>
              </w:rPr>
              <w:t>8,1</w:t>
            </w:r>
          </w:p>
        </w:tc>
        <w:tc>
          <w:tcPr>
            <w:tcW w:w="850" w:type="dxa"/>
            <w:tcBorders>
              <w:top w:val="single" w:sz="4" w:space="0" w:color="auto"/>
              <w:left w:val="single" w:sz="4" w:space="0" w:color="000000"/>
              <w:bottom w:val="single" w:sz="4" w:space="0" w:color="000000"/>
              <w:right w:val="single" w:sz="4" w:space="0" w:color="auto"/>
            </w:tcBorders>
            <w:vAlign w:val="center"/>
          </w:tcPr>
          <w:p w14:paraId="3BD519D6" w14:textId="21503A16" w:rsidR="002E45A4" w:rsidRPr="00B04D1B" w:rsidRDefault="00363408" w:rsidP="001B26B0">
            <w:pPr>
              <w:pStyle w:val="ac"/>
              <w:jc w:val="center"/>
              <w:rPr>
                <w:rFonts w:ascii="Times New Roman" w:hAnsi="Times New Roman" w:cs="Times New Roman"/>
              </w:rPr>
            </w:pPr>
            <w:r>
              <w:rPr>
                <w:rFonts w:ascii="Times New Roman" w:hAnsi="Times New Roman" w:cs="Times New Roman"/>
              </w:rPr>
              <w:t>98</w:t>
            </w:r>
          </w:p>
        </w:tc>
      </w:tr>
      <w:tr w:rsidR="00B04D1B" w:rsidRPr="00B04D1B" w14:paraId="67292952" w14:textId="77777777" w:rsidTr="00F5490B">
        <w:trPr>
          <w:trHeight w:val="260"/>
        </w:trPr>
        <w:tc>
          <w:tcPr>
            <w:tcW w:w="567" w:type="dxa"/>
            <w:tcBorders>
              <w:left w:val="single" w:sz="4" w:space="0" w:color="000000"/>
              <w:bottom w:val="single" w:sz="4" w:space="0" w:color="000000"/>
            </w:tcBorders>
            <w:vAlign w:val="center"/>
          </w:tcPr>
          <w:p w14:paraId="798D975E" w14:textId="47C65525" w:rsidR="00093D61" w:rsidRPr="00B04D1B" w:rsidRDefault="00093D61" w:rsidP="00AD4994">
            <w:pPr>
              <w:pStyle w:val="ac"/>
              <w:jc w:val="center"/>
              <w:rPr>
                <w:rFonts w:ascii="Times New Roman" w:hAnsi="Times New Roman" w:cs="Times New Roman"/>
                <w:b/>
                <w:bCs/>
              </w:rPr>
            </w:pPr>
          </w:p>
        </w:tc>
        <w:tc>
          <w:tcPr>
            <w:tcW w:w="10208" w:type="dxa"/>
            <w:gridSpan w:val="7"/>
            <w:tcBorders>
              <w:left w:val="single" w:sz="4" w:space="0" w:color="000000"/>
              <w:bottom w:val="single" w:sz="4" w:space="0" w:color="000000"/>
              <w:right w:val="single" w:sz="4" w:space="0" w:color="auto"/>
            </w:tcBorders>
            <w:vAlign w:val="center"/>
          </w:tcPr>
          <w:p w14:paraId="71305B3D" w14:textId="687F6E76" w:rsidR="00093D61" w:rsidRPr="00B04D1B" w:rsidRDefault="00093D61" w:rsidP="00AD4994">
            <w:pPr>
              <w:pStyle w:val="ac"/>
              <w:jc w:val="center"/>
              <w:rPr>
                <w:rFonts w:ascii="Times New Roman" w:hAnsi="Times New Roman" w:cs="Times New Roman"/>
                <w:b/>
                <w:bCs/>
              </w:rPr>
            </w:pPr>
            <w:r w:rsidRPr="00B04D1B">
              <w:rPr>
                <w:rFonts w:ascii="Times New Roman" w:hAnsi="Times New Roman" w:cs="Times New Roman"/>
                <w:b/>
                <w:bCs/>
              </w:rPr>
              <w:t>Инвестиции</w:t>
            </w:r>
          </w:p>
        </w:tc>
      </w:tr>
      <w:tr w:rsidR="00B04D1B" w:rsidRPr="00B04D1B" w14:paraId="319AC3D1" w14:textId="77777777" w:rsidTr="00AD4994">
        <w:trPr>
          <w:trHeight w:val="260"/>
        </w:trPr>
        <w:tc>
          <w:tcPr>
            <w:tcW w:w="567" w:type="dxa"/>
            <w:tcBorders>
              <w:left w:val="single" w:sz="4" w:space="0" w:color="000000"/>
              <w:bottom w:val="single" w:sz="4" w:space="0" w:color="000000"/>
            </w:tcBorders>
            <w:vAlign w:val="center"/>
          </w:tcPr>
          <w:p w14:paraId="540C2DEA" w14:textId="452FA98C" w:rsidR="00AD4994" w:rsidRPr="00B04D1B" w:rsidRDefault="00AD4994" w:rsidP="00AD4994">
            <w:pPr>
              <w:pStyle w:val="ac"/>
              <w:jc w:val="center"/>
              <w:rPr>
                <w:rFonts w:ascii="Times New Roman" w:hAnsi="Times New Roman" w:cs="Times New Roman"/>
              </w:rPr>
            </w:pPr>
            <w:r w:rsidRPr="00B04D1B">
              <w:rPr>
                <w:rFonts w:ascii="Times New Roman" w:hAnsi="Times New Roman" w:cs="Times New Roman"/>
              </w:rPr>
              <w:t>4.1</w:t>
            </w:r>
          </w:p>
        </w:tc>
        <w:tc>
          <w:tcPr>
            <w:tcW w:w="4111" w:type="dxa"/>
            <w:tcBorders>
              <w:left w:val="single" w:sz="4" w:space="0" w:color="000000"/>
              <w:bottom w:val="single" w:sz="4" w:space="0" w:color="000000"/>
            </w:tcBorders>
            <w:vAlign w:val="center"/>
          </w:tcPr>
          <w:p w14:paraId="724A5E72" w14:textId="3E62037B" w:rsidR="00AD4994" w:rsidRPr="00B04D1B" w:rsidRDefault="00AD4994" w:rsidP="00AD4994">
            <w:pPr>
              <w:pStyle w:val="ac"/>
              <w:jc w:val="both"/>
              <w:rPr>
                <w:rFonts w:ascii="Times New Roman" w:eastAsia="Times New Roman" w:hAnsi="Times New Roman" w:cs="Times New Roman"/>
                <w:lang w:eastAsia="ru-RU"/>
              </w:rPr>
            </w:pPr>
            <w:r w:rsidRPr="00B04D1B">
              <w:rPr>
                <w:rFonts w:ascii="Times New Roman" w:hAnsi="Times New Roman" w:cs="Times New Roman"/>
              </w:rPr>
              <w:t>Инвестиции в основной капитал по крупным и средним предприятиям</w:t>
            </w:r>
          </w:p>
        </w:tc>
        <w:tc>
          <w:tcPr>
            <w:tcW w:w="1135" w:type="dxa"/>
            <w:tcBorders>
              <w:left w:val="single" w:sz="4" w:space="0" w:color="000000"/>
              <w:bottom w:val="single" w:sz="4" w:space="0" w:color="000000"/>
            </w:tcBorders>
            <w:vAlign w:val="center"/>
          </w:tcPr>
          <w:p w14:paraId="2A161F98" w14:textId="512C509C" w:rsidR="00AD4994" w:rsidRPr="00B04D1B" w:rsidRDefault="00AD4994" w:rsidP="00AD4994">
            <w:pPr>
              <w:pStyle w:val="ac"/>
              <w:jc w:val="center"/>
              <w:rPr>
                <w:rFonts w:ascii="Times New Roman" w:hAnsi="Times New Roman" w:cs="Times New Roman"/>
              </w:rPr>
            </w:pPr>
            <w:r w:rsidRPr="00B04D1B">
              <w:rPr>
                <w:rFonts w:ascii="Times New Roman" w:hAnsi="Times New Roman" w:cs="Times New Roman"/>
              </w:rPr>
              <w:t>млн. руб.</w:t>
            </w:r>
          </w:p>
        </w:tc>
        <w:tc>
          <w:tcPr>
            <w:tcW w:w="993" w:type="dxa"/>
            <w:tcBorders>
              <w:left w:val="single" w:sz="4" w:space="0" w:color="000000"/>
              <w:bottom w:val="single" w:sz="4" w:space="0" w:color="000000"/>
              <w:right w:val="single" w:sz="4" w:space="0" w:color="000000"/>
            </w:tcBorders>
            <w:vAlign w:val="center"/>
          </w:tcPr>
          <w:p w14:paraId="2DC6DE84" w14:textId="2C1D6317" w:rsidR="00AD4994" w:rsidRPr="00B04D1B" w:rsidRDefault="00AD4994" w:rsidP="00AD4994">
            <w:pPr>
              <w:pStyle w:val="ac"/>
              <w:jc w:val="center"/>
              <w:rPr>
                <w:rFonts w:ascii="Times New Roman" w:hAnsi="Times New Roman" w:cs="Times New Roman"/>
              </w:rPr>
            </w:pPr>
            <w:r w:rsidRPr="00B04D1B">
              <w:rPr>
                <w:rFonts w:ascii="Times New Roman" w:hAnsi="Times New Roman" w:cs="Times New Roman"/>
              </w:rPr>
              <w:t>738,76</w:t>
            </w:r>
          </w:p>
        </w:tc>
        <w:tc>
          <w:tcPr>
            <w:tcW w:w="1134" w:type="dxa"/>
            <w:tcBorders>
              <w:left w:val="single" w:sz="4" w:space="0" w:color="000000"/>
              <w:bottom w:val="single" w:sz="4" w:space="0" w:color="000000"/>
              <w:right w:val="single" w:sz="4" w:space="0" w:color="000000"/>
            </w:tcBorders>
            <w:vAlign w:val="center"/>
          </w:tcPr>
          <w:p w14:paraId="41532EB1" w14:textId="415FC9C8" w:rsidR="00AD4994" w:rsidRPr="00B04D1B" w:rsidRDefault="00FE45F6" w:rsidP="00AD4994">
            <w:pPr>
              <w:pStyle w:val="ac"/>
              <w:jc w:val="center"/>
              <w:rPr>
                <w:rFonts w:ascii="Times New Roman" w:hAnsi="Times New Roman" w:cs="Times New Roman"/>
              </w:rPr>
            </w:pPr>
            <w:r w:rsidRPr="00B04D1B">
              <w:rPr>
                <w:rFonts w:ascii="Times New Roman" w:hAnsi="Times New Roman" w:cs="Times New Roman"/>
              </w:rPr>
              <w:t>700,0</w:t>
            </w:r>
          </w:p>
        </w:tc>
        <w:tc>
          <w:tcPr>
            <w:tcW w:w="993" w:type="dxa"/>
            <w:tcBorders>
              <w:left w:val="single" w:sz="4" w:space="0" w:color="000000"/>
              <w:bottom w:val="single" w:sz="4" w:space="0" w:color="000000"/>
            </w:tcBorders>
            <w:vAlign w:val="center"/>
          </w:tcPr>
          <w:p w14:paraId="2F3313BE" w14:textId="4C85056B" w:rsidR="00AD4994" w:rsidRPr="00B04D1B" w:rsidRDefault="00FE45F6" w:rsidP="00AD4994">
            <w:pPr>
              <w:pStyle w:val="ac"/>
              <w:jc w:val="center"/>
              <w:rPr>
                <w:rFonts w:ascii="Times New Roman" w:hAnsi="Times New Roman" w:cs="Times New Roman"/>
              </w:rPr>
            </w:pPr>
            <w:r w:rsidRPr="00B04D1B">
              <w:rPr>
                <w:rFonts w:ascii="Times New Roman" w:hAnsi="Times New Roman" w:cs="Times New Roman"/>
              </w:rPr>
              <w:t>936,935</w:t>
            </w:r>
          </w:p>
        </w:tc>
        <w:tc>
          <w:tcPr>
            <w:tcW w:w="992" w:type="dxa"/>
            <w:tcBorders>
              <w:top w:val="single" w:sz="4" w:space="0" w:color="auto"/>
              <w:left w:val="single" w:sz="4" w:space="0" w:color="000000"/>
              <w:bottom w:val="single" w:sz="4" w:space="0" w:color="000000"/>
            </w:tcBorders>
            <w:vAlign w:val="center"/>
          </w:tcPr>
          <w:p w14:paraId="558938E3" w14:textId="2DCE9830" w:rsidR="00AD4994" w:rsidRPr="00B04D1B" w:rsidRDefault="0053120C" w:rsidP="00AD4994">
            <w:pPr>
              <w:pStyle w:val="ac"/>
              <w:jc w:val="center"/>
              <w:rPr>
                <w:rFonts w:ascii="Times New Roman" w:hAnsi="Times New Roman" w:cs="Times New Roman"/>
              </w:rPr>
            </w:pPr>
            <w:r w:rsidRPr="00B04D1B">
              <w:rPr>
                <w:rFonts w:ascii="Times New Roman" w:hAnsi="Times New Roman" w:cs="Times New Roman"/>
              </w:rPr>
              <w:t>126,8</w:t>
            </w:r>
          </w:p>
        </w:tc>
        <w:tc>
          <w:tcPr>
            <w:tcW w:w="850" w:type="dxa"/>
            <w:tcBorders>
              <w:top w:val="single" w:sz="4" w:space="0" w:color="auto"/>
              <w:left w:val="single" w:sz="4" w:space="0" w:color="000000"/>
              <w:bottom w:val="single" w:sz="4" w:space="0" w:color="000000"/>
              <w:right w:val="single" w:sz="4" w:space="0" w:color="auto"/>
            </w:tcBorders>
            <w:vAlign w:val="center"/>
          </w:tcPr>
          <w:p w14:paraId="0C5846A4" w14:textId="5EF820ED" w:rsidR="00AD4994" w:rsidRPr="00B04D1B" w:rsidRDefault="0053120C" w:rsidP="00AD4994">
            <w:pPr>
              <w:pStyle w:val="ac"/>
              <w:jc w:val="center"/>
              <w:rPr>
                <w:rFonts w:ascii="Times New Roman" w:hAnsi="Times New Roman" w:cs="Times New Roman"/>
              </w:rPr>
            </w:pPr>
            <w:r w:rsidRPr="00B04D1B">
              <w:rPr>
                <w:rFonts w:ascii="Times New Roman" w:hAnsi="Times New Roman" w:cs="Times New Roman"/>
              </w:rPr>
              <w:t>133,8</w:t>
            </w:r>
          </w:p>
        </w:tc>
      </w:tr>
      <w:tr w:rsidR="00B04D1B" w:rsidRPr="00B04D1B" w14:paraId="65C925E9" w14:textId="77777777" w:rsidTr="00093D61">
        <w:trPr>
          <w:trHeight w:val="505"/>
        </w:trPr>
        <w:tc>
          <w:tcPr>
            <w:tcW w:w="567" w:type="dxa"/>
            <w:tcBorders>
              <w:left w:val="single" w:sz="4" w:space="0" w:color="000000"/>
              <w:bottom w:val="single" w:sz="4" w:space="0" w:color="000000"/>
            </w:tcBorders>
            <w:vAlign w:val="center"/>
          </w:tcPr>
          <w:p w14:paraId="0DB3B660" w14:textId="0A36A184" w:rsidR="00AD4994" w:rsidRPr="00B04D1B" w:rsidRDefault="00361235" w:rsidP="00AD4994">
            <w:pPr>
              <w:pStyle w:val="ac"/>
              <w:jc w:val="center"/>
              <w:rPr>
                <w:rFonts w:ascii="Times New Roman" w:hAnsi="Times New Roman" w:cs="Times New Roman"/>
              </w:rPr>
            </w:pPr>
            <w:r w:rsidRPr="00B04D1B">
              <w:rPr>
                <w:rFonts w:ascii="Times New Roman" w:hAnsi="Times New Roman" w:cs="Times New Roman"/>
              </w:rPr>
              <w:t>4.2</w:t>
            </w:r>
          </w:p>
        </w:tc>
        <w:tc>
          <w:tcPr>
            <w:tcW w:w="4111" w:type="dxa"/>
            <w:tcBorders>
              <w:left w:val="single" w:sz="4" w:space="0" w:color="000000"/>
              <w:bottom w:val="single" w:sz="4" w:space="0" w:color="000000"/>
            </w:tcBorders>
          </w:tcPr>
          <w:p w14:paraId="42682D28" w14:textId="2927A6EE" w:rsidR="00AD4994" w:rsidRPr="00B04D1B" w:rsidRDefault="00AD4994" w:rsidP="00AD4994">
            <w:pPr>
              <w:pStyle w:val="ac"/>
              <w:jc w:val="both"/>
              <w:rPr>
                <w:rFonts w:ascii="Times New Roman" w:eastAsia="Times New Roman" w:hAnsi="Times New Roman" w:cs="Times New Roman"/>
                <w:lang w:eastAsia="ru-RU"/>
              </w:rPr>
            </w:pPr>
            <w:r w:rsidRPr="00B04D1B">
              <w:rPr>
                <w:rFonts w:ascii="Times New Roman" w:eastAsia="Times New Roman" w:hAnsi="Times New Roman" w:cs="Times New Roman"/>
                <w:lang w:eastAsia="ru-RU"/>
              </w:rPr>
              <w:t>Темп роста в сопоставимых ценах</w:t>
            </w:r>
          </w:p>
        </w:tc>
        <w:tc>
          <w:tcPr>
            <w:tcW w:w="1135" w:type="dxa"/>
            <w:tcBorders>
              <w:left w:val="single" w:sz="4" w:space="0" w:color="000000"/>
              <w:bottom w:val="single" w:sz="4" w:space="0" w:color="000000"/>
            </w:tcBorders>
            <w:vAlign w:val="center"/>
          </w:tcPr>
          <w:p w14:paraId="31993EC9" w14:textId="193841E1" w:rsidR="00AD4994" w:rsidRPr="00B04D1B" w:rsidRDefault="00AD4994" w:rsidP="00AD4994">
            <w:pPr>
              <w:pStyle w:val="ac"/>
              <w:jc w:val="center"/>
              <w:rPr>
                <w:rFonts w:ascii="Times New Roman" w:hAnsi="Times New Roman" w:cs="Times New Roman"/>
              </w:rPr>
            </w:pPr>
            <w:r w:rsidRPr="00B04D1B">
              <w:rPr>
                <w:rFonts w:ascii="Times New Roman" w:eastAsia="Times New Roman" w:hAnsi="Times New Roman" w:cs="Times New Roman"/>
                <w:lang w:eastAsia="ru-RU"/>
              </w:rPr>
              <w:t>% к пред</w:t>
            </w:r>
            <w:r w:rsidR="00093D61" w:rsidRPr="00B04D1B">
              <w:rPr>
                <w:rFonts w:ascii="Times New Roman" w:eastAsia="Times New Roman" w:hAnsi="Times New Roman" w:cs="Times New Roman"/>
                <w:lang w:eastAsia="ru-RU"/>
              </w:rPr>
              <w:t>.</w:t>
            </w:r>
            <w:r w:rsidRPr="00B04D1B">
              <w:rPr>
                <w:rFonts w:ascii="Times New Roman" w:eastAsia="Times New Roman" w:hAnsi="Times New Roman" w:cs="Times New Roman"/>
                <w:lang w:eastAsia="ru-RU"/>
              </w:rPr>
              <w:t xml:space="preserve"> году</w:t>
            </w:r>
          </w:p>
        </w:tc>
        <w:tc>
          <w:tcPr>
            <w:tcW w:w="993" w:type="dxa"/>
            <w:tcBorders>
              <w:left w:val="single" w:sz="4" w:space="0" w:color="000000"/>
              <w:bottom w:val="single" w:sz="4" w:space="0" w:color="000000"/>
              <w:right w:val="single" w:sz="4" w:space="0" w:color="000000"/>
            </w:tcBorders>
            <w:vAlign w:val="center"/>
          </w:tcPr>
          <w:p w14:paraId="5F0A6408" w14:textId="61F01E3E" w:rsidR="00AD4994" w:rsidRPr="00B04D1B" w:rsidRDefault="00FE45F6" w:rsidP="00AD4994">
            <w:pPr>
              <w:pStyle w:val="ac"/>
              <w:jc w:val="center"/>
              <w:rPr>
                <w:rFonts w:ascii="Times New Roman" w:hAnsi="Times New Roman" w:cs="Times New Roman"/>
              </w:rPr>
            </w:pPr>
            <w:r w:rsidRPr="00B04D1B">
              <w:rPr>
                <w:rFonts w:ascii="Times New Roman" w:hAnsi="Times New Roman" w:cs="Times New Roman"/>
              </w:rPr>
              <w:t>103,5</w:t>
            </w:r>
          </w:p>
        </w:tc>
        <w:tc>
          <w:tcPr>
            <w:tcW w:w="1134" w:type="dxa"/>
            <w:tcBorders>
              <w:left w:val="single" w:sz="4" w:space="0" w:color="000000"/>
              <w:bottom w:val="single" w:sz="4" w:space="0" w:color="000000"/>
              <w:right w:val="single" w:sz="4" w:space="0" w:color="000000"/>
            </w:tcBorders>
            <w:vAlign w:val="center"/>
          </w:tcPr>
          <w:p w14:paraId="2CAC7DE5" w14:textId="2A556B9A" w:rsidR="00AD4994" w:rsidRPr="00B04D1B" w:rsidRDefault="00FE45F6" w:rsidP="00AD4994">
            <w:pPr>
              <w:pStyle w:val="ac"/>
              <w:jc w:val="center"/>
              <w:rPr>
                <w:rFonts w:ascii="Times New Roman" w:hAnsi="Times New Roman" w:cs="Times New Roman"/>
              </w:rPr>
            </w:pPr>
            <w:r w:rsidRPr="00B04D1B">
              <w:rPr>
                <w:rFonts w:ascii="Times New Roman" w:hAnsi="Times New Roman" w:cs="Times New Roman"/>
              </w:rPr>
              <w:t>117</w:t>
            </w:r>
          </w:p>
        </w:tc>
        <w:tc>
          <w:tcPr>
            <w:tcW w:w="993" w:type="dxa"/>
            <w:tcBorders>
              <w:left w:val="single" w:sz="4" w:space="0" w:color="000000"/>
              <w:bottom w:val="single" w:sz="4" w:space="0" w:color="000000"/>
            </w:tcBorders>
            <w:vAlign w:val="center"/>
          </w:tcPr>
          <w:p w14:paraId="70667EC0" w14:textId="0FF7A7E5" w:rsidR="00AD4994" w:rsidRPr="00B04D1B" w:rsidRDefault="00FE45F6" w:rsidP="00AD4994">
            <w:pPr>
              <w:pStyle w:val="ac"/>
              <w:jc w:val="center"/>
              <w:rPr>
                <w:rFonts w:ascii="Times New Roman" w:hAnsi="Times New Roman" w:cs="Times New Roman"/>
              </w:rPr>
            </w:pPr>
            <w:r w:rsidRPr="00B04D1B">
              <w:rPr>
                <w:rFonts w:ascii="Times New Roman" w:hAnsi="Times New Roman" w:cs="Times New Roman"/>
              </w:rPr>
              <w:t>117,6</w:t>
            </w:r>
          </w:p>
        </w:tc>
        <w:tc>
          <w:tcPr>
            <w:tcW w:w="992" w:type="dxa"/>
            <w:tcBorders>
              <w:top w:val="single" w:sz="4" w:space="0" w:color="auto"/>
              <w:left w:val="single" w:sz="4" w:space="0" w:color="000000"/>
              <w:bottom w:val="single" w:sz="4" w:space="0" w:color="000000"/>
            </w:tcBorders>
            <w:vAlign w:val="center"/>
          </w:tcPr>
          <w:p w14:paraId="27196D4F" w14:textId="0698920B" w:rsidR="00AD4994" w:rsidRPr="00B04D1B" w:rsidRDefault="00361235" w:rsidP="00AD4994">
            <w:pPr>
              <w:pStyle w:val="ac"/>
              <w:jc w:val="center"/>
              <w:rPr>
                <w:rFonts w:ascii="Times New Roman" w:hAnsi="Times New Roman" w:cs="Times New Roman"/>
              </w:rPr>
            </w:pPr>
            <w:r w:rsidRPr="00B04D1B">
              <w:rPr>
                <w:rFonts w:ascii="Times New Roman" w:hAnsi="Times New Roman" w:cs="Times New Roman"/>
              </w:rPr>
              <w:t>113,6</w:t>
            </w:r>
          </w:p>
        </w:tc>
        <w:tc>
          <w:tcPr>
            <w:tcW w:w="850" w:type="dxa"/>
            <w:tcBorders>
              <w:top w:val="single" w:sz="4" w:space="0" w:color="auto"/>
              <w:left w:val="single" w:sz="4" w:space="0" w:color="000000"/>
              <w:bottom w:val="single" w:sz="4" w:space="0" w:color="000000"/>
              <w:right w:val="single" w:sz="4" w:space="0" w:color="auto"/>
            </w:tcBorders>
            <w:vAlign w:val="center"/>
          </w:tcPr>
          <w:p w14:paraId="1583365C" w14:textId="48D73BB5" w:rsidR="00AD4994" w:rsidRPr="00B04D1B" w:rsidRDefault="00361235" w:rsidP="00AD4994">
            <w:pPr>
              <w:pStyle w:val="ac"/>
              <w:jc w:val="center"/>
              <w:rPr>
                <w:rFonts w:ascii="Times New Roman" w:hAnsi="Times New Roman" w:cs="Times New Roman"/>
              </w:rPr>
            </w:pPr>
            <w:r w:rsidRPr="00B04D1B">
              <w:rPr>
                <w:rFonts w:ascii="Times New Roman" w:hAnsi="Times New Roman" w:cs="Times New Roman"/>
              </w:rPr>
              <w:t>100,5</w:t>
            </w:r>
          </w:p>
        </w:tc>
      </w:tr>
      <w:tr w:rsidR="00B04D1B" w:rsidRPr="00B04D1B" w14:paraId="050EE142" w14:textId="77777777" w:rsidTr="00093D61">
        <w:trPr>
          <w:trHeight w:val="275"/>
        </w:trPr>
        <w:tc>
          <w:tcPr>
            <w:tcW w:w="567" w:type="dxa"/>
            <w:tcBorders>
              <w:left w:val="single" w:sz="4" w:space="0" w:color="000000"/>
              <w:bottom w:val="single" w:sz="4" w:space="0" w:color="000000"/>
            </w:tcBorders>
            <w:vAlign w:val="center"/>
          </w:tcPr>
          <w:p w14:paraId="7750C51E" w14:textId="115A4178" w:rsidR="00093D61" w:rsidRPr="00B04D1B" w:rsidRDefault="00093D61" w:rsidP="00093D61">
            <w:pPr>
              <w:pStyle w:val="ac"/>
              <w:jc w:val="center"/>
              <w:rPr>
                <w:rFonts w:ascii="Times New Roman" w:hAnsi="Times New Roman" w:cs="Times New Roman"/>
                <w:b/>
                <w:bCs/>
              </w:rPr>
            </w:pPr>
            <w:r w:rsidRPr="00B04D1B">
              <w:rPr>
                <w:rFonts w:ascii="Times New Roman" w:hAnsi="Times New Roman" w:cs="Times New Roman"/>
                <w:b/>
                <w:bCs/>
              </w:rPr>
              <w:t>5</w:t>
            </w:r>
          </w:p>
        </w:tc>
        <w:tc>
          <w:tcPr>
            <w:tcW w:w="4111" w:type="dxa"/>
            <w:tcBorders>
              <w:left w:val="single" w:sz="4" w:space="0" w:color="000000"/>
              <w:bottom w:val="single" w:sz="4" w:space="0" w:color="000000"/>
            </w:tcBorders>
          </w:tcPr>
          <w:p w14:paraId="70A6F606" w14:textId="13F8B44A" w:rsidR="00093D61" w:rsidRPr="00B04D1B" w:rsidRDefault="00093D61" w:rsidP="00093D61">
            <w:pPr>
              <w:pStyle w:val="ac"/>
              <w:jc w:val="both"/>
              <w:rPr>
                <w:rFonts w:ascii="Times New Roman" w:hAnsi="Times New Roman" w:cs="Times New Roman"/>
              </w:rPr>
            </w:pPr>
            <w:r w:rsidRPr="00B04D1B">
              <w:rPr>
                <w:rFonts w:ascii="Times New Roman" w:eastAsia="Times New Roman" w:hAnsi="Times New Roman" w:cs="Times New Roman"/>
                <w:b/>
                <w:bCs/>
                <w:lang w:eastAsia="ru-RU"/>
              </w:rPr>
              <w:t>Ввод в действие жилых домов</w:t>
            </w:r>
          </w:p>
        </w:tc>
        <w:tc>
          <w:tcPr>
            <w:tcW w:w="1135" w:type="dxa"/>
            <w:tcBorders>
              <w:left w:val="single" w:sz="4" w:space="0" w:color="000000"/>
              <w:bottom w:val="single" w:sz="4" w:space="0" w:color="000000"/>
            </w:tcBorders>
            <w:vAlign w:val="center"/>
          </w:tcPr>
          <w:p w14:paraId="50393432" w14:textId="47293121" w:rsidR="00093D61" w:rsidRPr="00B04D1B" w:rsidRDefault="00093D61" w:rsidP="00093D61">
            <w:pPr>
              <w:pStyle w:val="ac"/>
              <w:jc w:val="center"/>
              <w:rPr>
                <w:rFonts w:ascii="Times New Roman" w:hAnsi="Times New Roman" w:cs="Times New Roman"/>
              </w:rPr>
            </w:pPr>
            <w:proofErr w:type="spellStart"/>
            <w:r w:rsidRPr="00B04D1B">
              <w:rPr>
                <w:rFonts w:ascii="Times New Roman" w:eastAsia="Times New Roman" w:hAnsi="Times New Roman" w:cs="Times New Roman"/>
                <w:lang w:eastAsia="ru-RU"/>
              </w:rPr>
              <w:t>тыс.кв.м</w:t>
            </w:r>
            <w:proofErr w:type="spellEnd"/>
            <w:r w:rsidRPr="00B04D1B">
              <w:rPr>
                <w:rFonts w:ascii="Times New Roman" w:eastAsia="Times New Roman" w:hAnsi="Times New Roman" w:cs="Times New Roman"/>
                <w:lang w:eastAsia="ru-RU"/>
              </w:rPr>
              <w:t>.</w:t>
            </w:r>
          </w:p>
        </w:tc>
        <w:tc>
          <w:tcPr>
            <w:tcW w:w="993" w:type="dxa"/>
            <w:tcBorders>
              <w:left w:val="single" w:sz="4" w:space="0" w:color="000000"/>
              <w:bottom w:val="single" w:sz="4" w:space="0" w:color="000000"/>
              <w:right w:val="single" w:sz="4" w:space="0" w:color="000000"/>
            </w:tcBorders>
            <w:vAlign w:val="center"/>
          </w:tcPr>
          <w:p w14:paraId="3D945148" w14:textId="13DCE986" w:rsidR="00093D61" w:rsidRPr="00B04D1B" w:rsidRDefault="00093D61" w:rsidP="00093D61">
            <w:pPr>
              <w:pStyle w:val="ac"/>
              <w:jc w:val="center"/>
              <w:rPr>
                <w:rFonts w:ascii="Times New Roman" w:hAnsi="Times New Roman" w:cs="Times New Roman"/>
              </w:rPr>
            </w:pPr>
            <w:r w:rsidRPr="00B04D1B">
              <w:rPr>
                <w:rFonts w:ascii="Times New Roman" w:hAnsi="Times New Roman" w:cs="Times New Roman"/>
              </w:rPr>
              <w:t>9,625</w:t>
            </w:r>
          </w:p>
        </w:tc>
        <w:tc>
          <w:tcPr>
            <w:tcW w:w="1134" w:type="dxa"/>
            <w:tcBorders>
              <w:left w:val="single" w:sz="4" w:space="0" w:color="000000"/>
              <w:bottom w:val="single" w:sz="4" w:space="0" w:color="000000"/>
              <w:right w:val="single" w:sz="4" w:space="0" w:color="000000"/>
            </w:tcBorders>
            <w:vAlign w:val="center"/>
          </w:tcPr>
          <w:p w14:paraId="7DFF1F4E" w14:textId="1F797ABD" w:rsidR="00093D61" w:rsidRPr="00B04D1B" w:rsidRDefault="00FE45F6" w:rsidP="00093D61">
            <w:pPr>
              <w:pStyle w:val="ac"/>
              <w:jc w:val="center"/>
              <w:rPr>
                <w:rFonts w:ascii="Times New Roman" w:hAnsi="Times New Roman" w:cs="Times New Roman"/>
              </w:rPr>
            </w:pPr>
            <w:r w:rsidRPr="00B04D1B">
              <w:rPr>
                <w:rFonts w:ascii="Times New Roman" w:hAnsi="Times New Roman" w:cs="Times New Roman"/>
              </w:rPr>
              <w:t>6,000</w:t>
            </w:r>
          </w:p>
        </w:tc>
        <w:tc>
          <w:tcPr>
            <w:tcW w:w="993" w:type="dxa"/>
            <w:tcBorders>
              <w:left w:val="single" w:sz="4" w:space="0" w:color="000000"/>
              <w:bottom w:val="single" w:sz="4" w:space="0" w:color="000000"/>
            </w:tcBorders>
            <w:vAlign w:val="center"/>
          </w:tcPr>
          <w:p w14:paraId="3F60DF9C" w14:textId="71AC44E6" w:rsidR="00093D61" w:rsidRPr="00B04D1B" w:rsidRDefault="00FE45F6" w:rsidP="00093D61">
            <w:pPr>
              <w:pStyle w:val="ac"/>
              <w:jc w:val="center"/>
              <w:rPr>
                <w:rFonts w:ascii="Times New Roman" w:hAnsi="Times New Roman" w:cs="Times New Roman"/>
              </w:rPr>
            </w:pPr>
            <w:r w:rsidRPr="00B04D1B">
              <w:rPr>
                <w:rFonts w:ascii="Times New Roman" w:hAnsi="Times New Roman" w:cs="Times New Roman"/>
              </w:rPr>
              <w:t>8,906</w:t>
            </w:r>
          </w:p>
        </w:tc>
        <w:tc>
          <w:tcPr>
            <w:tcW w:w="992" w:type="dxa"/>
            <w:tcBorders>
              <w:left w:val="single" w:sz="4" w:space="0" w:color="000000"/>
              <w:bottom w:val="single" w:sz="4" w:space="0" w:color="000000"/>
            </w:tcBorders>
            <w:vAlign w:val="center"/>
          </w:tcPr>
          <w:p w14:paraId="026F2949" w14:textId="51A3C5D3" w:rsidR="00093D61" w:rsidRPr="00B04D1B" w:rsidRDefault="0053120C" w:rsidP="00093D61">
            <w:pPr>
              <w:pStyle w:val="ac"/>
              <w:jc w:val="center"/>
              <w:rPr>
                <w:rFonts w:ascii="Times New Roman" w:hAnsi="Times New Roman" w:cs="Times New Roman"/>
              </w:rPr>
            </w:pPr>
            <w:r w:rsidRPr="00B04D1B">
              <w:rPr>
                <w:rFonts w:ascii="Times New Roman" w:hAnsi="Times New Roman" w:cs="Times New Roman"/>
              </w:rPr>
              <w:t>92,5</w:t>
            </w:r>
          </w:p>
        </w:tc>
        <w:tc>
          <w:tcPr>
            <w:tcW w:w="850" w:type="dxa"/>
            <w:tcBorders>
              <w:left w:val="single" w:sz="4" w:space="0" w:color="000000"/>
              <w:bottom w:val="single" w:sz="4" w:space="0" w:color="000000"/>
              <w:right w:val="single" w:sz="4" w:space="0" w:color="auto"/>
            </w:tcBorders>
            <w:vAlign w:val="center"/>
          </w:tcPr>
          <w:p w14:paraId="7D8F7F2D" w14:textId="0C678001" w:rsidR="00093D61" w:rsidRPr="00B04D1B" w:rsidRDefault="0053120C" w:rsidP="00093D61">
            <w:pPr>
              <w:pStyle w:val="ac"/>
              <w:jc w:val="center"/>
              <w:rPr>
                <w:rFonts w:ascii="Times New Roman" w:hAnsi="Times New Roman" w:cs="Times New Roman"/>
              </w:rPr>
            </w:pPr>
            <w:r w:rsidRPr="00B04D1B">
              <w:rPr>
                <w:rFonts w:ascii="Times New Roman" w:hAnsi="Times New Roman" w:cs="Times New Roman"/>
              </w:rPr>
              <w:t>148,4</w:t>
            </w:r>
          </w:p>
        </w:tc>
      </w:tr>
      <w:tr w:rsidR="00B04D1B" w:rsidRPr="00B04D1B" w14:paraId="303741BD" w14:textId="77777777" w:rsidTr="00093D61">
        <w:trPr>
          <w:trHeight w:val="187"/>
        </w:trPr>
        <w:tc>
          <w:tcPr>
            <w:tcW w:w="567" w:type="dxa"/>
            <w:tcBorders>
              <w:left w:val="single" w:sz="4" w:space="0" w:color="000000"/>
              <w:bottom w:val="single" w:sz="4" w:space="0" w:color="000000"/>
            </w:tcBorders>
            <w:vAlign w:val="center"/>
          </w:tcPr>
          <w:p w14:paraId="6ECDEE28" w14:textId="349348BD" w:rsidR="00093D61" w:rsidRPr="00B04D1B" w:rsidRDefault="00093D61" w:rsidP="00093D61">
            <w:pPr>
              <w:pStyle w:val="ac"/>
              <w:jc w:val="center"/>
              <w:rPr>
                <w:rFonts w:ascii="Times New Roman" w:hAnsi="Times New Roman" w:cs="Times New Roman"/>
                <w:b/>
                <w:bCs/>
              </w:rPr>
            </w:pPr>
            <w:r w:rsidRPr="00B04D1B">
              <w:rPr>
                <w:rFonts w:ascii="Times New Roman" w:hAnsi="Times New Roman" w:cs="Times New Roman"/>
                <w:b/>
                <w:bCs/>
              </w:rPr>
              <w:t>6</w:t>
            </w:r>
          </w:p>
        </w:tc>
        <w:tc>
          <w:tcPr>
            <w:tcW w:w="10208" w:type="dxa"/>
            <w:gridSpan w:val="7"/>
            <w:tcBorders>
              <w:left w:val="single" w:sz="4" w:space="0" w:color="000000"/>
              <w:bottom w:val="single" w:sz="4" w:space="0" w:color="000000"/>
              <w:right w:val="single" w:sz="4" w:space="0" w:color="auto"/>
            </w:tcBorders>
            <w:vAlign w:val="center"/>
          </w:tcPr>
          <w:p w14:paraId="5010D138" w14:textId="546E7B3A" w:rsidR="00093D61" w:rsidRPr="00B04D1B" w:rsidRDefault="00093D61" w:rsidP="00093D61">
            <w:pPr>
              <w:pStyle w:val="ac"/>
              <w:jc w:val="center"/>
              <w:rPr>
                <w:rFonts w:ascii="Times New Roman" w:hAnsi="Times New Roman" w:cs="Times New Roman"/>
                <w:b/>
                <w:bCs/>
              </w:rPr>
            </w:pPr>
            <w:r w:rsidRPr="00B04D1B">
              <w:rPr>
                <w:rFonts w:ascii="Times New Roman" w:hAnsi="Times New Roman" w:cs="Times New Roman"/>
                <w:b/>
                <w:bCs/>
              </w:rPr>
              <w:t>Торговля и услуги населению</w:t>
            </w:r>
          </w:p>
        </w:tc>
      </w:tr>
      <w:tr w:rsidR="00B04D1B" w:rsidRPr="00B04D1B" w14:paraId="29FCA246" w14:textId="77777777" w:rsidTr="00AD4994">
        <w:trPr>
          <w:trHeight w:val="480"/>
        </w:trPr>
        <w:tc>
          <w:tcPr>
            <w:tcW w:w="567" w:type="dxa"/>
            <w:tcBorders>
              <w:left w:val="single" w:sz="4" w:space="0" w:color="000000"/>
              <w:bottom w:val="single" w:sz="4" w:space="0" w:color="000000"/>
            </w:tcBorders>
            <w:vAlign w:val="center"/>
          </w:tcPr>
          <w:p w14:paraId="1A53AE23" w14:textId="0BF0E882" w:rsidR="00093D61" w:rsidRPr="00B04D1B" w:rsidRDefault="00093D61" w:rsidP="00093D61">
            <w:pPr>
              <w:pStyle w:val="ac"/>
              <w:jc w:val="center"/>
              <w:rPr>
                <w:rFonts w:ascii="Times New Roman" w:hAnsi="Times New Roman" w:cs="Times New Roman"/>
              </w:rPr>
            </w:pPr>
            <w:r w:rsidRPr="00B04D1B">
              <w:rPr>
                <w:rFonts w:ascii="Times New Roman" w:hAnsi="Times New Roman" w:cs="Times New Roman"/>
              </w:rPr>
              <w:t>6.1</w:t>
            </w:r>
          </w:p>
        </w:tc>
        <w:tc>
          <w:tcPr>
            <w:tcW w:w="4111" w:type="dxa"/>
            <w:tcBorders>
              <w:left w:val="single" w:sz="4" w:space="0" w:color="000000"/>
              <w:bottom w:val="single" w:sz="4" w:space="0" w:color="000000"/>
            </w:tcBorders>
            <w:vAlign w:val="center"/>
          </w:tcPr>
          <w:p w14:paraId="174C2E30" w14:textId="74BC316B" w:rsidR="00093D61" w:rsidRPr="00B04D1B" w:rsidRDefault="00093D61" w:rsidP="00093D61">
            <w:pPr>
              <w:pStyle w:val="ac"/>
              <w:jc w:val="both"/>
              <w:rPr>
                <w:rFonts w:ascii="Times New Roman" w:hAnsi="Times New Roman" w:cs="Times New Roman"/>
              </w:rPr>
            </w:pPr>
            <w:r w:rsidRPr="00B04D1B">
              <w:rPr>
                <w:rFonts w:ascii="Times New Roman" w:hAnsi="Times New Roman" w:cs="Times New Roman"/>
              </w:rPr>
              <w:t>Объем розничного товарооборота (по крупным и средним предприятиям)</w:t>
            </w:r>
          </w:p>
        </w:tc>
        <w:tc>
          <w:tcPr>
            <w:tcW w:w="1135" w:type="dxa"/>
            <w:tcBorders>
              <w:left w:val="single" w:sz="4" w:space="0" w:color="000000"/>
              <w:bottom w:val="single" w:sz="4" w:space="0" w:color="000000"/>
            </w:tcBorders>
            <w:vAlign w:val="center"/>
          </w:tcPr>
          <w:p w14:paraId="6094A720" w14:textId="32BFAB6B" w:rsidR="00093D61" w:rsidRPr="00B04D1B" w:rsidRDefault="00093D61" w:rsidP="00093D61">
            <w:pPr>
              <w:pStyle w:val="ac"/>
              <w:jc w:val="center"/>
              <w:rPr>
                <w:rFonts w:ascii="Times New Roman" w:hAnsi="Times New Roman" w:cs="Times New Roman"/>
              </w:rPr>
            </w:pPr>
            <w:r w:rsidRPr="00B04D1B">
              <w:rPr>
                <w:rFonts w:ascii="Times New Roman" w:hAnsi="Times New Roman" w:cs="Times New Roman"/>
              </w:rPr>
              <w:t>млн. руб</w:t>
            </w:r>
            <w:r w:rsidR="00361235" w:rsidRPr="00B04D1B">
              <w:rPr>
                <w:rFonts w:ascii="Times New Roman" w:hAnsi="Times New Roman" w:cs="Times New Roman"/>
              </w:rPr>
              <w:t>.</w:t>
            </w:r>
          </w:p>
        </w:tc>
        <w:tc>
          <w:tcPr>
            <w:tcW w:w="993" w:type="dxa"/>
            <w:tcBorders>
              <w:left w:val="single" w:sz="4" w:space="0" w:color="000000"/>
              <w:bottom w:val="single" w:sz="4" w:space="0" w:color="000000"/>
              <w:right w:val="single" w:sz="4" w:space="0" w:color="000000"/>
            </w:tcBorders>
            <w:vAlign w:val="center"/>
          </w:tcPr>
          <w:p w14:paraId="41DC5F9A" w14:textId="66B9D87F" w:rsidR="00093D61" w:rsidRPr="00B04D1B" w:rsidRDefault="00093D61" w:rsidP="00093D61">
            <w:pPr>
              <w:pStyle w:val="ac"/>
              <w:jc w:val="center"/>
              <w:rPr>
                <w:rFonts w:ascii="Times New Roman" w:hAnsi="Times New Roman" w:cs="Times New Roman"/>
              </w:rPr>
            </w:pPr>
            <w:r w:rsidRPr="00B04D1B">
              <w:rPr>
                <w:rFonts w:ascii="Times New Roman" w:hAnsi="Times New Roman" w:cs="Times New Roman"/>
              </w:rPr>
              <w:t>1 328,5</w:t>
            </w:r>
          </w:p>
        </w:tc>
        <w:tc>
          <w:tcPr>
            <w:tcW w:w="1134" w:type="dxa"/>
            <w:tcBorders>
              <w:left w:val="single" w:sz="4" w:space="0" w:color="000000"/>
              <w:bottom w:val="single" w:sz="4" w:space="0" w:color="000000"/>
              <w:right w:val="single" w:sz="4" w:space="0" w:color="000000"/>
            </w:tcBorders>
            <w:vAlign w:val="center"/>
          </w:tcPr>
          <w:p w14:paraId="3E4C5CC7" w14:textId="00A60419" w:rsidR="00093D61" w:rsidRPr="00B04D1B" w:rsidRDefault="00FE45F6" w:rsidP="00093D61">
            <w:pPr>
              <w:pStyle w:val="ac"/>
              <w:jc w:val="center"/>
              <w:rPr>
                <w:rFonts w:ascii="Times New Roman" w:hAnsi="Times New Roman" w:cs="Times New Roman"/>
              </w:rPr>
            </w:pPr>
            <w:r w:rsidRPr="00B04D1B">
              <w:rPr>
                <w:rFonts w:ascii="Times New Roman" w:hAnsi="Times New Roman" w:cs="Times New Roman"/>
              </w:rPr>
              <w:t>3473</w:t>
            </w:r>
          </w:p>
        </w:tc>
        <w:tc>
          <w:tcPr>
            <w:tcW w:w="993" w:type="dxa"/>
            <w:tcBorders>
              <w:left w:val="single" w:sz="4" w:space="0" w:color="000000"/>
              <w:bottom w:val="single" w:sz="4" w:space="0" w:color="000000"/>
            </w:tcBorders>
            <w:vAlign w:val="center"/>
          </w:tcPr>
          <w:p w14:paraId="12902339" w14:textId="3CA2CC40" w:rsidR="00093D61" w:rsidRPr="00B04D1B" w:rsidRDefault="00FE45F6" w:rsidP="00093D61">
            <w:pPr>
              <w:pStyle w:val="ac"/>
              <w:jc w:val="center"/>
              <w:rPr>
                <w:rFonts w:ascii="Times New Roman" w:hAnsi="Times New Roman" w:cs="Times New Roman"/>
              </w:rPr>
            </w:pPr>
            <w:r w:rsidRPr="00B04D1B">
              <w:rPr>
                <w:rFonts w:ascii="Times New Roman" w:hAnsi="Times New Roman" w:cs="Times New Roman"/>
              </w:rPr>
              <w:t>1422,6</w:t>
            </w:r>
          </w:p>
        </w:tc>
        <w:tc>
          <w:tcPr>
            <w:tcW w:w="992" w:type="dxa"/>
            <w:tcBorders>
              <w:left w:val="single" w:sz="4" w:space="0" w:color="000000"/>
              <w:bottom w:val="single" w:sz="4" w:space="0" w:color="000000"/>
            </w:tcBorders>
            <w:vAlign w:val="center"/>
          </w:tcPr>
          <w:p w14:paraId="3EA40EE2" w14:textId="3A6E4BAC" w:rsidR="00093D61" w:rsidRPr="00B04D1B" w:rsidRDefault="00361235" w:rsidP="00093D61">
            <w:pPr>
              <w:pStyle w:val="ac"/>
              <w:jc w:val="center"/>
              <w:rPr>
                <w:rFonts w:ascii="Times New Roman" w:hAnsi="Times New Roman" w:cs="Times New Roman"/>
              </w:rPr>
            </w:pPr>
            <w:r w:rsidRPr="00B04D1B">
              <w:rPr>
                <w:rFonts w:ascii="Times New Roman" w:hAnsi="Times New Roman" w:cs="Times New Roman"/>
              </w:rPr>
              <w:t>107,1</w:t>
            </w:r>
          </w:p>
        </w:tc>
        <w:tc>
          <w:tcPr>
            <w:tcW w:w="850" w:type="dxa"/>
            <w:tcBorders>
              <w:left w:val="single" w:sz="4" w:space="0" w:color="000000"/>
              <w:bottom w:val="single" w:sz="4" w:space="0" w:color="000000"/>
              <w:right w:val="single" w:sz="4" w:space="0" w:color="auto"/>
            </w:tcBorders>
            <w:vAlign w:val="center"/>
          </w:tcPr>
          <w:p w14:paraId="36DBD163" w14:textId="778B7CCE" w:rsidR="00093D61" w:rsidRPr="00B04D1B" w:rsidRDefault="00361235" w:rsidP="00093D61">
            <w:pPr>
              <w:pStyle w:val="ac"/>
              <w:jc w:val="center"/>
              <w:rPr>
                <w:rFonts w:ascii="Times New Roman" w:hAnsi="Times New Roman" w:cs="Times New Roman"/>
              </w:rPr>
            </w:pPr>
            <w:r w:rsidRPr="00B04D1B">
              <w:rPr>
                <w:rFonts w:ascii="Times New Roman" w:hAnsi="Times New Roman" w:cs="Times New Roman"/>
              </w:rPr>
              <w:t>41</w:t>
            </w:r>
          </w:p>
        </w:tc>
      </w:tr>
      <w:tr w:rsidR="00B04D1B" w:rsidRPr="00B04D1B" w14:paraId="1B379060" w14:textId="77777777" w:rsidTr="00AD4994">
        <w:trPr>
          <w:trHeight w:val="480"/>
        </w:trPr>
        <w:tc>
          <w:tcPr>
            <w:tcW w:w="567" w:type="dxa"/>
            <w:tcBorders>
              <w:left w:val="single" w:sz="4" w:space="0" w:color="000000"/>
              <w:bottom w:val="single" w:sz="4" w:space="0" w:color="000000"/>
            </w:tcBorders>
            <w:vAlign w:val="center"/>
          </w:tcPr>
          <w:p w14:paraId="623ACE3D" w14:textId="6FC78A9B" w:rsidR="00093D61" w:rsidRPr="00B04D1B" w:rsidRDefault="00093D61" w:rsidP="00093D61">
            <w:pPr>
              <w:pStyle w:val="ac"/>
              <w:jc w:val="center"/>
              <w:rPr>
                <w:rFonts w:ascii="Times New Roman" w:hAnsi="Times New Roman" w:cs="Times New Roman"/>
              </w:rPr>
            </w:pPr>
            <w:r w:rsidRPr="00B04D1B">
              <w:rPr>
                <w:rFonts w:ascii="Times New Roman" w:hAnsi="Times New Roman" w:cs="Times New Roman"/>
              </w:rPr>
              <w:t>6.2</w:t>
            </w:r>
          </w:p>
        </w:tc>
        <w:tc>
          <w:tcPr>
            <w:tcW w:w="4111" w:type="dxa"/>
            <w:tcBorders>
              <w:left w:val="single" w:sz="4" w:space="0" w:color="000000"/>
              <w:bottom w:val="single" w:sz="4" w:space="0" w:color="000000"/>
            </w:tcBorders>
            <w:vAlign w:val="center"/>
          </w:tcPr>
          <w:p w14:paraId="0506F1D3" w14:textId="02B37D32" w:rsidR="00093D61" w:rsidRPr="00B04D1B" w:rsidRDefault="00093D61" w:rsidP="00093D61">
            <w:pPr>
              <w:pStyle w:val="ac"/>
              <w:jc w:val="both"/>
              <w:rPr>
                <w:rFonts w:ascii="Times New Roman" w:hAnsi="Times New Roman" w:cs="Times New Roman"/>
              </w:rPr>
            </w:pPr>
            <w:r w:rsidRPr="00B04D1B">
              <w:rPr>
                <w:rFonts w:ascii="Times New Roman" w:hAnsi="Times New Roman" w:cs="Times New Roman"/>
              </w:rPr>
              <w:t>темп роста в сопоставимых ценах</w:t>
            </w:r>
          </w:p>
        </w:tc>
        <w:tc>
          <w:tcPr>
            <w:tcW w:w="1135" w:type="dxa"/>
            <w:tcBorders>
              <w:left w:val="single" w:sz="4" w:space="0" w:color="000000"/>
              <w:bottom w:val="single" w:sz="4" w:space="0" w:color="000000"/>
            </w:tcBorders>
            <w:vAlign w:val="center"/>
          </w:tcPr>
          <w:p w14:paraId="7677E232" w14:textId="52A064EA" w:rsidR="00093D61" w:rsidRPr="00B04D1B" w:rsidRDefault="00093D61" w:rsidP="00093D61">
            <w:pPr>
              <w:pStyle w:val="ac"/>
              <w:jc w:val="center"/>
              <w:rPr>
                <w:rFonts w:ascii="Times New Roman" w:hAnsi="Times New Roman" w:cs="Times New Roman"/>
              </w:rPr>
            </w:pPr>
            <w:r w:rsidRPr="00B04D1B">
              <w:rPr>
                <w:rFonts w:ascii="Times New Roman" w:hAnsi="Times New Roman" w:cs="Times New Roman"/>
              </w:rPr>
              <w:t>% к пред. году</w:t>
            </w:r>
          </w:p>
        </w:tc>
        <w:tc>
          <w:tcPr>
            <w:tcW w:w="993" w:type="dxa"/>
            <w:tcBorders>
              <w:left w:val="single" w:sz="4" w:space="0" w:color="000000"/>
              <w:bottom w:val="single" w:sz="4" w:space="0" w:color="000000"/>
              <w:right w:val="single" w:sz="4" w:space="0" w:color="000000"/>
            </w:tcBorders>
            <w:vAlign w:val="center"/>
          </w:tcPr>
          <w:p w14:paraId="702DA15B" w14:textId="56E02CC7" w:rsidR="00093D61" w:rsidRPr="00B04D1B" w:rsidRDefault="00093D61" w:rsidP="00093D61">
            <w:pPr>
              <w:pStyle w:val="ac"/>
              <w:jc w:val="center"/>
              <w:rPr>
                <w:rFonts w:ascii="Times New Roman" w:hAnsi="Times New Roman" w:cs="Times New Roman"/>
              </w:rPr>
            </w:pPr>
            <w:r w:rsidRPr="00B04D1B">
              <w:rPr>
                <w:rFonts w:ascii="Times New Roman" w:hAnsi="Times New Roman" w:cs="Times New Roman"/>
              </w:rPr>
              <w:t>107,3</w:t>
            </w:r>
          </w:p>
        </w:tc>
        <w:tc>
          <w:tcPr>
            <w:tcW w:w="1134" w:type="dxa"/>
            <w:tcBorders>
              <w:left w:val="single" w:sz="4" w:space="0" w:color="000000"/>
              <w:bottom w:val="single" w:sz="4" w:space="0" w:color="000000"/>
              <w:right w:val="single" w:sz="4" w:space="0" w:color="000000"/>
            </w:tcBorders>
            <w:vAlign w:val="center"/>
          </w:tcPr>
          <w:p w14:paraId="21941061" w14:textId="13E28EC2" w:rsidR="00093D61" w:rsidRPr="00B04D1B" w:rsidRDefault="00FE45F6" w:rsidP="00093D61">
            <w:pPr>
              <w:pStyle w:val="ac"/>
              <w:jc w:val="center"/>
              <w:rPr>
                <w:rFonts w:ascii="Times New Roman" w:hAnsi="Times New Roman" w:cs="Times New Roman"/>
              </w:rPr>
            </w:pPr>
            <w:r w:rsidRPr="00B04D1B">
              <w:rPr>
                <w:rFonts w:ascii="Times New Roman" w:hAnsi="Times New Roman" w:cs="Times New Roman"/>
              </w:rPr>
              <w:t>106</w:t>
            </w:r>
          </w:p>
        </w:tc>
        <w:tc>
          <w:tcPr>
            <w:tcW w:w="993" w:type="dxa"/>
            <w:tcBorders>
              <w:left w:val="single" w:sz="4" w:space="0" w:color="000000"/>
              <w:bottom w:val="single" w:sz="4" w:space="0" w:color="000000"/>
            </w:tcBorders>
            <w:vAlign w:val="center"/>
          </w:tcPr>
          <w:p w14:paraId="48451781" w14:textId="35A0EDBB" w:rsidR="00093D61" w:rsidRPr="00B04D1B" w:rsidRDefault="00FE45F6" w:rsidP="00093D61">
            <w:pPr>
              <w:pStyle w:val="ac"/>
              <w:jc w:val="center"/>
              <w:rPr>
                <w:rFonts w:ascii="Times New Roman" w:hAnsi="Times New Roman" w:cs="Times New Roman"/>
              </w:rPr>
            </w:pPr>
            <w:r w:rsidRPr="00B04D1B">
              <w:rPr>
                <w:rFonts w:ascii="Times New Roman" w:hAnsi="Times New Roman" w:cs="Times New Roman"/>
              </w:rPr>
              <w:t>99,1</w:t>
            </w:r>
          </w:p>
        </w:tc>
        <w:tc>
          <w:tcPr>
            <w:tcW w:w="992" w:type="dxa"/>
            <w:tcBorders>
              <w:left w:val="single" w:sz="4" w:space="0" w:color="000000"/>
              <w:bottom w:val="single" w:sz="4" w:space="0" w:color="000000"/>
            </w:tcBorders>
            <w:vAlign w:val="center"/>
          </w:tcPr>
          <w:p w14:paraId="1DA38788" w14:textId="4912A39E" w:rsidR="00093D61" w:rsidRPr="00B04D1B" w:rsidRDefault="00361235" w:rsidP="00093D61">
            <w:pPr>
              <w:pStyle w:val="ac"/>
              <w:jc w:val="center"/>
              <w:rPr>
                <w:rFonts w:ascii="Times New Roman" w:hAnsi="Times New Roman" w:cs="Times New Roman"/>
              </w:rPr>
            </w:pPr>
            <w:r w:rsidRPr="00B04D1B">
              <w:rPr>
                <w:rFonts w:ascii="Times New Roman" w:hAnsi="Times New Roman" w:cs="Times New Roman"/>
              </w:rPr>
              <w:t>92,3</w:t>
            </w:r>
          </w:p>
        </w:tc>
        <w:tc>
          <w:tcPr>
            <w:tcW w:w="850" w:type="dxa"/>
            <w:tcBorders>
              <w:left w:val="single" w:sz="4" w:space="0" w:color="000000"/>
              <w:bottom w:val="single" w:sz="4" w:space="0" w:color="000000"/>
              <w:right w:val="single" w:sz="4" w:space="0" w:color="auto"/>
            </w:tcBorders>
            <w:vAlign w:val="center"/>
          </w:tcPr>
          <w:p w14:paraId="259333D1" w14:textId="465FEA3D" w:rsidR="00093D61" w:rsidRPr="00B04D1B" w:rsidRDefault="00361235" w:rsidP="00093D61">
            <w:pPr>
              <w:pStyle w:val="ac"/>
              <w:jc w:val="center"/>
              <w:rPr>
                <w:rFonts w:ascii="Times New Roman" w:hAnsi="Times New Roman" w:cs="Times New Roman"/>
              </w:rPr>
            </w:pPr>
            <w:r w:rsidRPr="00B04D1B">
              <w:rPr>
                <w:rFonts w:ascii="Times New Roman" w:hAnsi="Times New Roman" w:cs="Times New Roman"/>
              </w:rPr>
              <w:t>93,5</w:t>
            </w:r>
          </w:p>
        </w:tc>
      </w:tr>
      <w:tr w:rsidR="00B04D1B" w:rsidRPr="00B04D1B" w14:paraId="7A0E3A5D" w14:textId="77777777" w:rsidTr="00093D61">
        <w:trPr>
          <w:trHeight w:val="128"/>
        </w:trPr>
        <w:tc>
          <w:tcPr>
            <w:tcW w:w="567" w:type="dxa"/>
            <w:tcBorders>
              <w:left w:val="single" w:sz="4" w:space="0" w:color="000000"/>
              <w:bottom w:val="single" w:sz="4" w:space="0" w:color="000000"/>
            </w:tcBorders>
            <w:vAlign w:val="center"/>
          </w:tcPr>
          <w:p w14:paraId="5D2C9C62" w14:textId="0EE1F6D4" w:rsidR="00093D61" w:rsidRPr="00B04D1B" w:rsidRDefault="00093D61" w:rsidP="00093D61">
            <w:pPr>
              <w:pStyle w:val="ac"/>
              <w:jc w:val="center"/>
              <w:rPr>
                <w:rFonts w:ascii="Times New Roman" w:hAnsi="Times New Roman" w:cs="Times New Roman"/>
                <w:b/>
                <w:bCs/>
              </w:rPr>
            </w:pPr>
            <w:r w:rsidRPr="00B04D1B">
              <w:rPr>
                <w:rFonts w:ascii="Times New Roman" w:hAnsi="Times New Roman" w:cs="Times New Roman"/>
                <w:b/>
                <w:bCs/>
              </w:rPr>
              <w:t>7</w:t>
            </w:r>
          </w:p>
        </w:tc>
        <w:tc>
          <w:tcPr>
            <w:tcW w:w="10208" w:type="dxa"/>
            <w:gridSpan w:val="7"/>
            <w:tcBorders>
              <w:left w:val="single" w:sz="4" w:space="0" w:color="000000"/>
              <w:bottom w:val="single" w:sz="4" w:space="0" w:color="000000"/>
              <w:right w:val="single" w:sz="4" w:space="0" w:color="auto"/>
            </w:tcBorders>
            <w:vAlign w:val="center"/>
          </w:tcPr>
          <w:p w14:paraId="39BF46DC" w14:textId="48198EDC" w:rsidR="00093D61" w:rsidRPr="00B04D1B" w:rsidRDefault="00093D61" w:rsidP="00093D61">
            <w:pPr>
              <w:pStyle w:val="ac"/>
              <w:jc w:val="center"/>
              <w:rPr>
                <w:rFonts w:ascii="Times New Roman" w:hAnsi="Times New Roman" w:cs="Times New Roman"/>
                <w:b/>
                <w:bCs/>
              </w:rPr>
            </w:pPr>
            <w:r w:rsidRPr="00B04D1B">
              <w:rPr>
                <w:rFonts w:ascii="Times New Roman" w:hAnsi="Times New Roman" w:cs="Times New Roman"/>
                <w:b/>
                <w:bCs/>
              </w:rPr>
              <w:t>Труд и занятость</w:t>
            </w:r>
          </w:p>
        </w:tc>
      </w:tr>
      <w:tr w:rsidR="00B04D1B" w:rsidRPr="00B04D1B" w14:paraId="22BBED7D" w14:textId="77777777" w:rsidTr="00AD4994">
        <w:trPr>
          <w:trHeight w:val="480"/>
        </w:trPr>
        <w:tc>
          <w:tcPr>
            <w:tcW w:w="567" w:type="dxa"/>
            <w:tcBorders>
              <w:left w:val="single" w:sz="4" w:space="0" w:color="000000"/>
              <w:bottom w:val="single" w:sz="4" w:space="0" w:color="000000"/>
            </w:tcBorders>
            <w:vAlign w:val="center"/>
          </w:tcPr>
          <w:p w14:paraId="5BC95820" w14:textId="31848851" w:rsidR="00093D61" w:rsidRPr="00B04D1B" w:rsidRDefault="00093D61" w:rsidP="00093D61">
            <w:pPr>
              <w:pStyle w:val="ac"/>
              <w:jc w:val="center"/>
              <w:rPr>
                <w:rFonts w:ascii="Times New Roman" w:hAnsi="Times New Roman" w:cs="Times New Roman"/>
              </w:rPr>
            </w:pPr>
            <w:r w:rsidRPr="00B04D1B">
              <w:rPr>
                <w:rFonts w:ascii="Times New Roman" w:hAnsi="Times New Roman" w:cs="Times New Roman"/>
              </w:rPr>
              <w:t>7.1</w:t>
            </w:r>
          </w:p>
        </w:tc>
        <w:tc>
          <w:tcPr>
            <w:tcW w:w="4111" w:type="dxa"/>
            <w:tcBorders>
              <w:left w:val="single" w:sz="4" w:space="0" w:color="000000"/>
              <w:bottom w:val="single" w:sz="4" w:space="0" w:color="000000"/>
            </w:tcBorders>
            <w:vAlign w:val="center"/>
          </w:tcPr>
          <w:p w14:paraId="5646B5E4" w14:textId="0031D562" w:rsidR="00093D61" w:rsidRPr="00B04D1B" w:rsidRDefault="00093D61" w:rsidP="00093D61">
            <w:pPr>
              <w:pStyle w:val="ac"/>
              <w:jc w:val="both"/>
              <w:rPr>
                <w:rFonts w:ascii="Times New Roman" w:hAnsi="Times New Roman" w:cs="Times New Roman"/>
              </w:rPr>
            </w:pPr>
            <w:r w:rsidRPr="00B04D1B">
              <w:rPr>
                <w:rFonts w:ascii="Times New Roman" w:hAnsi="Times New Roman" w:cs="Times New Roman"/>
              </w:rPr>
              <w:t>Фонд заработной платы по организациям, не относящимся к субъектам малого предпринимательства</w:t>
            </w:r>
          </w:p>
        </w:tc>
        <w:tc>
          <w:tcPr>
            <w:tcW w:w="1135" w:type="dxa"/>
            <w:tcBorders>
              <w:left w:val="single" w:sz="4" w:space="0" w:color="000000"/>
              <w:bottom w:val="single" w:sz="4" w:space="0" w:color="000000"/>
            </w:tcBorders>
            <w:vAlign w:val="center"/>
          </w:tcPr>
          <w:p w14:paraId="71BCC5BD" w14:textId="44A8DD68" w:rsidR="00093D61" w:rsidRPr="00B04D1B" w:rsidRDefault="00093D61" w:rsidP="00093D61">
            <w:pPr>
              <w:pStyle w:val="ac"/>
              <w:jc w:val="center"/>
              <w:rPr>
                <w:rFonts w:ascii="Times New Roman" w:hAnsi="Times New Roman" w:cs="Times New Roman"/>
              </w:rPr>
            </w:pPr>
            <w:r w:rsidRPr="00B04D1B">
              <w:rPr>
                <w:rFonts w:ascii="Times New Roman" w:hAnsi="Times New Roman" w:cs="Times New Roman"/>
              </w:rPr>
              <w:t>млн. руб</w:t>
            </w:r>
            <w:r w:rsidR="00361235" w:rsidRPr="00B04D1B">
              <w:rPr>
                <w:rFonts w:ascii="Times New Roman" w:hAnsi="Times New Roman" w:cs="Times New Roman"/>
              </w:rPr>
              <w:t>.</w:t>
            </w:r>
          </w:p>
        </w:tc>
        <w:tc>
          <w:tcPr>
            <w:tcW w:w="993" w:type="dxa"/>
            <w:tcBorders>
              <w:left w:val="single" w:sz="4" w:space="0" w:color="000000"/>
              <w:bottom w:val="single" w:sz="4" w:space="0" w:color="000000"/>
              <w:right w:val="single" w:sz="4" w:space="0" w:color="000000"/>
            </w:tcBorders>
            <w:vAlign w:val="center"/>
          </w:tcPr>
          <w:p w14:paraId="71FAE2A9" w14:textId="60DF6765" w:rsidR="00093D61" w:rsidRPr="00B04D1B" w:rsidRDefault="00093D61" w:rsidP="00093D61">
            <w:pPr>
              <w:pStyle w:val="ac"/>
              <w:jc w:val="center"/>
              <w:rPr>
                <w:rFonts w:ascii="Times New Roman" w:hAnsi="Times New Roman" w:cs="Times New Roman"/>
              </w:rPr>
            </w:pPr>
            <w:r w:rsidRPr="00B04D1B">
              <w:rPr>
                <w:rFonts w:ascii="Times New Roman" w:hAnsi="Times New Roman" w:cs="Times New Roman"/>
              </w:rPr>
              <w:t>1602,7</w:t>
            </w:r>
          </w:p>
        </w:tc>
        <w:tc>
          <w:tcPr>
            <w:tcW w:w="1134" w:type="dxa"/>
            <w:tcBorders>
              <w:left w:val="single" w:sz="4" w:space="0" w:color="000000"/>
              <w:bottom w:val="single" w:sz="4" w:space="0" w:color="000000"/>
              <w:right w:val="single" w:sz="4" w:space="0" w:color="000000"/>
            </w:tcBorders>
            <w:vAlign w:val="center"/>
          </w:tcPr>
          <w:p w14:paraId="40D6691A" w14:textId="02D66A6F" w:rsidR="00093D61" w:rsidRPr="00B04D1B" w:rsidRDefault="00FE45F6" w:rsidP="00093D61">
            <w:pPr>
              <w:pStyle w:val="ac"/>
              <w:jc w:val="center"/>
              <w:rPr>
                <w:rFonts w:ascii="Times New Roman" w:hAnsi="Times New Roman" w:cs="Times New Roman"/>
              </w:rPr>
            </w:pPr>
            <w:r w:rsidRPr="00B04D1B">
              <w:rPr>
                <w:rFonts w:ascii="Times New Roman" w:hAnsi="Times New Roman" w:cs="Times New Roman"/>
              </w:rPr>
              <w:t>1728</w:t>
            </w:r>
          </w:p>
        </w:tc>
        <w:tc>
          <w:tcPr>
            <w:tcW w:w="993" w:type="dxa"/>
            <w:tcBorders>
              <w:left w:val="single" w:sz="4" w:space="0" w:color="000000"/>
              <w:bottom w:val="single" w:sz="4" w:space="0" w:color="000000"/>
            </w:tcBorders>
            <w:vAlign w:val="center"/>
          </w:tcPr>
          <w:p w14:paraId="7C8AE016" w14:textId="6264EC68" w:rsidR="00093D61" w:rsidRPr="00B04D1B" w:rsidRDefault="00FE45F6" w:rsidP="00093D61">
            <w:pPr>
              <w:pStyle w:val="ac"/>
              <w:jc w:val="center"/>
              <w:rPr>
                <w:rFonts w:ascii="Times New Roman" w:hAnsi="Times New Roman" w:cs="Times New Roman"/>
              </w:rPr>
            </w:pPr>
            <w:r w:rsidRPr="00B04D1B">
              <w:rPr>
                <w:rFonts w:ascii="Times New Roman" w:hAnsi="Times New Roman" w:cs="Times New Roman"/>
              </w:rPr>
              <w:t>1896,437</w:t>
            </w:r>
          </w:p>
        </w:tc>
        <w:tc>
          <w:tcPr>
            <w:tcW w:w="992" w:type="dxa"/>
            <w:tcBorders>
              <w:left w:val="single" w:sz="4" w:space="0" w:color="000000"/>
              <w:bottom w:val="single" w:sz="4" w:space="0" w:color="000000"/>
            </w:tcBorders>
            <w:vAlign w:val="center"/>
          </w:tcPr>
          <w:p w14:paraId="76C39D6E" w14:textId="4A7F2134" w:rsidR="00093D61" w:rsidRPr="00B04D1B" w:rsidRDefault="00361235" w:rsidP="00093D61">
            <w:pPr>
              <w:pStyle w:val="ac"/>
              <w:jc w:val="center"/>
              <w:rPr>
                <w:rFonts w:ascii="Times New Roman" w:hAnsi="Times New Roman" w:cs="Times New Roman"/>
              </w:rPr>
            </w:pPr>
            <w:r w:rsidRPr="00B04D1B">
              <w:rPr>
                <w:rFonts w:ascii="Times New Roman" w:hAnsi="Times New Roman" w:cs="Times New Roman"/>
              </w:rPr>
              <w:t>118,3</w:t>
            </w:r>
          </w:p>
        </w:tc>
        <w:tc>
          <w:tcPr>
            <w:tcW w:w="850" w:type="dxa"/>
            <w:tcBorders>
              <w:left w:val="single" w:sz="4" w:space="0" w:color="000000"/>
              <w:bottom w:val="single" w:sz="4" w:space="0" w:color="000000"/>
              <w:right w:val="single" w:sz="4" w:space="0" w:color="auto"/>
            </w:tcBorders>
            <w:vAlign w:val="center"/>
          </w:tcPr>
          <w:p w14:paraId="497B8576" w14:textId="563E2D76" w:rsidR="00093D61" w:rsidRPr="00B04D1B" w:rsidRDefault="00361235" w:rsidP="00093D61">
            <w:pPr>
              <w:pStyle w:val="ac"/>
              <w:jc w:val="center"/>
              <w:rPr>
                <w:rFonts w:ascii="Times New Roman" w:hAnsi="Times New Roman" w:cs="Times New Roman"/>
              </w:rPr>
            </w:pPr>
            <w:r w:rsidRPr="00B04D1B">
              <w:rPr>
                <w:rFonts w:ascii="Times New Roman" w:hAnsi="Times New Roman" w:cs="Times New Roman"/>
              </w:rPr>
              <w:t>109,7</w:t>
            </w:r>
          </w:p>
        </w:tc>
      </w:tr>
      <w:tr w:rsidR="00B04D1B" w:rsidRPr="00B04D1B" w14:paraId="7C4B9D4A" w14:textId="77777777" w:rsidTr="00AD4994">
        <w:trPr>
          <w:trHeight w:val="480"/>
        </w:trPr>
        <w:tc>
          <w:tcPr>
            <w:tcW w:w="567" w:type="dxa"/>
            <w:tcBorders>
              <w:left w:val="single" w:sz="4" w:space="0" w:color="000000"/>
              <w:bottom w:val="single" w:sz="4" w:space="0" w:color="000000"/>
            </w:tcBorders>
            <w:vAlign w:val="center"/>
          </w:tcPr>
          <w:p w14:paraId="06DD4FFF" w14:textId="5FBE2069" w:rsidR="00093D61" w:rsidRPr="00B04D1B" w:rsidRDefault="00093D61" w:rsidP="00093D61">
            <w:pPr>
              <w:pStyle w:val="ac"/>
              <w:jc w:val="center"/>
              <w:rPr>
                <w:rFonts w:ascii="Times New Roman" w:hAnsi="Times New Roman" w:cs="Times New Roman"/>
              </w:rPr>
            </w:pPr>
            <w:r w:rsidRPr="00B04D1B">
              <w:rPr>
                <w:rFonts w:ascii="Times New Roman" w:hAnsi="Times New Roman" w:cs="Times New Roman"/>
              </w:rPr>
              <w:t>7.2</w:t>
            </w:r>
          </w:p>
        </w:tc>
        <w:tc>
          <w:tcPr>
            <w:tcW w:w="4111" w:type="dxa"/>
            <w:tcBorders>
              <w:left w:val="single" w:sz="4" w:space="0" w:color="000000"/>
              <w:bottom w:val="single" w:sz="4" w:space="0" w:color="000000"/>
            </w:tcBorders>
            <w:vAlign w:val="center"/>
          </w:tcPr>
          <w:p w14:paraId="7352A919" w14:textId="1B5F933B" w:rsidR="00093D61" w:rsidRPr="00B04D1B" w:rsidRDefault="00093D61" w:rsidP="00093D61">
            <w:pPr>
              <w:pStyle w:val="ac"/>
              <w:jc w:val="both"/>
              <w:rPr>
                <w:rFonts w:ascii="Times New Roman" w:hAnsi="Times New Roman" w:cs="Times New Roman"/>
              </w:rPr>
            </w:pPr>
            <w:r w:rsidRPr="00B04D1B">
              <w:rPr>
                <w:rFonts w:ascii="Times New Roman" w:hAnsi="Times New Roman" w:cs="Times New Roman"/>
              </w:rPr>
              <w:t>Номинальная начисленная среднемесячная заработная плата одного работника по организациям, не относящимся к субъектам малого предпринимательства</w:t>
            </w:r>
          </w:p>
        </w:tc>
        <w:tc>
          <w:tcPr>
            <w:tcW w:w="1135" w:type="dxa"/>
            <w:tcBorders>
              <w:left w:val="single" w:sz="4" w:space="0" w:color="000000"/>
              <w:bottom w:val="single" w:sz="4" w:space="0" w:color="000000"/>
            </w:tcBorders>
            <w:vAlign w:val="center"/>
          </w:tcPr>
          <w:p w14:paraId="452E1E84" w14:textId="5443922E" w:rsidR="00093D61" w:rsidRPr="00B04D1B" w:rsidRDefault="00361235" w:rsidP="00093D61">
            <w:pPr>
              <w:pStyle w:val="ac"/>
              <w:jc w:val="center"/>
              <w:rPr>
                <w:rFonts w:ascii="Times New Roman" w:hAnsi="Times New Roman" w:cs="Times New Roman"/>
              </w:rPr>
            </w:pPr>
            <w:r w:rsidRPr="00B04D1B">
              <w:rPr>
                <w:rFonts w:ascii="Times New Roman" w:hAnsi="Times New Roman" w:cs="Times New Roman"/>
              </w:rPr>
              <w:t>Р</w:t>
            </w:r>
            <w:r w:rsidR="00093D61" w:rsidRPr="00B04D1B">
              <w:rPr>
                <w:rFonts w:ascii="Times New Roman" w:hAnsi="Times New Roman" w:cs="Times New Roman"/>
              </w:rPr>
              <w:t>уб</w:t>
            </w:r>
            <w:r w:rsidRPr="00B04D1B">
              <w:rPr>
                <w:rFonts w:ascii="Times New Roman" w:hAnsi="Times New Roman" w:cs="Times New Roman"/>
              </w:rPr>
              <w:t>.</w:t>
            </w:r>
          </w:p>
        </w:tc>
        <w:tc>
          <w:tcPr>
            <w:tcW w:w="993" w:type="dxa"/>
            <w:tcBorders>
              <w:left w:val="single" w:sz="4" w:space="0" w:color="000000"/>
              <w:bottom w:val="single" w:sz="4" w:space="0" w:color="000000"/>
              <w:right w:val="single" w:sz="4" w:space="0" w:color="000000"/>
            </w:tcBorders>
            <w:vAlign w:val="center"/>
          </w:tcPr>
          <w:p w14:paraId="1555804D" w14:textId="62774221" w:rsidR="00093D61" w:rsidRPr="00B04D1B" w:rsidRDefault="00093D61" w:rsidP="00093D61">
            <w:pPr>
              <w:pStyle w:val="ac"/>
              <w:jc w:val="center"/>
              <w:rPr>
                <w:rFonts w:ascii="Times New Roman" w:hAnsi="Times New Roman" w:cs="Times New Roman"/>
              </w:rPr>
            </w:pPr>
            <w:r w:rsidRPr="00B04D1B">
              <w:rPr>
                <w:rFonts w:ascii="Times New Roman" w:hAnsi="Times New Roman" w:cs="Times New Roman"/>
              </w:rPr>
              <w:t>39941</w:t>
            </w:r>
          </w:p>
        </w:tc>
        <w:tc>
          <w:tcPr>
            <w:tcW w:w="1134" w:type="dxa"/>
            <w:tcBorders>
              <w:left w:val="single" w:sz="4" w:space="0" w:color="000000"/>
              <w:bottom w:val="single" w:sz="4" w:space="0" w:color="000000"/>
              <w:right w:val="single" w:sz="4" w:space="0" w:color="000000"/>
            </w:tcBorders>
            <w:vAlign w:val="center"/>
          </w:tcPr>
          <w:p w14:paraId="0C27D55B" w14:textId="341040C8" w:rsidR="00093D61" w:rsidRPr="00B04D1B" w:rsidRDefault="00FE45F6" w:rsidP="00093D61">
            <w:pPr>
              <w:pStyle w:val="ac"/>
              <w:jc w:val="center"/>
              <w:rPr>
                <w:rFonts w:ascii="Times New Roman" w:hAnsi="Times New Roman" w:cs="Times New Roman"/>
              </w:rPr>
            </w:pPr>
            <w:r w:rsidRPr="00B04D1B">
              <w:rPr>
                <w:rFonts w:ascii="Times New Roman" w:hAnsi="Times New Roman" w:cs="Times New Roman"/>
              </w:rPr>
              <w:t>42350</w:t>
            </w:r>
          </w:p>
        </w:tc>
        <w:tc>
          <w:tcPr>
            <w:tcW w:w="993" w:type="dxa"/>
            <w:tcBorders>
              <w:left w:val="single" w:sz="4" w:space="0" w:color="000000"/>
              <w:bottom w:val="single" w:sz="4" w:space="0" w:color="000000"/>
            </w:tcBorders>
            <w:vAlign w:val="center"/>
          </w:tcPr>
          <w:p w14:paraId="6F30AD31" w14:textId="162264F1" w:rsidR="00093D61" w:rsidRPr="00B04D1B" w:rsidRDefault="00FE45F6" w:rsidP="00093D61">
            <w:pPr>
              <w:pStyle w:val="ac"/>
              <w:jc w:val="center"/>
              <w:rPr>
                <w:rFonts w:ascii="Times New Roman" w:hAnsi="Times New Roman" w:cs="Times New Roman"/>
              </w:rPr>
            </w:pPr>
            <w:r w:rsidRPr="00B04D1B">
              <w:rPr>
                <w:rFonts w:ascii="Times New Roman" w:hAnsi="Times New Roman" w:cs="Times New Roman"/>
              </w:rPr>
              <w:t>49008,1</w:t>
            </w:r>
          </w:p>
        </w:tc>
        <w:tc>
          <w:tcPr>
            <w:tcW w:w="992" w:type="dxa"/>
            <w:tcBorders>
              <w:left w:val="single" w:sz="4" w:space="0" w:color="000000"/>
              <w:bottom w:val="single" w:sz="4" w:space="0" w:color="000000"/>
            </w:tcBorders>
            <w:vAlign w:val="center"/>
          </w:tcPr>
          <w:p w14:paraId="3971264A" w14:textId="2524E993" w:rsidR="00093D61" w:rsidRPr="00B04D1B" w:rsidRDefault="00361235" w:rsidP="00093D61">
            <w:pPr>
              <w:pStyle w:val="ac"/>
              <w:jc w:val="center"/>
              <w:rPr>
                <w:rFonts w:ascii="Times New Roman" w:hAnsi="Times New Roman" w:cs="Times New Roman"/>
              </w:rPr>
            </w:pPr>
            <w:r w:rsidRPr="00B04D1B">
              <w:rPr>
                <w:rFonts w:ascii="Times New Roman" w:hAnsi="Times New Roman" w:cs="Times New Roman"/>
              </w:rPr>
              <w:t>122,7</w:t>
            </w:r>
          </w:p>
        </w:tc>
        <w:tc>
          <w:tcPr>
            <w:tcW w:w="850" w:type="dxa"/>
            <w:tcBorders>
              <w:left w:val="single" w:sz="4" w:space="0" w:color="000000"/>
              <w:bottom w:val="single" w:sz="4" w:space="0" w:color="000000"/>
              <w:right w:val="single" w:sz="4" w:space="0" w:color="auto"/>
            </w:tcBorders>
            <w:vAlign w:val="center"/>
          </w:tcPr>
          <w:p w14:paraId="44D6B787" w14:textId="5C007B5B" w:rsidR="00093D61" w:rsidRPr="00B04D1B" w:rsidRDefault="00072696" w:rsidP="00093D61">
            <w:pPr>
              <w:pStyle w:val="ac"/>
              <w:jc w:val="center"/>
              <w:rPr>
                <w:rFonts w:ascii="Times New Roman" w:hAnsi="Times New Roman" w:cs="Times New Roman"/>
              </w:rPr>
            </w:pPr>
            <w:r>
              <w:rPr>
                <w:rFonts w:ascii="Times New Roman" w:hAnsi="Times New Roman" w:cs="Times New Roman"/>
              </w:rPr>
              <w:t>115,7</w:t>
            </w:r>
          </w:p>
        </w:tc>
      </w:tr>
      <w:tr w:rsidR="00B04D1B" w:rsidRPr="00B04D1B" w14:paraId="09378E22" w14:textId="77777777" w:rsidTr="00C10F26">
        <w:trPr>
          <w:trHeight w:val="480"/>
        </w:trPr>
        <w:tc>
          <w:tcPr>
            <w:tcW w:w="567" w:type="dxa"/>
            <w:tcBorders>
              <w:left w:val="single" w:sz="4" w:space="0" w:color="000000"/>
              <w:bottom w:val="single" w:sz="4" w:space="0" w:color="000000"/>
            </w:tcBorders>
          </w:tcPr>
          <w:p w14:paraId="4C7A6961" w14:textId="6026E075" w:rsidR="00093D61" w:rsidRPr="00B04D1B" w:rsidRDefault="00093D61" w:rsidP="00093D61">
            <w:pPr>
              <w:pStyle w:val="ac"/>
              <w:jc w:val="center"/>
              <w:rPr>
                <w:rFonts w:ascii="Times New Roman" w:hAnsi="Times New Roman" w:cs="Times New Roman"/>
              </w:rPr>
            </w:pPr>
            <w:r w:rsidRPr="00B04D1B">
              <w:rPr>
                <w:rFonts w:ascii="Times New Roman" w:eastAsia="Times New Roman" w:hAnsi="Times New Roman" w:cs="Times New Roman"/>
                <w:lang w:eastAsia="ru-RU"/>
              </w:rPr>
              <w:t>7.3</w:t>
            </w:r>
          </w:p>
        </w:tc>
        <w:tc>
          <w:tcPr>
            <w:tcW w:w="4111" w:type="dxa"/>
            <w:tcBorders>
              <w:left w:val="single" w:sz="4" w:space="0" w:color="000000"/>
              <w:bottom w:val="single" w:sz="4" w:space="0" w:color="000000"/>
            </w:tcBorders>
          </w:tcPr>
          <w:p w14:paraId="0F29969E" w14:textId="4E7DCBDC" w:rsidR="00093D61" w:rsidRPr="00B04D1B" w:rsidRDefault="00093D61" w:rsidP="00093D61">
            <w:pPr>
              <w:pStyle w:val="ac"/>
              <w:jc w:val="both"/>
              <w:rPr>
                <w:rFonts w:ascii="Times New Roman" w:hAnsi="Times New Roman" w:cs="Times New Roman"/>
              </w:rPr>
            </w:pPr>
            <w:r w:rsidRPr="00B04D1B">
              <w:rPr>
                <w:rFonts w:ascii="Times New Roman" w:eastAsia="Times New Roman" w:hAnsi="Times New Roman" w:cs="Times New Roman"/>
                <w:lang w:eastAsia="ru-RU"/>
              </w:rPr>
              <w:t>Среднесписочная численность работников предприятий (по крупным и средним организациям)</w:t>
            </w:r>
          </w:p>
        </w:tc>
        <w:tc>
          <w:tcPr>
            <w:tcW w:w="1135" w:type="dxa"/>
            <w:tcBorders>
              <w:left w:val="single" w:sz="4" w:space="0" w:color="000000"/>
              <w:bottom w:val="single" w:sz="4" w:space="0" w:color="000000"/>
            </w:tcBorders>
            <w:vAlign w:val="center"/>
          </w:tcPr>
          <w:p w14:paraId="4983DFD9" w14:textId="4B028B37" w:rsidR="00093D61" w:rsidRPr="00B04D1B" w:rsidRDefault="00093D61" w:rsidP="00093D61">
            <w:pPr>
              <w:pStyle w:val="ac"/>
              <w:jc w:val="center"/>
              <w:rPr>
                <w:rFonts w:ascii="Times New Roman" w:hAnsi="Times New Roman" w:cs="Times New Roman"/>
              </w:rPr>
            </w:pPr>
            <w:proofErr w:type="spellStart"/>
            <w:r w:rsidRPr="00B04D1B">
              <w:rPr>
                <w:rFonts w:ascii="Times New Roman" w:eastAsia="Times New Roman" w:hAnsi="Times New Roman" w:cs="Times New Roman"/>
                <w:lang w:eastAsia="ru-RU"/>
              </w:rPr>
              <w:t>тыс.чел</w:t>
            </w:r>
            <w:proofErr w:type="spellEnd"/>
            <w:r w:rsidRPr="00B04D1B">
              <w:rPr>
                <w:rFonts w:ascii="Times New Roman" w:eastAsia="Times New Roman" w:hAnsi="Times New Roman" w:cs="Times New Roman"/>
                <w:lang w:eastAsia="ru-RU"/>
              </w:rPr>
              <w:t>.</w:t>
            </w:r>
          </w:p>
        </w:tc>
        <w:tc>
          <w:tcPr>
            <w:tcW w:w="993" w:type="dxa"/>
            <w:tcBorders>
              <w:left w:val="single" w:sz="4" w:space="0" w:color="000000"/>
              <w:bottom w:val="single" w:sz="4" w:space="0" w:color="000000"/>
              <w:right w:val="single" w:sz="4" w:space="0" w:color="000000"/>
            </w:tcBorders>
            <w:vAlign w:val="center"/>
          </w:tcPr>
          <w:p w14:paraId="632F675D" w14:textId="5523C595" w:rsidR="00093D61" w:rsidRPr="00B04D1B" w:rsidRDefault="00FE45F6" w:rsidP="00093D61">
            <w:pPr>
              <w:pStyle w:val="ac"/>
              <w:jc w:val="center"/>
              <w:rPr>
                <w:rFonts w:ascii="Times New Roman" w:hAnsi="Times New Roman" w:cs="Times New Roman"/>
              </w:rPr>
            </w:pPr>
            <w:r w:rsidRPr="00B04D1B">
              <w:rPr>
                <w:rFonts w:ascii="Times New Roman" w:hAnsi="Times New Roman" w:cs="Times New Roman"/>
              </w:rPr>
              <w:t>3,344</w:t>
            </w:r>
          </w:p>
        </w:tc>
        <w:tc>
          <w:tcPr>
            <w:tcW w:w="1134" w:type="dxa"/>
            <w:tcBorders>
              <w:left w:val="single" w:sz="4" w:space="0" w:color="000000"/>
              <w:bottom w:val="single" w:sz="4" w:space="0" w:color="000000"/>
              <w:right w:val="single" w:sz="4" w:space="0" w:color="000000"/>
            </w:tcBorders>
            <w:vAlign w:val="center"/>
          </w:tcPr>
          <w:p w14:paraId="2C9D4B54" w14:textId="41EE5D83" w:rsidR="00093D61" w:rsidRPr="00B04D1B" w:rsidRDefault="00FE45F6" w:rsidP="00093D61">
            <w:pPr>
              <w:pStyle w:val="ac"/>
              <w:jc w:val="center"/>
              <w:rPr>
                <w:rFonts w:ascii="Times New Roman" w:hAnsi="Times New Roman" w:cs="Times New Roman"/>
              </w:rPr>
            </w:pPr>
            <w:r w:rsidRPr="00B04D1B">
              <w:rPr>
                <w:rFonts w:ascii="Times New Roman" w:hAnsi="Times New Roman" w:cs="Times New Roman"/>
              </w:rPr>
              <w:t>3,400</w:t>
            </w:r>
          </w:p>
        </w:tc>
        <w:tc>
          <w:tcPr>
            <w:tcW w:w="993" w:type="dxa"/>
            <w:tcBorders>
              <w:left w:val="single" w:sz="4" w:space="0" w:color="000000"/>
              <w:bottom w:val="single" w:sz="4" w:space="0" w:color="000000"/>
            </w:tcBorders>
            <w:vAlign w:val="center"/>
          </w:tcPr>
          <w:p w14:paraId="295FA89D" w14:textId="57242432" w:rsidR="00093D61" w:rsidRPr="00B04D1B" w:rsidRDefault="00FE45F6" w:rsidP="00093D61">
            <w:pPr>
              <w:pStyle w:val="ac"/>
              <w:jc w:val="center"/>
              <w:rPr>
                <w:rFonts w:ascii="Times New Roman" w:hAnsi="Times New Roman" w:cs="Times New Roman"/>
              </w:rPr>
            </w:pPr>
            <w:r w:rsidRPr="00B04D1B">
              <w:rPr>
                <w:rFonts w:ascii="Times New Roman" w:hAnsi="Times New Roman" w:cs="Times New Roman"/>
              </w:rPr>
              <w:t>3,225</w:t>
            </w:r>
          </w:p>
        </w:tc>
        <w:tc>
          <w:tcPr>
            <w:tcW w:w="992" w:type="dxa"/>
            <w:tcBorders>
              <w:left w:val="single" w:sz="4" w:space="0" w:color="000000"/>
              <w:bottom w:val="single" w:sz="4" w:space="0" w:color="000000"/>
            </w:tcBorders>
            <w:vAlign w:val="center"/>
          </w:tcPr>
          <w:p w14:paraId="55D4535E" w14:textId="6C8622F1" w:rsidR="00093D61" w:rsidRPr="00B04D1B" w:rsidRDefault="00361235" w:rsidP="00093D61">
            <w:pPr>
              <w:pStyle w:val="ac"/>
              <w:jc w:val="center"/>
              <w:rPr>
                <w:rFonts w:ascii="Times New Roman" w:hAnsi="Times New Roman" w:cs="Times New Roman"/>
              </w:rPr>
            </w:pPr>
            <w:r w:rsidRPr="00B04D1B">
              <w:rPr>
                <w:rFonts w:ascii="Times New Roman" w:hAnsi="Times New Roman" w:cs="Times New Roman"/>
              </w:rPr>
              <w:t>96,4</w:t>
            </w:r>
          </w:p>
        </w:tc>
        <w:tc>
          <w:tcPr>
            <w:tcW w:w="850" w:type="dxa"/>
            <w:tcBorders>
              <w:left w:val="single" w:sz="4" w:space="0" w:color="000000"/>
              <w:bottom w:val="single" w:sz="4" w:space="0" w:color="000000"/>
              <w:right w:val="single" w:sz="4" w:space="0" w:color="auto"/>
            </w:tcBorders>
            <w:vAlign w:val="center"/>
          </w:tcPr>
          <w:p w14:paraId="4D8F302A" w14:textId="77627377" w:rsidR="00093D61" w:rsidRPr="00B04D1B" w:rsidRDefault="00361235" w:rsidP="00093D61">
            <w:pPr>
              <w:pStyle w:val="ac"/>
              <w:jc w:val="center"/>
              <w:rPr>
                <w:rFonts w:ascii="Times New Roman" w:hAnsi="Times New Roman" w:cs="Times New Roman"/>
              </w:rPr>
            </w:pPr>
            <w:r w:rsidRPr="00B04D1B">
              <w:rPr>
                <w:rFonts w:ascii="Times New Roman" w:hAnsi="Times New Roman" w:cs="Times New Roman"/>
              </w:rPr>
              <w:t>94,8</w:t>
            </w:r>
          </w:p>
        </w:tc>
      </w:tr>
      <w:tr w:rsidR="00B04D1B" w:rsidRPr="00B04D1B" w14:paraId="2BD6CCD0" w14:textId="77777777" w:rsidTr="00AD4994">
        <w:trPr>
          <w:trHeight w:val="480"/>
        </w:trPr>
        <w:tc>
          <w:tcPr>
            <w:tcW w:w="567" w:type="dxa"/>
            <w:tcBorders>
              <w:left w:val="single" w:sz="4" w:space="0" w:color="000000"/>
              <w:bottom w:val="single" w:sz="4" w:space="0" w:color="000000"/>
            </w:tcBorders>
            <w:vAlign w:val="center"/>
          </w:tcPr>
          <w:p w14:paraId="51F8DDB8" w14:textId="1F71E29A" w:rsidR="00093D61" w:rsidRPr="00B04D1B" w:rsidRDefault="00093D61" w:rsidP="00093D61">
            <w:pPr>
              <w:pStyle w:val="ac"/>
              <w:jc w:val="center"/>
              <w:rPr>
                <w:rFonts w:ascii="Times New Roman" w:hAnsi="Times New Roman" w:cs="Times New Roman"/>
              </w:rPr>
            </w:pPr>
            <w:r w:rsidRPr="00B04D1B">
              <w:rPr>
                <w:rFonts w:ascii="Times New Roman" w:hAnsi="Times New Roman" w:cs="Times New Roman"/>
              </w:rPr>
              <w:t>7.4</w:t>
            </w:r>
          </w:p>
        </w:tc>
        <w:tc>
          <w:tcPr>
            <w:tcW w:w="4111" w:type="dxa"/>
            <w:tcBorders>
              <w:left w:val="single" w:sz="4" w:space="0" w:color="000000"/>
              <w:bottom w:val="single" w:sz="4" w:space="0" w:color="000000"/>
            </w:tcBorders>
            <w:vAlign w:val="center"/>
          </w:tcPr>
          <w:p w14:paraId="535EB648" w14:textId="6F0EF2A7" w:rsidR="00093D61" w:rsidRPr="00B04D1B" w:rsidRDefault="00093D61" w:rsidP="00093D61">
            <w:pPr>
              <w:pStyle w:val="ac"/>
              <w:jc w:val="both"/>
              <w:rPr>
                <w:rFonts w:ascii="Times New Roman" w:hAnsi="Times New Roman" w:cs="Times New Roman"/>
              </w:rPr>
            </w:pPr>
            <w:r w:rsidRPr="00B04D1B">
              <w:rPr>
                <w:rFonts w:ascii="Times New Roman" w:hAnsi="Times New Roman" w:cs="Times New Roman"/>
              </w:rPr>
              <w:t>Уровень официально зарегистрированной безработицы (на конец года)</w:t>
            </w:r>
          </w:p>
        </w:tc>
        <w:tc>
          <w:tcPr>
            <w:tcW w:w="1135" w:type="dxa"/>
            <w:tcBorders>
              <w:left w:val="single" w:sz="4" w:space="0" w:color="000000"/>
              <w:bottom w:val="single" w:sz="4" w:space="0" w:color="000000"/>
            </w:tcBorders>
            <w:vAlign w:val="center"/>
          </w:tcPr>
          <w:p w14:paraId="7383CB35" w14:textId="450FCEDE" w:rsidR="00093D61" w:rsidRPr="00B04D1B" w:rsidRDefault="00093D61" w:rsidP="00093D61">
            <w:pPr>
              <w:pStyle w:val="ac"/>
              <w:jc w:val="center"/>
              <w:rPr>
                <w:rFonts w:ascii="Times New Roman" w:hAnsi="Times New Roman" w:cs="Times New Roman"/>
              </w:rPr>
            </w:pPr>
            <w:r w:rsidRPr="00B04D1B">
              <w:rPr>
                <w:rFonts w:ascii="Times New Roman" w:hAnsi="Times New Roman" w:cs="Times New Roman"/>
              </w:rPr>
              <w:t>%</w:t>
            </w:r>
          </w:p>
        </w:tc>
        <w:tc>
          <w:tcPr>
            <w:tcW w:w="993" w:type="dxa"/>
            <w:tcBorders>
              <w:left w:val="single" w:sz="4" w:space="0" w:color="000000"/>
              <w:bottom w:val="single" w:sz="4" w:space="0" w:color="000000"/>
              <w:right w:val="single" w:sz="4" w:space="0" w:color="000000"/>
            </w:tcBorders>
            <w:vAlign w:val="center"/>
          </w:tcPr>
          <w:p w14:paraId="2217B567" w14:textId="63C76985" w:rsidR="00093D61" w:rsidRPr="00B04D1B" w:rsidRDefault="00093D61" w:rsidP="00093D61">
            <w:pPr>
              <w:pStyle w:val="ac"/>
              <w:jc w:val="center"/>
              <w:rPr>
                <w:rFonts w:ascii="Times New Roman" w:hAnsi="Times New Roman" w:cs="Times New Roman"/>
              </w:rPr>
            </w:pPr>
            <w:r w:rsidRPr="00B04D1B">
              <w:rPr>
                <w:rFonts w:ascii="Times New Roman" w:hAnsi="Times New Roman" w:cs="Times New Roman"/>
              </w:rPr>
              <w:t>1,1</w:t>
            </w:r>
          </w:p>
        </w:tc>
        <w:tc>
          <w:tcPr>
            <w:tcW w:w="1134" w:type="dxa"/>
            <w:tcBorders>
              <w:left w:val="single" w:sz="4" w:space="0" w:color="000000"/>
              <w:bottom w:val="single" w:sz="4" w:space="0" w:color="000000"/>
              <w:right w:val="single" w:sz="4" w:space="0" w:color="000000"/>
            </w:tcBorders>
            <w:vAlign w:val="center"/>
          </w:tcPr>
          <w:p w14:paraId="029701B8" w14:textId="27C71DE4" w:rsidR="00093D61" w:rsidRPr="00B04D1B" w:rsidRDefault="00FE45F6" w:rsidP="00093D61">
            <w:pPr>
              <w:pStyle w:val="ac"/>
              <w:jc w:val="center"/>
              <w:rPr>
                <w:rFonts w:ascii="Times New Roman" w:hAnsi="Times New Roman" w:cs="Times New Roman"/>
              </w:rPr>
            </w:pPr>
            <w:r w:rsidRPr="00B04D1B">
              <w:rPr>
                <w:rFonts w:ascii="Times New Roman" w:hAnsi="Times New Roman" w:cs="Times New Roman"/>
              </w:rPr>
              <w:t>1,2</w:t>
            </w:r>
          </w:p>
        </w:tc>
        <w:tc>
          <w:tcPr>
            <w:tcW w:w="993" w:type="dxa"/>
            <w:tcBorders>
              <w:left w:val="single" w:sz="4" w:space="0" w:color="000000"/>
              <w:bottom w:val="single" w:sz="4" w:space="0" w:color="000000"/>
            </w:tcBorders>
            <w:vAlign w:val="center"/>
          </w:tcPr>
          <w:p w14:paraId="7629A663" w14:textId="3D0CB198" w:rsidR="00093D61" w:rsidRPr="00B04D1B" w:rsidRDefault="00093D61" w:rsidP="00093D61">
            <w:pPr>
              <w:pStyle w:val="ac"/>
              <w:jc w:val="center"/>
              <w:rPr>
                <w:rFonts w:ascii="Times New Roman" w:hAnsi="Times New Roman" w:cs="Times New Roman"/>
              </w:rPr>
            </w:pPr>
            <w:r w:rsidRPr="00B04D1B">
              <w:rPr>
                <w:rFonts w:ascii="Times New Roman" w:hAnsi="Times New Roman" w:cs="Times New Roman"/>
              </w:rPr>
              <w:t>1,45</w:t>
            </w:r>
          </w:p>
        </w:tc>
        <w:tc>
          <w:tcPr>
            <w:tcW w:w="992" w:type="dxa"/>
            <w:tcBorders>
              <w:left w:val="single" w:sz="4" w:space="0" w:color="000000"/>
              <w:bottom w:val="single" w:sz="4" w:space="0" w:color="000000"/>
            </w:tcBorders>
            <w:vAlign w:val="center"/>
          </w:tcPr>
          <w:p w14:paraId="36E12D29" w14:textId="476BE958" w:rsidR="00093D61" w:rsidRPr="00B04D1B" w:rsidRDefault="00361235" w:rsidP="00093D61">
            <w:pPr>
              <w:pStyle w:val="ac"/>
              <w:jc w:val="center"/>
              <w:rPr>
                <w:rFonts w:ascii="Times New Roman" w:hAnsi="Times New Roman" w:cs="Times New Roman"/>
              </w:rPr>
            </w:pPr>
            <w:r w:rsidRPr="00B04D1B">
              <w:rPr>
                <w:rFonts w:ascii="Times New Roman" w:hAnsi="Times New Roman" w:cs="Times New Roman"/>
              </w:rPr>
              <w:t>131,8</w:t>
            </w:r>
          </w:p>
        </w:tc>
        <w:tc>
          <w:tcPr>
            <w:tcW w:w="850" w:type="dxa"/>
            <w:tcBorders>
              <w:left w:val="single" w:sz="4" w:space="0" w:color="000000"/>
              <w:bottom w:val="single" w:sz="4" w:space="0" w:color="000000"/>
              <w:right w:val="single" w:sz="4" w:space="0" w:color="auto"/>
            </w:tcBorders>
            <w:vAlign w:val="center"/>
          </w:tcPr>
          <w:p w14:paraId="778E5EC6" w14:textId="2AEECC16" w:rsidR="00093D61" w:rsidRPr="00B04D1B" w:rsidRDefault="00361235" w:rsidP="00093D61">
            <w:pPr>
              <w:pStyle w:val="ac"/>
              <w:jc w:val="center"/>
              <w:rPr>
                <w:rFonts w:ascii="Times New Roman" w:hAnsi="Times New Roman" w:cs="Times New Roman"/>
              </w:rPr>
            </w:pPr>
            <w:r w:rsidRPr="00B04D1B">
              <w:rPr>
                <w:rFonts w:ascii="Times New Roman" w:hAnsi="Times New Roman" w:cs="Times New Roman"/>
              </w:rPr>
              <w:t>120,8</w:t>
            </w:r>
          </w:p>
        </w:tc>
      </w:tr>
    </w:tbl>
    <w:p w14:paraId="060C1368" w14:textId="77777777" w:rsidR="000E00A3" w:rsidRPr="00B04D1B" w:rsidRDefault="000E00A3" w:rsidP="000E00A3">
      <w:pPr>
        <w:pStyle w:val="ac"/>
        <w:jc w:val="center"/>
        <w:rPr>
          <w:rFonts w:ascii="Times New Roman" w:hAnsi="Times New Roman" w:cs="Times New Roman"/>
          <w:sz w:val="24"/>
          <w:szCs w:val="24"/>
        </w:rPr>
      </w:pPr>
    </w:p>
    <w:p w14:paraId="4F82B399" w14:textId="77777777" w:rsidR="00223E93" w:rsidRPr="00B04D1B" w:rsidRDefault="00223E93" w:rsidP="000E00A3">
      <w:pPr>
        <w:pStyle w:val="ac"/>
        <w:jc w:val="center"/>
        <w:rPr>
          <w:rFonts w:ascii="Times New Roman" w:hAnsi="Times New Roman" w:cs="Times New Roman"/>
          <w:sz w:val="24"/>
          <w:szCs w:val="24"/>
        </w:rPr>
      </w:pPr>
    </w:p>
    <w:p w14:paraId="3DCB09A9" w14:textId="77777777" w:rsidR="00223E93" w:rsidRPr="00B04D1B" w:rsidRDefault="00223E93" w:rsidP="000E00A3">
      <w:pPr>
        <w:pStyle w:val="ac"/>
        <w:jc w:val="center"/>
        <w:rPr>
          <w:rFonts w:ascii="Times New Roman" w:hAnsi="Times New Roman" w:cs="Times New Roman"/>
        </w:rPr>
      </w:pPr>
    </w:p>
    <w:p w14:paraId="4130364F" w14:textId="77777777" w:rsidR="00223E93" w:rsidRPr="00B04D1B" w:rsidRDefault="00223E93" w:rsidP="000E00A3">
      <w:pPr>
        <w:pStyle w:val="ac"/>
        <w:jc w:val="center"/>
        <w:rPr>
          <w:rFonts w:ascii="Times New Roman" w:hAnsi="Times New Roman" w:cs="Times New Roman"/>
        </w:rPr>
      </w:pPr>
    </w:p>
    <w:bookmarkEnd w:id="0"/>
    <w:p w14:paraId="2D9E798E" w14:textId="77777777" w:rsidR="00223E93" w:rsidRPr="0030739E" w:rsidRDefault="00223E93" w:rsidP="000E00A3">
      <w:pPr>
        <w:pStyle w:val="ac"/>
        <w:jc w:val="center"/>
        <w:rPr>
          <w:rFonts w:ascii="Times New Roman" w:hAnsi="Times New Roman" w:cs="Times New Roman"/>
          <w:color w:val="0000CC"/>
        </w:rPr>
      </w:pPr>
    </w:p>
    <w:p w14:paraId="1FC65E4A" w14:textId="77777777" w:rsidR="00223E93" w:rsidRPr="0030739E" w:rsidRDefault="00223E93" w:rsidP="000E00A3">
      <w:pPr>
        <w:pStyle w:val="ac"/>
        <w:jc w:val="center"/>
        <w:rPr>
          <w:rFonts w:ascii="Times New Roman" w:hAnsi="Times New Roman" w:cs="Times New Roman"/>
          <w:color w:val="0000CC"/>
        </w:rPr>
      </w:pPr>
    </w:p>
    <w:p w14:paraId="02A40015" w14:textId="77777777" w:rsidR="00D86D28" w:rsidRPr="00B04D1B" w:rsidRDefault="00D86D28" w:rsidP="00D86D28">
      <w:pPr>
        <w:overflowPunct w:val="0"/>
        <w:autoSpaceDE w:val="0"/>
        <w:autoSpaceDN w:val="0"/>
        <w:adjustRightInd w:val="0"/>
        <w:spacing w:after="0" w:line="240" w:lineRule="auto"/>
        <w:ind w:firstLine="426"/>
        <w:jc w:val="center"/>
        <w:textAlignment w:val="baseline"/>
        <w:rPr>
          <w:rFonts w:ascii="Times New Roman" w:eastAsia="Times New Roman" w:hAnsi="Times New Roman" w:cs="Times New Roman"/>
          <w:b/>
          <w:bCs/>
          <w:sz w:val="24"/>
          <w:szCs w:val="24"/>
          <w:lang w:eastAsia="ru-RU"/>
        </w:rPr>
      </w:pPr>
      <w:r w:rsidRPr="00B04D1B">
        <w:rPr>
          <w:rFonts w:ascii="Times New Roman" w:eastAsia="Times New Roman" w:hAnsi="Times New Roman" w:cs="Times New Roman"/>
          <w:b/>
          <w:bCs/>
          <w:sz w:val="24"/>
          <w:szCs w:val="24"/>
          <w:lang w:eastAsia="ru-RU"/>
        </w:rPr>
        <w:lastRenderedPageBreak/>
        <w:t xml:space="preserve">Итоги исполнения Прогноза </w:t>
      </w:r>
    </w:p>
    <w:p w14:paraId="68A3C47F" w14:textId="77777777" w:rsidR="00D86D28" w:rsidRPr="00B04D1B" w:rsidRDefault="00D86D28" w:rsidP="00D86D28">
      <w:pPr>
        <w:overflowPunct w:val="0"/>
        <w:autoSpaceDE w:val="0"/>
        <w:autoSpaceDN w:val="0"/>
        <w:adjustRightInd w:val="0"/>
        <w:spacing w:after="0" w:line="240" w:lineRule="auto"/>
        <w:ind w:firstLine="426"/>
        <w:jc w:val="center"/>
        <w:textAlignment w:val="baseline"/>
        <w:rPr>
          <w:rFonts w:ascii="Times New Roman" w:eastAsia="Times New Roman" w:hAnsi="Times New Roman" w:cs="Times New Roman"/>
          <w:b/>
          <w:bCs/>
          <w:sz w:val="24"/>
          <w:szCs w:val="24"/>
          <w:lang w:eastAsia="ru-RU"/>
        </w:rPr>
      </w:pPr>
      <w:r w:rsidRPr="00B04D1B">
        <w:rPr>
          <w:rFonts w:ascii="Times New Roman" w:eastAsia="Times New Roman" w:hAnsi="Times New Roman" w:cs="Times New Roman"/>
          <w:b/>
          <w:bCs/>
          <w:sz w:val="24"/>
          <w:szCs w:val="24"/>
          <w:lang w:eastAsia="ru-RU"/>
        </w:rPr>
        <w:t>социально-экономического развития муниципального образования «Муниципальный округ Кезский район Удмуртской Республики» на 2024 год и на плановый период 2025 и 2026 годов за 2024 год</w:t>
      </w:r>
    </w:p>
    <w:p w14:paraId="331B0CD2" w14:textId="77777777" w:rsidR="00223E93" w:rsidRPr="005B0742" w:rsidRDefault="00223E93" w:rsidP="00223E93">
      <w:pPr>
        <w:shd w:val="clear" w:color="auto" w:fill="FFFFFF"/>
        <w:spacing w:after="0" w:line="240" w:lineRule="auto"/>
        <w:rPr>
          <w:rFonts w:ascii="YS Text" w:eastAsia="Times New Roman" w:hAnsi="YS Text" w:cs="Times New Roman"/>
          <w:sz w:val="28"/>
          <w:szCs w:val="28"/>
          <w:lang w:eastAsia="ru-RU"/>
        </w:rPr>
      </w:pPr>
    </w:p>
    <w:p w14:paraId="2FC7A404" w14:textId="77777777" w:rsidR="00223E93" w:rsidRPr="00D86D28" w:rsidRDefault="00223E93" w:rsidP="00223E93">
      <w:pPr>
        <w:pStyle w:val="a7"/>
        <w:numPr>
          <w:ilvl w:val="0"/>
          <w:numId w:val="1"/>
        </w:numPr>
        <w:shd w:val="clear" w:color="auto" w:fill="FFFFFF"/>
        <w:spacing w:after="0" w:line="240" w:lineRule="auto"/>
        <w:jc w:val="center"/>
        <w:rPr>
          <w:rFonts w:ascii="YS Text" w:eastAsia="Times New Roman" w:hAnsi="YS Text" w:cs="Times New Roman"/>
          <w:b/>
          <w:bCs/>
          <w:kern w:val="0"/>
          <w:sz w:val="24"/>
          <w:szCs w:val="24"/>
          <w:lang w:eastAsia="ru-RU"/>
          <w14:ligatures w14:val="none"/>
        </w:rPr>
      </w:pPr>
      <w:r w:rsidRPr="00D86D28">
        <w:rPr>
          <w:rFonts w:ascii="YS Text" w:eastAsia="Times New Roman" w:hAnsi="YS Text" w:cs="Times New Roman"/>
          <w:b/>
          <w:bCs/>
          <w:kern w:val="0"/>
          <w:sz w:val="24"/>
          <w:szCs w:val="24"/>
          <w:lang w:eastAsia="ru-RU"/>
          <w14:ligatures w14:val="none"/>
        </w:rPr>
        <w:t>Демографическая ситуация</w:t>
      </w:r>
    </w:p>
    <w:p w14:paraId="55EB0A02" w14:textId="77777777" w:rsidR="00223E93" w:rsidRPr="005B0742" w:rsidRDefault="00223E93" w:rsidP="00223E93">
      <w:pPr>
        <w:pStyle w:val="a7"/>
        <w:shd w:val="clear" w:color="auto" w:fill="FFFFFF"/>
        <w:spacing w:after="0" w:line="240" w:lineRule="auto"/>
        <w:ind w:left="928"/>
        <w:rPr>
          <w:rFonts w:ascii="YS Text" w:eastAsia="Times New Roman" w:hAnsi="YS Text" w:cs="Times New Roman"/>
          <w:b/>
          <w:bCs/>
          <w:kern w:val="0"/>
          <w:sz w:val="23"/>
          <w:szCs w:val="23"/>
          <w:lang w:eastAsia="ru-RU"/>
          <w14:ligatures w14:val="none"/>
        </w:rPr>
      </w:pPr>
    </w:p>
    <w:p w14:paraId="14CAFFF7" w14:textId="6B621C8B" w:rsidR="00A311BF" w:rsidRPr="005B0742" w:rsidRDefault="00223E93" w:rsidP="00A40508">
      <w:pPr>
        <w:pStyle w:val="ac"/>
        <w:ind w:firstLine="568"/>
        <w:jc w:val="both"/>
        <w:rPr>
          <w:rFonts w:ascii="YS Text" w:eastAsia="Times New Roman" w:hAnsi="YS Text" w:cs="Times New Roman"/>
          <w:sz w:val="23"/>
          <w:szCs w:val="23"/>
          <w:lang w:eastAsia="ru-RU"/>
        </w:rPr>
      </w:pPr>
      <w:r w:rsidRPr="005B0742">
        <w:rPr>
          <w:rFonts w:ascii="YS Text" w:eastAsia="Times New Roman" w:hAnsi="YS Text" w:cs="Times New Roman"/>
          <w:kern w:val="0"/>
          <w:sz w:val="23"/>
          <w:szCs w:val="23"/>
          <w:lang w:eastAsia="ru-RU"/>
          <w14:ligatures w14:val="none"/>
        </w:rPr>
        <w:t>Численность постоянного населения Кезского района по данным территориального органа Федеральной службы государственной статистики по Удмуртской Республике на 01 января 20</w:t>
      </w:r>
      <w:r w:rsidR="004D621D">
        <w:rPr>
          <w:rFonts w:ascii="YS Text" w:eastAsia="Times New Roman" w:hAnsi="YS Text" w:cs="Times New Roman"/>
          <w:kern w:val="0"/>
          <w:sz w:val="23"/>
          <w:szCs w:val="23"/>
          <w:lang w:eastAsia="ru-RU"/>
          <w14:ligatures w14:val="none"/>
        </w:rPr>
        <w:t>25</w:t>
      </w:r>
      <w:r w:rsidRPr="005B0742">
        <w:rPr>
          <w:rFonts w:ascii="YS Text" w:eastAsia="Times New Roman" w:hAnsi="YS Text" w:cs="Times New Roman"/>
          <w:kern w:val="0"/>
          <w:sz w:val="23"/>
          <w:szCs w:val="23"/>
          <w:lang w:eastAsia="ru-RU"/>
          <w14:ligatures w14:val="none"/>
        </w:rPr>
        <w:t xml:space="preserve"> года составила 17</w:t>
      </w:r>
      <w:r w:rsidR="004D621D">
        <w:rPr>
          <w:rFonts w:ascii="YS Text" w:eastAsia="Times New Roman" w:hAnsi="YS Text" w:cs="Times New Roman"/>
          <w:kern w:val="0"/>
          <w:sz w:val="23"/>
          <w:szCs w:val="23"/>
          <w:lang w:eastAsia="ru-RU"/>
          <w14:ligatures w14:val="none"/>
        </w:rPr>
        <w:t>696</w:t>
      </w:r>
      <w:r w:rsidRPr="005B0742">
        <w:rPr>
          <w:rFonts w:ascii="YS Text" w:eastAsia="Times New Roman" w:hAnsi="YS Text" w:cs="Times New Roman"/>
          <w:kern w:val="0"/>
          <w:sz w:val="23"/>
          <w:szCs w:val="23"/>
          <w:lang w:eastAsia="ru-RU"/>
          <w14:ligatures w14:val="none"/>
        </w:rPr>
        <w:t xml:space="preserve"> </w:t>
      </w:r>
      <w:r w:rsidRPr="005B0742">
        <w:rPr>
          <w:rFonts w:ascii="YS Text" w:eastAsia="Times New Roman" w:hAnsi="YS Text" w:cs="Times New Roman"/>
          <w:sz w:val="23"/>
          <w:szCs w:val="23"/>
          <w:lang w:eastAsia="ru-RU"/>
        </w:rPr>
        <w:t xml:space="preserve">человек, что на </w:t>
      </w:r>
      <w:r w:rsidR="004D621D">
        <w:rPr>
          <w:rFonts w:ascii="YS Text" w:eastAsia="Times New Roman" w:hAnsi="YS Text" w:cs="Times New Roman"/>
          <w:sz w:val="23"/>
          <w:szCs w:val="23"/>
          <w:lang w:eastAsia="ru-RU"/>
        </w:rPr>
        <w:t>0,8</w:t>
      </w:r>
      <w:r w:rsidRPr="005B0742">
        <w:rPr>
          <w:rFonts w:ascii="YS Text" w:eastAsia="Times New Roman" w:hAnsi="YS Text" w:cs="Times New Roman"/>
          <w:sz w:val="23"/>
          <w:szCs w:val="23"/>
          <w:lang w:eastAsia="ru-RU"/>
        </w:rPr>
        <w:t xml:space="preserve">% или на </w:t>
      </w:r>
      <w:r w:rsidR="004D621D">
        <w:rPr>
          <w:rFonts w:ascii="YS Text" w:eastAsia="Times New Roman" w:hAnsi="YS Text" w:cs="Times New Roman"/>
          <w:sz w:val="23"/>
          <w:szCs w:val="23"/>
          <w:lang w:eastAsia="ru-RU"/>
        </w:rPr>
        <w:t>137</w:t>
      </w:r>
      <w:r w:rsidRPr="005B0742">
        <w:rPr>
          <w:rFonts w:ascii="YS Text" w:eastAsia="Times New Roman" w:hAnsi="YS Text" w:cs="Times New Roman"/>
          <w:sz w:val="23"/>
          <w:szCs w:val="23"/>
          <w:lang w:eastAsia="ru-RU"/>
        </w:rPr>
        <w:t xml:space="preserve"> человек ниже уровня предыдущего года (</w:t>
      </w:r>
      <w:r w:rsidRPr="005B0742">
        <w:rPr>
          <w:rFonts w:ascii="YS Text" w:eastAsia="Times New Roman" w:hAnsi="YS Text" w:cs="Times New Roman"/>
          <w:kern w:val="0"/>
          <w:sz w:val="23"/>
          <w:szCs w:val="23"/>
          <w:lang w:eastAsia="ru-RU"/>
          <w14:ligatures w14:val="none"/>
        </w:rPr>
        <w:t>20</w:t>
      </w:r>
      <w:r w:rsidR="004D621D">
        <w:rPr>
          <w:rFonts w:ascii="YS Text" w:eastAsia="Times New Roman" w:hAnsi="YS Text" w:cs="Times New Roman"/>
          <w:kern w:val="0"/>
          <w:sz w:val="23"/>
          <w:szCs w:val="23"/>
          <w:lang w:eastAsia="ru-RU"/>
          <w14:ligatures w14:val="none"/>
        </w:rPr>
        <w:t xml:space="preserve">24 </w:t>
      </w:r>
      <w:r w:rsidRPr="005B0742">
        <w:rPr>
          <w:rFonts w:ascii="YS Text" w:eastAsia="Times New Roman" w:hAnsi="YS Text" w:cs="Times New Roman"/>
          <w:kern w:val="0"/>
          <w:sz w:val="23"/>
          <w:szCs w:val="23"/>
          <w:lang w:eastAsia="ru-RU"/>
          <w14:ligatures w14:val="none"/>
        </w:rPr>
        <w:t xml:space="preserve">год </w:t>
      </w:r>
      <w:r w:rsidR="008E3CDB" w:rsidRPr="005B0742">
        <w:rPr>
          <w:rFonts w:ascii="YS Text" w:eastAsia="Times New Roman" w:hAnsi="YS Text" w:cs="Times New Roman"/>
          <w:kern w:val="0"/>
          <w:sz w:val="23"/>
          <w:szCs w:val="23"/>
          <w:lang w:eastAsia="ru-RU"/>
          <w14:ligatures w14:val="none"/>
        </w:rPr>
        <w:t>–</w:t>
      </w:r>
      <w:r w:rsidRPr="005B0742">
        <w:rPr>
          <w:rFonts w:ascii="YS Text" w:eastAsia="Times New Roman" w:hAnsi="YS Text" w:cs="Times New Roman"/>
          <w:kern w:val="0"/>
          <w:sz w:val="23"/>
          <w:szCs w:val="23"/>
          <w:lang w:eastAsia="ru-RU"/>
          <w14:ligatures w14:val="none"/>
        </w:rPr>
        <w:t xml:space="preserve"> </w:t>
      </w:r>
      <w:r w:rsidR="004D621D">
        <w:rPr>
          <w:rFonts w:ascii="YS Text" w:eastAsia="Times New Roman" w:hAnsi="YS Text" w:cs="Times New Roman"/>
          <w:kern w:val="0"/>
          <w:sz w:val="23"/>
          <w:szCs w:val="23"/>
          <w:lang w:eastAsia="ru-RU"/>
          <w14:ligatures w14:val="none"/>
        </w:rPr>
        <w:t>17833</w:t>
      </w:r>
      <w:r w:rsidR="008E3CDB" w:rsidRPr="005B0742">
        <w:rPr>
          <w:rFonts w:ascii="YS Text" w:eastAsia="Times New Roman" w:hAnsi="YS Text" w:cs="Times New Roman"/>
          <w:kern w:val="0"/>
          <w:sz w:val="23"/>
          <w:szCs w:val="23"/>
          <w:lang w:eastAsia="ru-RU"/>
          <w14:ligatures w14:val="none"/>
        </w:rPr>
        <w:t xml:space="preserve"> человека). </w:t>
      </w:r>
      <w:r w:rsidR="009B69A7" w:rsidRPr="005B0742">
        <w:rPr>
          <w:rFonts w:ascii="YS Text" w:eastAsia="Times New Roman" w:hAnsi="YS Text" w:cs="Times New Roman"/>
          <w:sz w:val="23"/>
          <w:szCs w:val="23"/>
          <w:lang w:eastAsia="ru-RU"/>
        </w:rPr>
        <w:t>Динамика изменения численности населения Кезского района, связана с естественной убылью населения, характеризуется интенсивностью</w:t>
      </w:r>
      <w:r w:rsidR="00A40508" w:rsidRPr="005B0742">
        <w:rPr>
          <w:rFonts w:ascii="YS Text" w:eastAsia="Times New Roman" w:hAnsi="YS Text" w:cs="Times New Roman"/>
          <w:sz w:val="23"/>
          <w:szCs w:val="23"/>
          <w:lang w:eastAsia="ru-RU"/>
        </w:rPr>
        <w:t xml:space="preserve"> </w:t>
      </w:r>
      <w:r w:rsidR="00A311BF" w:rsidRPr="005B0742">
        <w:rPr>
          <w:rFonts w:ascii="YS Text" w:eastAsia="Times New Roman" w:hAnsi="YS Text" w:cs="Times New Roman" w:hint="eastAsia"/>
          <w:sz w:val="23"/>
          <w:szCs w:val="23"/>
          <w:lang w:eastAsia="ru-RU"/>
        </w:rPr>
        <w:t>с</w:t>
      </w:r>
      <w:r w:rsidR="00A311BF" w:rsidRPr="005B0742">
        <w:rPr>
          <w:rFonts w:ascii="YS Text" w:eastAsia="Times New Roman" w:hAnsi="YS Text" w:cs="Times New Roman"/>
          <w:sz w:val="23"/>
          <w:szCs w:val="23"/>
          <w:lang w:eastAsia="ru-RU"/>
        </w:rPr>
        <w:t>мертности</w:t>
      </w:r>
      <w:r w:rsidR="009B69A7" w:rsidRPr="005B0742">
        <w:rPr>
          <w:rFonts w:ascii="YS Text" w:eastAsia="Times New Roman" w:hAnsi="YS Text" w:cs="Times New Roman"/>
          <w:sz w:val="23"/>
          <w:szCs w:val="23"/>
          <w:lang w:eastAsia="ru-RU"/>
        </w:rPr>
        <w:t xml:space="preserve">. </w:t>
      </w:r>
    </w:p>
    <w:p w14:paraId="1817CB0A" w14:textId="29BF88C8" w:rsidR="009B69A7" w:rsidRPr="005B0742" w:rsidRDefault="009B69A7" w:rsidP="00A311BF">
      <w:pPr>
        <w:pStyle w:val="ac"/>
        <w:ind w:firstLine="568"/>
        <w:jc w:val="both"/>
        <w:rPr>
          <w:rFonts w:ascii="YS Text" w:eastAsia="Times New Roman" w:hAnsi="YS Text" w:cs="Times New Roman"/>
          <w:sz w:val="23"/>
          <w:szCs w:val="23"/>
          <w:lang w:eastAsia="ru-RU"/>
        </w:rPr>
      </w:pPr>
      <w:r w:rsidRPr="005B0742">
        <w:rPr>
          <w:rFonts w:ascii="YS Text" w:eastAsia="Times New Roman" w:hAnsi="YS Text" w:cs="Times New Roman"/>
          <w:sz w:val="23"/>
          <w:szCs w:val="23"/>
          <w:lang w:eastAsia="ru-RU"/>
        </w:rPr>
        <w:t xml:space="preserve">Численность прибывших на территорию Кезского района </w:t>
      </w:r>
      <w:r w:rsidR="00A311BF" w:rsidRPr="005B0742">
        <w:rPr>
          <w:rFonts w:ascii="YS Text" w:eastAsia="Times New Roman" w:hAnsi="YS Text" w:cs="Times New Roman"/>
          <w:sz w:val="23"/>
          <w:szCs w:val="23"/>
          <w:lang w:eastAsia="ru-RU"/>
        </w:rPr>
        <w:t>составила 649</w:t>
      </w:r>
      <w:r w:rsidRPr="005B0742">
        <w:rPr>
          <w:rFonts w:ascii="YS Text" w:eastAsia="Times New Roman" w:hAnsi="YS Text" w:cs="Times New Roman"/>
          <w:sz w:val="23"/>
          <w:szCs w:val="23"/>
          <w:lang w:eastAsia="ru-RU"/>
        </w:rPr>
        <w:t xml:space="preserve"> человек, выбыло за пределы района – 616 человек.</w:t>
      </w:r>
      <w:r w:rsidR="00A311BF" w:rsidRPr="005B0742">
        <w:rPr>
          <w:rFonts w:ascii="YS Text" w:eastAsia="Times New Roman" w:hAnsi="YS Text" w:cs="Times New Roman"/>
          <w:sz w:val="23"/>
          <w:szCs w:val="23"/>
          <w:lang w:eastAsia="ru-RU"/>
        </w:rPr>
        <w:t xml:space="preserve"> </w:t>
      </w:r>
      <w:r w:rsidRPr="005B0742">
        <w:rPr>
          <w:rFonts w:ascii="YS Text" w:eastAsia="Times New Roman" w:hAnsi="YS Text" w:cs="Times New Roman"/>
          <w:sz w:val="23"/>
          <w:szCs w:val="23"/>
          <w:lang w:eastAsia="ru-RU"/>
        </w:rPr>
        <w:t xml:space="preserve"> </w:t>
      </w:r>
      <w:r w:rsidR="00A311BF" w:rsidRPr="005B0742">
        <w:rPr>
          <w:rFonts w:ascii="YS Text" w:eastAsia="Times New Roman" w:hAnsi="YS Text" w:cs="Times New Roman" w:hint="eastAsia"/>
          <w:sz w:val="23"/>
          <w:szCs w:val="23"/>
          <w:lang w:eastAsia="ru-RU"/>
        </w:rPr>
        <w:t>З</w:t>
      </w:r>
      <w:r w:rsidR="00A311BF" w:rsidRPr="005B0742">
        <w:rPr>
          <w:rFonts w:ascii="YS Text" w:eastAsia="Times New Roman" w:hAnsi="YS Text" w:cs="Times New Roman"/>
          <w:sz w:val="23"/>
          <w:szCs w:val="23"/>
          <w:lang w:eastAsia="ru-RU"/>
        </w:rPr>
        <w:t xml:space="preserve">а последние годы впервые </w:t>
      </w:r>
      <w:r w:rsidR="00E8477A">
        <w:rPr>
          <w:rFonts w:ascii="YS Text" w:eastAsia="Times New Roman" w:hAnsi="YS Text" w:cs="Times New Roman"/>
          <w:sz w:val="23"/>
          <w:szCs w:val="23"/>
          <w:lang w:eastAsia="ru-RU"/>
        </w:rPr>
        <w:t>в</w:t>
      </w:r>
      <w:r w:rsidR="00A311BF" w:rsidRPr="005B0742">
        <w:rPr>
          <w:rFonts w:ascii="YS Text" w:eastAsia="Times New Roman" w:hAnsi="YS Text" w:cs="Times New Roman"/>
          <w:sz w:val="23"/>
          <w:szCs w:val="23"/>
          <w:lang w:eastAsia="ru-RU"/>
        </w:rPr>
        <w:t xml:space="preserve"> отчетн</w:t>
      </w:r>
      <w:r w:rsidR="00E8477A">
        <w:rPr>
          <w:rFonts w:ascii="YS Text" w:eastAsia="Times New Roman" w:hAnsi="YS Text" w:cs="Times New Roman"/>
          <w:sz w:val="23"/>
          <w:szCs w:val="23"/>
          <w:lang w:eastAsia="ru-RU"/>
        </w:rPr>
        <w:t>ом</w:t>
      </w:r>
      <w:r w:rsidR="00A311BF" w:rsidRPr="005B0742">
        <w:rPr>
          <w:rFonts w:ascii="YS Text" w:eastAsia="Times New Roman" w:hAnsi="YS Text" w:cs="Times New Roman"/>
          <w:sz w:val="23"/>
          <w:szCs w:val="23"/>
          <w:lang w:eastAsia="ru-RU"/>
        </w:rPr>
        <w:t xml:space="preserve"> год</w:t>
      </w:r>
      <w:r w:rsidR="00E8477A">
        <w:rPr>
          <w:rFonts w:ascii="YS Text" w:eastAsia="Times New Roman" w:hAnsi="YS Text" w:cs="Times New Roman"/>
          <w:sz w:val="23"/>
          <w:szCs w:val="23"/>
          <w:lang w:eastAsia="ru-RU"/>
        </w:rPr>
        <w:t>у</w:t>
      </w:r>
      <w:r w:rsidR="00A311BF" w:rsidRPr="005B0742">
        <w:rPr>
          <w:rFonts w:ascii="YS Text" w:eastAsia="Times New Roman" w:hAnsi="YS Text" w:cs="Times New Roman"/>
          <w:sz w:val="23"/>
          <w:szCs w:val="23"/>
          <w:lang w:eastAsia="ru-RU"/>
        </w:rPr>
        <w:t xml:space="preserve"> зафиксирован миграционный</w:t>
      </w:r>
      <w:r w:rsidRPr="005B0742">
        <w:rPr>
          <w:rFonts w:ascii="YS Text" w:eastAsia="Times New Roman" w:hAnsi="YS Text" w:cs="Times New Roman"/>
          <w:sz w:val="23"/>
          <w:szCs w:val="23"/>
          <w:lang w:eastAsia="ru-RU"/>
        </w:rPr>
        <w:t xml:space="preserve"> прирост </w:t>
      </w:r>
      <w:r w:rsidR="00A311BF" w:rsidRPr="005B0742">
        <w:rPr>
          <w:rFonts w:ascii="YS Text" w:eastAsia="Times New Roman" w:hAnsi="YS Text" w:cs="Times New Roman"/>
          <w:sz w:val="23"/>
          <w:szCs w:val="23"/>
          <w:lang w:eastAsia="ru-RU"/>
        </w:rPr>
        <w:t>и</w:t>
      </w:r>
      <w:r w:rsidRPr="005B0742">
        <w:rPr>
          <w:rFonts w:ascii="YS Text" w:eastAsia="Times New Roman" w:hAnsi="YS Text" w:cs="Times New Roman"/>
          <w:sz w:val="23"/>
          <w:szCs w:val="23"/>
          <w:lang w:eastAsia="ru-RU"/>
        </w:rPr>
        <w:t xml:space="preserve"> составил 33 человека (2023 год «минус» 101 человек). Среднегодовая численность постоянного населения по состоянию на 01.01.2024 составила </w:t>
      </w:r>
      <w:r w:rsidR="00A311BF" w:rsidRPr="005B0742">
        <w:rPr>
          <w:rFonts w:ascii="YS Text" w:eastAsia="Times New Roman" w:hAnsi="YS Text" w:cs="Times New Roman"/>
          <w:sz w:val="23"/>
          <w:szCs w:val="23"/>
          <w:lang w:eastAsia="ru-RU"/>
        </w:rPr>
        <w:t>17932 человека</w:t>
      </w:r>
      <w:r w:rsidRPr="005B0742">
        <w:rPr>
          <w:rFonts w:ascii="YS Text" w:eastAsia="Times New Roman" w:hAnsi="YS Text" w:cs="Times New Roman"/>
          <w:sz w:val="23"/>
          <w:szCs w:val="23"/>
          <w:lang w:eastAsia="ru-RU"/>
        </w:rPr>
        <w:t>.</w:t>
      </w:r>
    </w:p>
    <w:p w14:paraId="120E1B28" w14:textId="72B77BFD" w:rsidR="00223E93" w:rsidRPr="005B0742" w:rsidRDefault="00223E93" w:rsidP="00223E93">
      <w:pPr>
        <w:pStyle w:val="ac"/>
        <w:ind w:firstLine="568"/>
        <w:jc w:val="both"/>
        <w:rPr>
          <w:rFonts w:ascii="YS Text" w:eastAsia="Times New Roman" w:hAnsi="YS Text" w:cs="Times New Roman"/>
          <w:kern w:val="0"/>
          <w:sz w:val="23"/>
          <w:szCs w:val="23"/>
          <w:lang w:eastAsia="ru-RU"/>
          <w14:ligatures w14:val="none"/>
        </w:rPr>
      </w:pPr>
      <w:r w:rsidRPr="005B0742">
        <w:rPr>
          <w:rFonts w:ascii="YS Text" w:eastAsia="Times New Roman" w:hAnsi="YS Text" w:cs="Times New Roman"/>
          <w:kern w:val="0"/>
          <w:sz w:val="23"/>
          <w:szCs w:val="23"/>
          <w:lang w:eastAsia="ru-RU"/>
          <w14:ligatures w14:val="none"/>
        </w:rPr>
        <w:t xml:space="preserve"> По данным отдела ЗАГС Администрации Кезского района </w:t>
      </w:r>
      <w:r w:rsidR="008E3CDB" w:rsidRPr="005B0742">
        <w:rPr>
          <w:rFonts w:ascii="YS Text" w:eastAsia="Times New Roman" w:hAnsi="YS Text" w:cs="Times New Roman"/>
          <w:kern w:val="0"/>
          <w:sz w:val="23"/>
          <w:szCs w:val="23"/>
          <w:lang w:eastAsia="ru-RU"/>
          <w14:ligatures w14:val="none"/>
        </w:rPr>
        <w:t>за 2024</w:t>
      </w:r>
      <w:r w:rsidRPr="005B0742">
        <w:rPr>
          <w:rFonts w:ascii="YS Text" w:eastAsia="Times New Roman" w:hAnsi="YS Text" w:cs="Times New Roman"/>
          <w:kern w:val="0"/>
          <w:sz w:val="23"/>
          <w:szCs w:val="23"/>
          <w:lang w:eastAsia="ru-RU"/>
          <w14:ligatures w14:val="none"/>
        </w:rPr>
        <w:t xml:space="preserve"> </w:t>
      </w:r>
      <w:r w:rsidR="008E3CDB" w:rsidRPr="005B0742">
        <w:rPr>
          <w:rFonts w:ascii="YS Text" w:eastAsia="Times New Roman" w:hAnsi="YS Text" w:cs="Times New Roman"/>
          <w:kern w:val="0"/>
          <w:sz w:val="23"/>
          <w:szCs w:val="23"/>
          <w:lang w:eastAsia="ru-RU"/>
          <w14:ligatures w14:val="none"/>
        </w:rPr>
        <w:t>год зарегистрировано</w:t>
      </w:r>
      <w:r w:rsidRPr="005B0742">
        <w:rPr>
          <w:rFonts w:ascii="YS Text" w:eastAsia="Times New Roman" w:hAnsi="YS Text" w:cs="Times New Roman"/>
          <w:kern w:val="0"/>
          <w:sz w:val="23"/>
          <w:szCs w:val="23"/>
          <w:lang w:eastAsia="ru-RU"/>
          <w14:ligatures w14:val="none"/>
        </w:rPr>
        <w:t xml:space="preserve"> 633 акта гражданского состояния, это на 49 актов </w:t>
      </w:r>
      <w:r w:rsidR="008E3CDB" w:rsidRPr="005B0742">
        <w:rPr>
          <w:rFonts w:ascii="YS Text" w:eastAsia="Times New Roman" w:hAnsi="YS Text" w:cs="Times New Roman"/>
          <w:kern w:val="0"/>
          <w:sz w:val="23"/>
          <w:szCs w:val="23"/>
          <w:lang w:eastAsia="ru-RU"/>
          <w14:ligatures w14:val="none"/>
        </w:rPr>
        <w:t>больше, чем</w:t>
      </w:r>
      <w:r w:rsidRPr="005B0742">
        <w:rPr>
          <w:rFonts w:ascii="YS Text" w:eastAsia="Times New Roman" w:hAnsi="YS Text" w:cs="Times New Roman"/>
          <w:kern w:val="0"/>
          <w:sz w:val="23"/>
          <w:szCs w:val="23"/>
          <w:lang w:eastAsia="ru-RU"/>
          <w14:ligatures w14:val="none"/>
        </w:rPr>
        <w:t xml:space="preserve"> за соответствующий период 2023 года. </w:t>
      </w:r>
      <w:r w:rsidR="008E3CDB" w:rsidRPr="005B0742">
        <w:rPr>
          <w:rFonts w:ascii="YS Text" w:eastAsia="Times New Roman" w:hAnsi="YS Text" w:cs="Times New Roman"/>
          <w:kern w:val="0"/>
          <w:sz w:val="23"/>
          <w:szCs w:val="23"/>
          <w:lang w:eastAsia="ru-RU"/>
          <w14:ligatures w14:val="none"/>
        </w:rPr>
        <w:t xml:space="preserve">За 2024 год составлено </w:t>
      </w:r>
      <w:r w:rsidR="008E3CDB" w:rsidRPr="005B0742">
        <w:rPr>
          <w:rFonts w:ascii="YS Text" w:eastAsia="Times New Roman" w:hAnsi="YS Text" w:cs="Times New Roman"/>
          <w:b/>
          <w:bCs/>
          <w:kern w:val="0"/>
          <w:sz w:val="23"/>
          <w:szCs w:val="23"/>
          <w:lang w:eastAsia="ru-RU"/>
          <w14:ligatures w14:val="none"/>
        </w:rPr>
        <w:t>132 записи акта о рождении</w:t>
      </w:r>
      <w:r w:rsidR="008E3CDB" w:rsidRPr="005B0742">
        <w:rPr>
          <w:rFonts w:ascii="YS Text" w:eastAsia="Times New Roman" w:hAnsi="YS Text" w:cs="Times New Roman"/>
          <w:kern w:val="0"/>
          <w:sz w:val="23"/>
          <w:szCs w:val="23"/>
          <w:lang w:eastAsia="ru-RU"/>
          <w14:ligatures w14:val="none"/>
        </w:rPr>
        <w:t>, что на 4 больше, чем за прошлый год (</w:t>
      </w:r>
      <w:r w:rsidRPr="005B0742">
        <w:rPr>
          <w:rFonts w:ascii="YS Text" w:eastAsia="Times New Roman" w:hAnsi="YS Text" w:cs="Times New Roman"/>
          <w:kern w:val="0"/>
          <w:sz w:val="23"/>
          <w:szCs w:val="23"/>
          <w:lang w:eastAsia="ru-RU"/>
          <w14:ligatures w14:val="none"/>
        </w:rPr>
        <w:t xml:space="preserve">– 128 </w:t>
      </w:r>
      <w:r w:rsidR="008E3CDB" w:rsidRPr="005B0742">
        <w:rPr>
          <w:rFonts w:ascii="YS Text" w:eastAsia="Times New Roman" w:hAnsi="YS Text" w:cs="Times New Roman"/>
          <w:kern w:val="0"/>
          <w:sz w:val="23"/>
          <w:szCs w:val="23"/>
          <w:lang w:eastAsia="ru-RU"/>
          <w14:ligatures w14:val="none"/>
        </w:rPr>
        <w:t xml:space="preserve">записей </w:t>
      </w:r>
      <w:r w:rsidRPr="005B0742">
        <w:rPr>
          <w:rFonts w:ascii="YS Text" w:eastAsia="Times New Roman" w:hAnsi="YS Text" w:cs="Times New Roman"/>
          <w:kern w:val="0"/>
          <w:sz w:val="23"/>
          <w:szCs w:val="23"/>
          <w:lang w:eastAsia="ru-RU"/>
          <w14:ligatures w14:val="none"/>
        </w:rPr>
        <w:t>акт</w:t>
      </w:r>
      <w:r w:rsidR="008E3CDB" w:rsidRPr="005B0742">
        <w:rPr>
          <w:rFonts w:ascii="YS Text" w:eastAsia="Times New Roman" w:hAnsi="YS Text" w:cs="Times New Roman"/>
          <w:kern w:val="0"/>
          <w:sz w:val="23"/>
          <w:szCs w:val="23"/>
          <w:lang w:eastAsia="ru-RU"/>
          <w14:ligatures w14:val="none"/>
        </w:rPr>
        <w:t>ов</w:t>
      </w:r>
      <w:r w:rsidRPr="005B0742">
        <w:rPr>
          <w:rFonts w:ascii="YS Text" w:eastAsia="Times New Roman" w:hAnsi="YS Text" w:cs="Times New Roman"/>
          <w:kern w:val="0"/>
          <w:sz w:val="23"/>
          <w:szCs w:val="23"/>
          <w:lang w:eastAsia="ru-RU"/>
          <w14:ligatures w14:val="none"/>
        </w:rPr>
        <w:t>)</w:t>
      </w:r>
      <w:r w:rsidR="008E3CDB" w:rsidRPr="005B0742">
        <w:rPr>
          <w:rFonts w:ascii="YS Text" w:eastAsia="Times New Roman" w:hAnsi="YS Text" w:cs="Times New Roman"/>
          <w:kern w:val="0"/>
          <w:sz w:val="23"/>
          <w:szCs w:val="23"/>
          <w:lang w:eastAsia="ru-RU"/>
          <w14:ligatures w14:val="none"/>
        </w:rPr>
        <w:t>. И</w:t>
      </w:r>
      <w:r w:rsidRPr="005B0742">
        <w:rPr>
          <w:rFonts w:ascii="YS Text" w:eastAsia="Times New Roman" w:hAnsi="YS Text" w:cs="Times New Roman"/>
          <w:kern w:val="0"/>
          <w:sz w:val="23"/>
          <w:szCs w:val="23"/>
          <w:lang w:eastAsia="ru-RU"/>
          <w14:ligatures w14:val="none"/>
        </w:rPr>
        <w:t>з числа зарегистрированных родившихся детей 57</w:t>
      </w:r>
      <w:r w:rsidR="008E3CDB" w:rsidRPr="005B0742">
        <w:rPr>
          <w:rFonts w:ascii="YS Text" w:eastAsia="Times New Roman" w:hAnsi="YS Text" w:cs="Times New Roman"/>
          <w:kern w:val="0"/>
          <w:sz w:val="23"/>
          <w:szCs w:val="23"/>
          <w:lang w:eastAsia="ru-RU"/>
          <w14:ligatures w14:val="none"/>
        </w:rPr>
        <w:t xml:space="preserve"> </w:t>
      </w:r>
      <w:r w:rsidRPr="005B0742">
        <w:rPr>
          <w:rFonts w:ascii="YS Text" w:eastAsia="Times New Roman" w:hAnsi="YS Text" w:cs="Times New Roman"/>
          <w:kern w:val="0"/>
          <w:sz w:val="23"/>
          <w:szCs w:val="23"/>
          <w:lang w:eastAsia="ru-RU"/>
          <w14:ligatures w14:val="none"/>
        </w:rPr>
        <w:t>(43%) составили мальчики, 75(54%) – девочки.</w:t>
      </w:r>
    </w:p>
    <w:p w14:paraId="42348D72" w14:textId="0132433B" w:rsidR="00223E93" w:rsidRPr="005B0742" w:rsidRDefault="00223E93" w:rsidP="00223E93">
      <w:pPr>
        <w:pStyle w:val="ac"/>
        <w:jc w:val="both"/>
        <w:rPr>
          <w:rFonts w:ascii="YS Text" w:eastAsia="Times New Roman" w:hAnsi="YS Text" w:cs="Times New Roman"/>
          <w:kern w:val="0"/>
          <w:sz w:val="23"/>
          <w:szCs w:val="23"/>
          <w:lang w:eastAsia="ru-RU"/>
          <w14:ligatures w14:val="none"/>
        </w:rPr>
      </w:pPr>
      <w:r w:rsidRPr="005B0742">
        <w:rPr>
          <w:rFonts w:ascii="YS Text" w:eastAsia="Times New Roman" w:hAnsi="YS Text" w:cs="Times New Roman"/>
          <w:kern w:val="0"/>
          <w:sz w:val="23"/>
          <w:szCs w:val="23"/>
          <w:lang w:eastAsia="ru-RU"/>
          <w14:ligatures w14:val="none"/>
        </w:rPr>
        <w:t xml:space="preserve">  </w:t>
      </w:r>
      <w:r w:rsidRPr="005B0742">
        <w:rPr>
          <w:rFonts w:ascii="YS Text" w:eastAsia="Times New Roman" w:hAnsi="YS Text" w:cs="Times New Roman"/>
          <w:kern w:val="0"/>
          <w:sz w:val="23"/>
          <w:szCs w:val="23"/>
          <w:lang w:eastAsia="ru-RU"/>
          <w14:ligatures w14:val="none"/>
        </w:rPr>
        <w:tab/>
        <w:t xml:space="preserve">34% из числа зарегистрированных детей, рождены вне </w:t>
      </w:r>
      <w:r w:rsidR="008E3CDB" w:rsidRPr="005B0742">
        <w:rPr>
          <w:rFonts w:ascii="YS Text" w:eastAsia="Times New Roman" w:hAnsi="YS Text" w:cs="Times New Roman"/>
          <w:kern w:val="0"/>
          <w:sz w:val="23"/>
          <w:szCs w:val="23"/>
          <w:lang w:eastAsia="ru-RU"/>
          <w14:ligatures w14:val="none"/>
        </w:rPr>
        <w:t>брака (</w:t>
      </w:r>
      <w:r w:rsidRPr="005B0742">
        <w:rPr>
          <w:rFonts w:ascii="YS Text" w:eastAsia="Times New Roman" w:hAnsi="YS Text" w:cs="Times New Roman"/>
          <w:kern w:val="0"/>
          <w:sz w:val="23"/>
          <w:szCs w:val="23"/>
          <w:lang w:eastAsia="ru-RU"/>
          <w14:ligatures w14:val="none"/>
        </w:rPr>
        <w:t>аналогичный период 2023 года –38%)</w:t>
      </w:r>
      <w:r w:rsidR="008E3CDB" w:rsidRPr="005B0742">
        <w:rPr>
          <w:rFonts w:ascii="YS Text" w:eastAsia="Times New Roman" w:hAnsi="YS Text" w:cs="Times New Roman"/>
          <w:kern w:val="0"/>
          <w:sz w:val="23"/>
          <w:szCs w:val="23"/>
          <w:lang w:eastAsia="ru-RU"/>
          <w14:ligatures w14:val="none"/>
        </w:rPr>
        <w:t>, за</w:t>
      </w:r>
      <w:r w:rsidRPr="005B0742">
        <w:rPr>
          <w:rFonts w:ascii="YS Text" w:eastAsia="Times New Roman" w:hAnsi="YS Text" w:cs="Times New Roman"/>
          <w:kern w:val="0"/>
          <w:sz w:val="23"/>
          <w:szCs w:val="23"/>
          <w:lang w:eastAsia="ru-RU"/>
          <w14:ligatures w14:val="none"/>
        </w:rPr>
        <w:t xml:space="preserve"> 2024 год зарегистрировано </w:t>
      </w:r>
      <w:r w:rsidR="00687FCF" w:rsidRPr="005B0742">
        <w:rPr>
          <w:rFonts w:ascii="YS Text" w:eastAsia="Times New Roman" w:hAnsi="YS Text" w:cs="Times New Roman"/>
          <w:kern w:val="0"/>
          <w:sz w:val="23"/>
          <w:szCs w:val="23"/>
          <w:lang w:eastAsia="ru-RU"/>
          <w14:ligatures w14:val="none"/>
        </w:rPr>
        <w:t>2</w:t>
      </w:r>
      <w:r w:rsidRPr="005B0742">
        <w:rPr>
          <w:rFonts w:ascii="YS Text" w:eastAsia="Times New Roman" w:hAnsi="YS Text" w:cs="Times New Roman"/>
          <w:kern w:val="0"/>
          <w:sz w:val="23"/>
          <w:szCs w:val="23"/>
          <w:lang w:eastAsia="ru-RU"/>
          <w14:ligatures w14:val="none"/>
        </w:rPr>
        <w:t xml:space="preserve"> акта о рождении детей, рожденных несовершеннолетней матерью</w:t>
      </w:r>
      <w:r w:rsidR="008E3CDB" w:rsidRPr="005B0742">
        <w:rPr>
          <w:rFonts w:ascii="YS Text" w:eastAsia="Times New Roman" w:hAnsi="YS Text" w:cs="Times New Roman"/>
          <w:kern w:val="0"/>
          <w:sz w:val="23"/>
          <w:szCs w:val="23"/>
          <w:lang w:eastAsia="ru-RU"/>
          <w14:ligatures w14:val="none"/>
        </w:rPr>
        <w:t xml:space="preserve"> (2023 год – 0)</w:t>
      </w:r>
      <w:r w:rsidRPr="005B0742">
        <w:rPr>
          <w:rFonts w:ascii="YS Text" w:eastAsia="Times New Roman" w:hAnsi="YS Text" w:cs="Times New Roman"/>
          <w:kern w:val="0"/>
          <w:sz w:val="23"/>
          <w:szCs w:val="23"/>
          <w:lang w:eastAsia="ru-RU"/>
          <w14:ligatures w14:val="none"/>
        </w:rPr>
        <w:t>.</w:t>
      </w:r>
    </w:p>
    <w:p w14:paraId="752325ED" w14:textId="3E411D3A" w:rsidR="00223E93" w:rsidRPr="005B0742" w:rsidRDefault="00223E93" w:rsidP="00223E93">
      <w:pPr>
        <w:pStyle w:val="ac"/>
        <w:jc w:val="both"/>
        <w:rPr>
          <w:rFonts w:ascii="YS Text" w:eastAsia="Times New Roman" w:hAnsi="YS Text" w:cs="Times New Roman"/>
          <w:kern w:val="0"/>
          <w:sz w:val="23"/>
          <w:szCs w:val="23"/>
          <w:lang w:eastAsia="ru-RU"/>
          <w14:ligatures w14:val="none"/>
        </w:rPr>
      </w:pPr>
      <w:r w:rsidRPr="005B0742">
        <w:rPr>
          <w:rFonts w:ascii="YS Text" w:eastAsia="Times New Roman" w:hAnsi="YS Text" w:cs="Times New Roman"/>
          <w:kern w:val="0"/>
          <w:sz w:val="23"/>
          <w:szCs w:val="23"/>
          <w:lang w:eastAsia="ru-RU"/>
          <w14:ligatures w14:val="none"/>
        </w:rPr>
        <w:tab/>
        <w:t xml:space="preserve">67 детей зарегистрировано через </w:t>
      </w:r>
      <w:proofErr w:type="spellStart"/>
      <w:r w:rsidRPr="005B0742">
        <w:rPr>
          <w:rFonts w:ascii="YS Text" w:eastAsia="Times New Roman" w:hAnsi="YS Text" w:cs="Times New Roman"/>
          <w:kern w:val="0"/>
          <w:sz w:val="23"/>
          <w:szCs w:val="23"/>
          <w:lang w:eastAsia="ru-RU"/>
          <w14:ligatures w14:val="none"/>
        </w:rPr>
        <w:t>суперсервис</w:t>
      </w:r>
      <w:proofErr w:type="spellEnd"/>
      <w:r w:rsidRPr="005B0742">
        <w:rPr>
          <w:rFonts w:ascii="YS Text" w:eastAsia="Times New Roman" w:hAnsi="YS Text" w:cs="Times New Roman"/>
          <w:kern w:val="0"/>
          <w:sz w:val="23"/>
          <w:szCs w:val="23"/>
          <w:lang w:eastAsia="ru-RU"/>
          <w14:ligatures w14:val="none"/>
        </w:rPr>
        <w:t xml:space="preserve"> «Рождение ребенка»</w:t>
      </w:r>
      <w:r w:rsidR="008E3CDB" w:rsidRPr="005B0742">
        <w:rPr>
          <w:rFonts w:ascii="YS Text" w:eastAsia="Times New Roman" w:hAnsi="YS Text" w:cs="Times New Roman"/>
          <w:kern w:val="0"/>
          <w:sz w:val="23"/>
          <w:szCs w:val="23"/>
          <w:lang w:eastAsia="ru-RU"/>
          <w14:ligatures w14:val="none"/>
        </w:rPr>
        <w:t xml:space="preserve"> (2023 год - 57</w:t>
      </w:r>
      <w:r w:rsidRPr="005B0742">
        <w:rPr>
          <w:rFonts w:ascii="YS Text" w:eastAsia="Times New Roman" w:hAnsi="YS Text" w:cs="Times New Roman"/>
          <w:kern w:val="0"/>
          <w:sz w:val="23"/>
          <w:szCs w:val="23"/>
          <w:lang w:eastAsia="ru-RU"/>
          <w14:ligatures w14:val="none"/>
        </w:rPr>
        <w:t xml:space="preserve"> детей</w:t>
      </w:r>
      <w:r w:rsidR="008E3CDB" w:rsidRPr="005B0742">
        <w:rPr>
          <w:rFonts w:ascii="YS Text" w:eastAsia="Times New Roman" w:hAnsi="YS Text" w:cs="Times New Roman"/>
          <w:kern w:val="0"/>
          <w:sz w:val="23"/>
          <w:szCs w:val="23"/>
          <w:lang w:eastAsia="ru-RU"/>
          <w14:ligatures w14:val="none"/>
        </w:rPr>
        <w:t>)</w:t>
      </w:r>
      <w:r w:rsidRPr="005B0742">
        <w:rPr>
          <w:rFonts w:ascii="YS Text" w:eastAsia="Times New Roman" w:hAnsi="YS Text" w:cs="Times New Roman"/>
          <w:kern w:val="0"/>
          <w:sz w:val="23"/>
          <w:szCs w:val="23"/>
          <w:lang w:eastAsia="ru-RU"/>
          <w14:ligatures w14:val="none"/>
        </w:rPr>
        <w:t>.</w:t>
      </w:r>
    </w:p>
    <w:p w14:paraId="6072FB4B" w14:textId="68C746EE" w:rsidR="00223E93" w:rsidRPr="005B0742" w:rsidRDefault="00223E93" w:rsidP="00223E93">
      <w:pPr>
        <w:pStyle w:val="ac"/>
        <w:jc w:val="both"/>
        <w:rPr>
          <w:rFonts w:ascii="YS Text" w:eastAsia="Times New Roman" w:hAnsi="YS Text" w:cs="Times New Roman"/>
          <w:kern w:val="0"/>
          <w:sz w:val="23"/>
          <w:szCs w:val="23"/>
          <w:lang w:eastAsia="ru-RU"/>
          <w14:ligatures w14:val="none"/>
        </w:rPr>
      </w:pPr>
      <w:r w:rsidRPr="005B0742">
        <w:rPr>
          <w:rFonts w:ascii="YS Text" w:eastAsia="Times New Roman" w:hAnsi="YS Text" w:cs="Times New Roman"/>
          <w:kern w:val="0"/>
          <w:sz w:val="23"/>
          <w:szCs w:val="23"/>
          <w:lang w:eastAsia="ru-RU"/>
          <w14:ligatures w14:val="none"/>
        </w:rPr>
        <w:t xml:space="preserve">Актов об усыновлении детей, так </w:t>
      </w:r>
      <w:r w:rsidR="008E3CDB" w:rsidRPr="005B0742">
        <w:rPr>
          <w:rFonts w:ascii="YS Text" w:eastAsia="Times New Roman" w:hAnsi="YS Text" w:cs="Times New Roman"/>
          <w:kern w:val="0"/>
          <w:sz w:val="23"/>
          <w:szCs w:val="23"/>
          <w:lang w:eastAsia="ru-RU"/>
          <w14:ligatures w14:val="none"/>
        </w:rPr>
        <w:t>же,</w:t>
      </w:r>
      <w:r w:rsidRPr="005B0742">
        <w:rPr>
          <w:rFonts w:ascii="YS Text" w:eastAsia="Times New Roman" w:hAnsi="YS Text" w:cs="Times New Roman"/>
          <w:kern w:val="0"/>
          <w:sz w:val="23"/>
          <w:szCs w:val="23"/>
          <w:lang w:eastAsia="ru-RU"/>
          <w14:ligatures w14:val="none"/>
        </w:rPr>
        <w:t xml:space="preserve"> как и в 2023 году не зарегистрировано.</w:t>
      </w:r>
    </w:p>
    <w:p w14:paraId="361F5260" w14:textId="78FC9740" w:rsidR="00223E93" w:rsidRPr="005B0742" w:rsidRDefault="00223E93" w:rsidP="00223E93">
      <w:pPr>
        <w:pStyle w:val="ac"/>
        <w:jc w:val="both"/>
        <w:rPr>
          <w:rFonts w:ascii="YS Text" w:eastAsia="Times New Roman" w:hAnsi="YS Text" w:cs="Times New Roman"/>
          <w:kern w:val="0"/>
          <w:sz w:val="23"/>
          <w:szCs w:val="23"/>
          <w:lang w:eastAsia="ru-RU"/>
          <w14:ligatures w14:val="none"/>
        </w:rPr>
      </w:pPr>
      <w:r w:rsidRPr="005B0742">
        <w:rPr>
          <w:rFonts w:ascii="YS Text" w:eastAsia="Times New Roman" w:hAnsi="YS Text" w:cs="Times New Roman"/>
          <w:kern w:val="0"/>
          <w:sz w:val="23"/>
          <w:szCs w:val="23"/>
          <w:lang w:eastAsia="ru-RU"/>
          <w14:ligatures w14:val="none"/>
        </w:rPr>
        <w:t xml:space="preserve">     </w:t>
      </w:r>
      <w:r w:rsidRPr="005B0742">
        <w:rPr>
          <w:rFonts w:ascii="YS Text" w:eastAsia="Times New Roman" w:hAnsi="YS Text" w:cs="Times New Roman"/>
          <w:kern w:val="0"/>
          <w:sz w:val="23"/>
          <w:szCs w:val="23"/>
          <w:lang w:eastAsia="ru-RU"/>
          <w14:ligatures w14:val="none"/>
        </w:rPr>
        <w:tab/>
        <w:t xml:space="preserve">В текущем году в отношении 36 </w:t>
      </w:r>
      <w:r w:rsidR="008E3CDB" w:rsidRPr="005B0742">
        <w:rPr>
          <w:rFonts w:ascii="YS Text" w:eastAsia="Times New Roman" w:hAnsi="YS Text" w:cs="Times New Roman"/>
          <w:kern w:val="0"/>
          <w:sz w:val="23"/>
          <w:szCs w:val="23"/>
          <w:lang w:eastAsia="ru-RU"/>
          <w14:ligatures w14:val="none"/>
        </w:rPr>
        <w:t>детей установлено</w:t>
      </w:r>
      <w:r w:rsidRPr="005B0742">
        <w:rPr>
          <w:rFonts w:ascii="YS Text" w:eastAsia="Times New Roman" w:hAnsi="YS Text" w:cs="Times New Roman"/>
          <w:kern w:val="0"/>
          <w:sz w:val="23"/>
          <w:szCs w:val="23"/>
          <w:lang w:eastAsia="ru-RU"/>
          <w14:ligatures w14:val="none"/>
        </w:rPr>
        <w:t xml:space="preserve"> отцовство</w:t>
      </w:r>
      <w:r w:rsidR="00A311BF" w:rsidRPr="005B0742">
        <w:rPr>
          <w:rFonts w:ascii="YS Text" w:eastAsia="Times New Roman" w:hAnsi="YS Text" w:cs="Times New Roman"/>
          <w:kern w:val="0"/>
          <w:sz w:val="23"/>
          <w:szCs w:val="23"/>
          <w:lang w:eastAsia="ru-RU"/>
          <w14:ligatures w14:val="none"/>
        </w:rPr>
        <w:t xml:space="preserve"> (</w:t>
      </w:r>
      <w:r w:rsidRPr="005B0742">
        <w:rPr>
          <w:rFonts w:ascii="YS Text" w:eastAsia="Times New Roman" w:hAnsi="YS Text" w:cs="Times New Roman"/>
          <w:kern w:val="0"/>
          <w:sz w:val="23"/>
          <w:szCs w:val="23"/>
          <w:lang w:eastAsia="ru-RU"/>
          <w14:ligatures w14:val="none"/>
        </w:rPr>
        <w:t>2023 год</w:t>
      </w:r>
      <w:r w:rsidR="00A311BF" w:rsidRPr="005B0742">
        <w:rPr>
          <w:rFonts w:ascii="YS Text" w:eastAsia="Times New Roman" w:hAnsi="YS Text" w:cs="Times New Roman"/>
          <w:kern w:val="0"/>
          <w:sz w:val="23"/>
          <w:szCs w:val="23"/>
          <w:lang w:eastAsia="ru-RU"/>
          <w14:ligatures w14:val="none"/>
        </w:rPr>
        <w:t xml:space="preserve"> -в отношении</w:t>
      </w:r>
      <w:r w:rsidRPr="005B0742">
        <w:rPr>
          <w:rFonts w:ascii="YS Text" w:eastAsia="Times New Roman" w:hAnsi="YS Text" w:cs="Times New Roman"/>
          <w:kern w:val="0"/>
          <w:sz w:val="23"/>
          <w:szCs w:val="23"/>
          <w:lang w:eastAsia="ru-RU"/>
          <w14:ligatures w14:val="none"/>
        </w:rPr>
        <w:t xml:space="preserve"> 54 детей</w:t>
      </w:r>
      <w:r w:rsidR="00AC2876" w:rsidRPr="005B0742">
        <w:rPr>
          <w:rFonts w:ascii="YS Text" w:eastAsia="Times New Roman" w:hAnsi="YS Text" w:cs="Times New Roman"/>
          <w:kern w:val="0"/>
          <w:sz w:val="23"/>
          <w:szCs w:val="23"/>
          <w:lang w:eastAsia="ru-RU"/>
          <w14:ligatures w14:val="none"/>
        </w:rPr>
        <w:t>)</w:t>
      </w:r>
      <w:r w:rsidRPr="005B0742">
        <w:rPr>
          <w:rFonts w:ascii="YS Text" w:eastAsia="Times New Roman" w:hAnsi="YS Text" w:cs="Times New Roman"/>
          <w:kern w:val="0"/>
          <w:sz w:val="23"/>
          <w:szCs w:val="23"/>
          <w:lang w:eastAsia="ru-RU"/>
          <w14:ligatures w14:val="none"/>
        </w:rPr>
        <w:t>.</w:t>
      </w:r>
    </w:p>
    <w:p w14:paraId="6AA7F674" w14:textId="24AAB651" w:rsidR="00223E93" w:rsidRPr="005B0742" w:rsidRDefault="00223E93" w:rsidP="00223E93">
      <w:pPr>
        <w:pStyle w:val="ac"/>
        <w:jc w:val="both"/>
        <w:rPr>
          <w:rFonts w:ascii="YS Text" w:eastAsia="Times New Roman" w:hAnsi="YS Text" w:cs="Times New Roman"/>
          <w:kern w:val="0"/>
          <w:sz w:val="23"/>
          <w:szCs w:val="23"/>
          <w:lang w:eastAsia="ru-RU"/>
          <w14:ligatures w14:val="none"/>
        </w:rPr>
      </w:pPr>
      <w:r w:rsidRPr="005B0742">
        <w:rPr>
          <w:rFonts w:ascii="YS Text" w:eastAsia="Times New Roman" w:hAnsi="YS Text" w:cs="Times New Roman"/>
          <w:kern w:val="0"/>
          <w:sz w:val="23"/>
          <w:szCs w:val="23"/>
          <w:lang w:eastAsia="ru-RU"/>
          <w14:ligatures w14:val="none"/>
        </w:rPr>
        <w:t xml:space="preserve">    </w:t>
      </w:r>
      <w:r w:rsidRPr="005B0742">
        <w:rPr>
          <w:rFonts w:ascii="YS Text" w:eastAsia="Times New Roman" w:hAnsi="YS Text" w:cs="Times New Roman"/>
          <w:kern w:val="0"/>
          <w:sz w:val="23"/>
          <w:szCs w:val="23"/>
          <w:lang w:eastAsia="ru-RU"/>
          <w14:ligatures w14:val="none"/>
        </w:rPr>
        <w:tab/>
        <w:t>Зарегистрировано 8 актов о перемене имени</w:t>
      </w:r>
      <w:r w:rsidR="00D51DE9" w:rsidRPr="005B0742">
        <w:rPr>
          <w:rFonts w:ascii="YS Text" w:eastAsia="Times New Roman" w:hAnsi="YS Text" w:cs="Times New Roman"/>
          <w:kern w:val="0"/>
          <w:sz w:val="23"/>
          <w:szCs w:val="23"/>
          <w:lang w:eastAsia="ru-RU"/>
          <w14:ligatures w14:val="none"/>
        </w:rPr>
        <w:t xml:space="preserve"> (</w:t>
      </w:r>
      <w:r w:rsidRPr="005B0742">
        <w:rPr>
          <w:rFonts w:ascii="YS Text" w:eastAsia="Times New Roman" w:hAnsi="YS Text" w:cs="Times New Roman"/>
          <w:kern w:val="0"/>
          <w:sz w:val="23"/>
          <w:szCs w:val="23"/>
          <w:lang w:eastAsia="ru-RU"/>
          <w14:ligatures w14:val="none"/>
        </w:rPr>
        <w:t>2023 год</w:t>
      </w:r>
      <w:r w:rsidR="00D51DE9" w:rsidRPr="005B0742">
        <w:rPr>
          <w:rFonts w:ascii="YS Text" w:eastAsia="Times New Roman" w:hAnsi="YS Text" w:cs="Times New Roman"/>
          <w:kern w:val="0"/>
          <w:sz w:val="23"/>
          <w:szCs w:val="23"/>
          <w:lang w:eastAsia="ru-RU"/>
          <w14:ligatures w14:val="none"/>
        </w:rPr>
        <w:t xml:space="preserve"> -</w:t>
      </w:r>
      <w:r w:rsidRPr="005B0742">
        <w:rPr>
          <w:rFonts w:ascii="YS Text" w:eastAsia="Times New Roman" w:hAnsi="YS Text" w:cs="Times New Roman"/>
          <w:kern w:val="0"/>
          <w:sz w:val="23"/>
          <w:szCs w:val="23"/>
          <w:lang w:eastAsia="ru-RU"/>
          <w14:ligatures w14:val="none"/>
        </w:rPr>
        <w:t xml:space="preserve"> 6 актов о перемене ФИО</w:t>
      </w:r>
      <w:r w:rsidR="00D51DE9" w:rsidRPr="005B0742">
        <w:rPr>
          <w:rFonts w:ascii="YS Text" w:eastAsia="Times New Roman" w:hAnsi="YS Text" w:cs="Times New Roman"/>
          <w:kern w:val="0"/>
          <w:sz w:val="23"/>
          <w:szCs w:val="23"/>
          <w:lang w:eastAsia="ru-RU"/>
          <w14:ligatures w14:val="none"/>
        </w:rPr>
        <w:t>)</w:t>
      </w:r>
      <w:r w:rsidRPr="005B0742">
        <w:rPr>
          <w:rFonts w:ascii="YS Text" w:eastAsia="Times New Roman" w:hAnsi="YS Text" w:cs="Times New Roman"/>
          <w:kern w:val="0"/>
          <w:sz w:val="23"/>
          <w:szCs w:val="23"/>
          <w:lang w:eastAsia="ru-RU"/>
          <w14:ligatures w14:val="none"/>
        </w:rPr>
        <w:t xml:space="preserve">.   </w:t>
      </w:r>
    </w:p>
    <w:p w14:paraId="48A6A837" w14:textId="5072929E" w:rsidR="00223E93" w:rsidRPr="005B0742" w:rsidRDefault="00223E93" w:rsidP="00223E93">
      <w:pPr>
        <w:pStyle w:val="ac"/>
        <w:jc w:val="both"/>
        <w:rPr>
          <w:rFonts w:ascii="YS Text" w:eastAsia="Times New Roman" w:hAnsi="YS Text" w:cs="Times New Roman"/>
          <w:kern w:val="0"/>
          <w:sz w:val="23"/>
          <w:szCs w:val="23"/>
          <w:lang w:eastAsia="ru-RU"/>
          <w14:ligatures w14:val="none"/>
        </w:rPr>
      </w:pPr>
      <w:r w:rsidRPr="005B0742">
        <w:rPr>
          <w:rFonts w:ascii="YS Text" w:eastAsia="Times New Roman" w:hAnsi="YS Text" w:cs="Times New Roman"/>
          <w:kern w:val="0"/>
          <w:sz w:val="23"/>
          <w:szCs w:val="23"/>
          <w:lang w:eastAsia="ru-RU"/>
          <w14:ligatures w14:val="none"/>
        </w:rPr>
        <w:t xml:space="preserve"> </w:t>
      </w:r>
      <w:r w:rsidRPr="005B0742">
        <w:rPr>
          <w:rFonts w:ascii="YS Text" w:eastAsia="Times New Roman" w:hAnsi="YS Text" w:cs="Times New Roman"/>
          <w:kern w:val="0"/>
          <w:sz w:val="23"/>
          <w:szCs w:val="23"/>
          <w:lang w:eastAsia="ru-RU"/>
          <w14:ligatures w14:val="none"/>
        </w:rPr>
        <w:tab/>
        <w:t xml:space="preserve">За 2024 год отделом ЗАГС Администрации муниципального образования «Муниципальный округ Кезский район Удмуртской Республики» зарегистрирован </w:t>
      </w:r>
      <w:r w:rsidRPr="005B0742">
        <w:rPr>
          <w:rFonts w:ascii="YS Text" w:eastAsia="Times New Roman" w:hAnsi="YS Text" w:cs="Times New Roman"/>
          <w:b/>
          <w:bCs/>
          <w:kern w:val="0"/>
          <w:sz w:val="23"/>
          <w:szCs w:val="23"/>
          <w:lang w:eastAsia="ru-RU"/>
          <w14:ligatures w14:val="none"/>
        </w:rPr>
        <w:t>351 акт гражданского состояния о смерти</w:t>
      </w:r>
      <w:r w:rsidR="00A311BF" w:rsidRPr="005B0742">
        <w:rPr>
          <w:rFonts w:ascii="YS Text" w:eastAsia="Times New Roman" w:hAnsi="YS Text" w:cs="Times New Roman"/>
          <w:b/>
          <w:bCs/>
          <w:kern w:val="0"/>
          <w:sz w:val="23"/>
          <w:szCs w:val="23"/>
          <w:lang w:eastAsia="ru-RU"/>
          <w14:ligatures w14:val="none"/>
        </w:rPr>
        <w:t xml:space="preserve"> </w:t>
      </w:r>
      <w:r w:rsidR="00A311BF" w:rsidRPr="005B0742">
        <w:rPr>
          <w:rFonts w:ascii="YS Text" w:eastAsia="Times New Roman" w:hAnsi="YS Text" w:cs="Times New Roman"/>
          <w:kern w:val="0"/>
          <w:sz w:val="23"/>
          <w:szCs w:val="23"/>
          <w:lang w:eastAsia="ru-RU"/>
          <w14:ligatures w14:val="none"/>
        </w:rPr>
        <w:t>(2023 год</w:t>
      </w:r>
      <w:r w:rsidR="00A311BF" w:rsidRPr="005B0742">
        <w:rPr>
          <w:rFonts w:ascii="YS Text" w:eastAsia="Times New Roman" w:hAnsi="YS Text" w:cs="Times New Roman"/>
          <w:b/>
          <w:bCs/>
          <w:kern w:val="0"/>
          <w:sz w:val="23"/>
          <w:szCs w:val="23"/>
          <w:lang w:eastAsia="ru-RU"/>
          <w14:ligatures w14:val="none"/>
        </w:rPr>
        <w:t xml:space="preserve"> - </w:t>
      </w:r>
      <w:r w:rsidR="00A311BF" w:rsidRPr="005B0742">
        <w:rPr>
          <w:rFonts w:ascii="YS Text" w:eastAsia="Times New Roman" w:hAnsi="YS Text" w:cs="Times New Roman"/>
          <w:kern w:val="0"/>
          <w:sz w:val="23"/>
          <w:szCs w:val="23"/>
          <w:lang w:eastAsia="ru-RU"/>
          <w14:ligatures w14:val="none"/>
        </w:rPr>
        <w:t>254</w:t>
      </w:r>
      <w:r w:rsidRPr="005B0742">
        <w:rPr>
          <w:rFonts w:ascii="YS Text" w:eastAsia="Times New Roman" w:hAnsi="YS Text" w:cs="Times New Roman"/>
          <w:kern w:val="0"/>
          <w:sz w:val="23"/>
          <w:szCs w:val="23"/>
          <w:lang w:eastAsia="ru-RU"/>
          <w14:ligatures w14:val="none"/>
        </w:rPr>
        <w:t xml:space="preserve"> акта</w:t>
      </w:r>
      <w:r w:rsidR="00A311BF" w:rsidRPr="005B0742">
        <w:rPr>
          <w:rFonts w:ascii="YS Text" w:eastAsia="Times New Roman" w:hAnsi="YS Text" w:cs="Times New Roman"/>
          <w:kern w:val="0"/>
          <w:sz w:val="23"/>
          <w:szCs w:val="23"/>
          <w:lang w:eastAsia="ru-RU"/>
          <w14:ligatures w14:val="none"/>
        </w:rPr>
        <w:t>)</w:t>
      </w:r>
      <w:r w:rsidRPr="005B0742">
        <w:rPr>
          <w:rFonts w:ascii="YS Text" w:eastAsia="Times New Roman" w:hAnsi="YS Text" w:cs="Times New Roman"/>
          <w:kern w:val="0"/>
          <w:sz w:val="23"/>
          <w:szCs w:val="23"/>
          <w:lang w:eastAsia="ru-RU"/>
          <w14:ligatures w14:val="none"/>
        </w:rPr>
        <w:t>. Из общего числа зарегистрированных в районе актов о смерти мужчины составили 219 (62%), женщины – 132 (38%).</w:t>
      </w:r>
    </w:p>
    <w:p w14:paraId="3C902B49" w14:textId="77777777" w:rsidR="00223E93" w:rsidRPr="005B0742" w:rsidRDefault="00223E93" w:rsidP="00223E93">
      <w:pPr>
        <w:pStyle w:val="ac"/>
        <w:jc w:val="both"/>
        <w:rPr>
          <w:rFonts w:ascii="YS Text" w:eastAsia="Times New Roman" w:hAnsi="YS Text" w:cs="Times New Roman"/>
          <w:kern w:val="0"/>
          <w:sz w:val="23"/>
          <w:szCs w:val="23"/>
          <w:lang w:eastAsia="ru-RU"/>
          <w14:ligatures w14:val="none"/>
        </w:rPr>
      </w:pPr>
      <w:r w:rsidRPr="005B0742">
        <w:rPr>
          <w:rFonts w:ascii="YS Text" w:eastAsia="Times New Roman" w:hAnsi="YS Text" w:cs="Times New Roman"/>
          <w:kern w:val="0"/>
          <w:sz w:val="23"/>
          <w:szCs w:val="23"/>
          <w:lang w:eastAsia="ru-RU"/>
          <w14:ligatures w14:val="none"/>
        </w:rPr>
        <w:t xml:space="preserve">    </w:t>
      </w:r>
      <w:r w:rsidRPr="005B0742">
        <w:rPr>
          <w:rFonts w:ascii="YS Text" w:eastAsia="Times New Roman" w:hAnsi="YS Text" w:cs="Times New Roman"/>
          <w:kern w:val="0"/>
          <w:sz w:val="23"/>
          <w:szCs w:val="23"/>
          <w:lang w:eastAsia="ru-RU"/>
          <w14:ligatures w14:val="none"/>
        </w:rPr>
        <w:tab/>
        <w:t>Из составленных актов о смерти на мужчин, 90 (41%) умерли в трудоспособном возрасте, 129 (59%) - в возрасте старше 60 лет. Смерть большинства женщин 116 (88 %) зарегистрирована в возрасте старше 60 лет.</w:t>
      </w:r>
    </w:p>
    <w:p w14:paraId="01D9592E" w14:textId="64C13023" w:rsidR="00223E93" w:rsidRPr="005B0742" w:rsidRDefault="00223E93" w:rsidP="00223E93">
      <w:pPr>
        <w:pStyle w:val="ac"/>
        <w:jc w:val="both"/>
        <w:rPr>
          <w:rFonts w:ascii="YS Text" w:eastAsia="Times New Roman" w:hAnsi="YS Text" w:cs="Times New Roman"/>
          <w:kern w:val="0"/>
          <w:sz w:val="23"/>
          <w:szCs w:val="23"/>
          <w:lang w:eastAsia="ru-RU"/>
          <w14:ligatures w14:val="none"/>
        </w:rPr>
      </w:pPr>
      <w:r w:rsidRPr="005B0742">
        <w:rPr>
          <w:rFonts w:ascii="YS Text" w:eastAsia="Times New Roman" w:hAnsi="YS Text" w:cs="Times New Roman"/>
          <w:kern w:val="0"/>
          <w:sz w:val="23"/>
          <w:szCs w:val="23"/>
          <w:lang w:eastAsia="ru-RU"/>
          <w14:ligatures w14:val="none"/>
        </w:rPr>
        <w:t xml:space="preserve">  </w:t>
      </w:r>
      <w:r w:rsidRPr="005B0742">
        <w:rPr>
          <w:rFonts w:ascii="YS Text" w:eastAsia="Times New Roman" w:hAnsi="YS Text" w:cs="Times New Roman"/>
          <w:kern w:val="0"/>
          <w:sz w:val="23"/>
          <w:szCs w:val="23"/>
          <w:lang w:eastAsia="ru-RU"/>
          <w14:ligatures w14:val="none"/>
        </w:rPr>
        <w:tab/>
        <w:t xml:space="preserve">Отношение числа родившихся, к числу умерших, </w:t>
      </w:r>
      <w:r w:rsidR="008E3CDB" w:rsidRPr="005B0742">
        <w:rPr>
          <w:rFonts w:ascii="YS Text" w:eastAsia="Times New Roman" w:hAnsi="YS Text" w:cs="Times New Roman"/>
          <w:kern w:val="0"/>
          <w:sz w:val="23"/>
          <w:szCs w:val="23"/>
          <w:lang w:eastAsia="ru-RU"/>
          <w14:ligatures w14:val="none"/>
        </w:rPr>
        <w:t>составила 37</w:t>
      </w:r>
      <w:r w:rsidRPr="005B0742">
        <w:rPr>
          <w:rFonts w:ascii="YS Text" w:eastAsia="Times New Roman" w:hAnsi="YS Text" w:cs="Times New Roman"/>
          <w:kern w:val="0"/>
          <w:sz w:val="23"/>
          <w:szCs w:val="23"/>
          <w:lang w:eastAsia="ru-RU"/>
          <w14:ligatures w14:val="none"/>
        </w:rPr>
        <w:t>,6</w:t>
      </w:r>
      <w:r w:rsidR="008E3CDB" w:rsidRPr="005B0742">
        <w:rPr>
          <w:rFonts w:ascii="YS Text" w:eastAsia="Times New Roman" w:hAnsi="YS Text" w:cs="Times New Roman"/>
          <w:kern w:val="0"/>
          <w:sz w:val="23"/>
          <w:szCs w:val="23"/>
          <w:lang w:eastAsia="ru-RU"/>
          <w14:ligatures w14:val="none"/>
        </w:rPr>
        <w:t>%, то есть</w:t>
      </w:r>
      <w:r w:rsidRPr="005B0742">
        <w:rPr>
          <w:rFonts w:ascii="YS Text" w:eastAsia="Times New Roman" w:hAnsi="YS Text" w:cs="Times New Roman"/>
          <w:kern w:val="0"/>
          <w:sz w:val="23"/>
          <w:szCs w:val="23"/>
          <w:lang w:eastAsia="ru-RU"/>
          <w14:ligatures w14:val="none"/>
        </w:rPr>
        <w:t xml:space="preserve"> на 100 умерших приходится 37,6 родившихся</w:t>
      </w:r>
      <w:r w:rsidR="008E3CDB" w:rsidRPr="005B0742">
        <w:rPr>
          <w:rFonts w:ascii="YS Text" w:eastAsia="Times New Roman" w:hAnsi="YS Text" w:cs="Times New Roman"/>
          <w:kern w:val="0"/>
          <w:sz w:val="23"/>
          <w:szCs w:val="23"/>
          <w:lang w:eastAsia="ru-RU"/>
          <w14:ligatures w14:val="none"/>
        </w:rPr>
        <w:t xml:space="preserve"> (2023 год - 50</w:t>
      </w:r>
      <w:r w:rsidRPr="005B0742">
        <w:rPr>
          <w:rFonts w:ascii="YS Text" w:eastAsia="Times New Roman" w:hAnsi="YS Text" w:cs="Times New Roman"/>
          <w:kern w:val="0"/>
          <w:sz w:val="23"/>
          <w:szCs w:val="23"/>
          <w:lang w:eastAsia="ru-RU"/>
          <w14:ligatures w14:val="none"/>
        </w:rPr>
        <w:t>,3%</w:t>
      </w:r>
      <w:r w:rsidR="008E3CDB" w:rsidRPr="005B0742">
        <w:rPr>
          <w:rFonts w:ascii="YS Text" w:eastAsia="Times New Roman" w:hAnsi="YS Text" w:cs="Times New Roman"/>
          <w:kern w:val="0"/>
          <w:sz w:val="23"/>
          <w:szCs w:val="23"/>
          <w:lang w:eastAsia="ru-RU"/>
          <w14:ligatures w14:val="none"/>
        </w:rPr>
        <w:t>)</w:t>
      </w:r>
      <w:r w:rsidRPr="005B0742">
        <w:rPr>
          <w:rFonts w:ascii="YS Text" w:eastAsia="Times New Roman" w:hAnsi="YS Text" w:cs="Times New Roman"/>
          <w:kern w:val="0"/>
          <w:sz w:val="23"/>
          <w:szCs w:val="23"/>
          <w:lang w:eastAsia="ru-RU"/>
          <w14:ligatures w14:val="none"/>
        </w:rPr>
        <w:t>.</w:t>
      </w:r>
    </w:p>
    <w:p w14:paraId="0A3EDC08" w14:textId="4C3B0F85" w:rsidR="00223E93" w:rsidRPr="005B0742" w:rsidRDefault="00223E93" w:rsidP="00223E93">
      <w:pPr>
        <w:pStyle w:val="ac"/>
        <w:jc w:val="both"/>
        <w:rPr>
          <w:rFonts w:ascii="YS Text" w:eastAsia="Times New Roman" w:hAnsi="YS Text" w:cs="Times New Roman"/>
          <w:kern w:val="0"/>
          <w:sz w:val="23"/>
          <w:szCs w:val="23"/>
          <w:lang w:eastAsia="ru-RU"/>
          <w14:ligatures w14:val="none"/>
        </w:rPr>
      </w:pPr>
      <w:r w:rsidRPr="005B0742">
        <w:rPr>
          <w:rFonts w:ascii="YS Text" w:eastAsia="Times New Roman" w:hAnsi="YS Text" w:cs="Times New Roman"/>
          <w:kern w:val="0"/>
          <w:sz w:val="23"/>
          <w:szCs w:val="23"/>
          <w:lang w:eastAsia="ru-RU"/>
          <w14:ligatures w14:val="none"/>
        </w:rPr>
        <w:t xml:space="preserve">    </w:t>
      </w:r>
      <w:r w:rsidRPr="005B0742">
        <w:rPr>
          <w:rFonts w:ascii="YS Text" w:eastAsia="Times New Roman" w:hAnsi="YS Text" w:cs="Times New Roman"/>
          <w:kern w:val="0"/>
          <w:sz w:val="23"/>
          <w:szCs w:val="23"/>
          <w:lang w:eastAsia="ru-RU"/>
          <w14:ligatures w14:val="none"/>
        </w:rPr>
        <w:tab/>
        <w:t xml:space="preserve"> </w:t>
      </w:r>
      <w:r w:rsidR="008E3CDB" w:rsidRPr="005B0742">
        <w:rPr>
          <w:rFonts w:ascii="YS Text" w:eastAsia="Times New Roman" w:hAnsi="YS Text" w:cs="Times New Roman"/>
          <w:kern w:val="0"/>
          <w:sz w:val="23"/>
          <w:szCs w:val="23"/>
          <w:lang w:eastAsia="ru-RU"/>
          <w14:ligatures w14:val="none"/>
        </w:rPr>
        <w:t>За 2024</w:t>
      </w:r>
      <w:r w:rsidRPr="005B0742">
        <w:rPr>
          <w:rFonts w:ascii="YS Text" w:eastAsia="Times New Roman" w:hAnsi="YS Text" w:cs="Times New Roman"/>
          <w:kern w:val="0"/>
          <w:sz w:val="23"/>
          <w:szCs w:val="23"/>
          <w:lang w:eastAsia="ru-RU"/>
          <w14:ligatures w14:val="none"/>
        </w:rPr>
        <w:t xml:space="preserve"> год отделом ЗАГС зарегистрировано 57 </w:t>
      </w:r>
      <w:r w:rsidR="008E3CDB" w:rsidRPr="005B0742">
        <w:rPr>
          <w:rFonts w:ascii="YS Text" w:eastAsia="Times New Roman" w:hAnsi="YS Text" w:cs="Times New Roman"/>
          <w:kern w:val="0"/>
          <w:sz w:val="23"/>
          <w:szCs w:val="23"/>
          <w:lang w:eastAsia="ru-RU"/>
          <w14:ligatures w14:val="none"/>
        </w:rPr>
        <w:t>актов гражданского</w:t>
      </w:r>
      <w:r w:rsidRPr="005B0742">
        <w:rPr>
          <w:rFonts w:ascii="YS Text" w:eastAsia="Times New Roman" w:hAnsi="YS Text" w:cs="Times New Roman"/>
          <w:kern w:val="0"/>
          <w:sz w:val="23"/>
          <w:szCs w:val="23"/>
          <w:lang w:eastAsia="ru-RU"/>
          <w14:ligatures w14:val="none"/>
        </w:rPr>
        <w:t xml:space="preserve"> состояния о заключении брака, что на 25 меньше, чем в 2023 году</w:t>
      </w:r>
      <w:r w:rsidR="008E3CDB" w:rsidRPr="005B0742">
        <w:rPr>
          <w:rFonts w:ascii="YS Text" w:eastAsia="Times New Roman" w:hAnsi="YS Text" w:cs="Times New Roman"/>
          <w:kern w:val="0"/>
          <w:sz w:val="23"/>
          <w:szCs w:val="23"/>
          <w:lang w:eastAsia="ru-RU"/>
          <w14:ligatures w14:val="none"/>
        </w:rPr>
        <w:t xml:space="preserve"> (2023 год – 82 брака)</w:t>
      </w:r>
      <w:r w:rsidRPr="005B0742">
        <w:rPr>
          <w:rFonts w:ascii="YS Text" w:eastAsia="Times New Roman" w:hAnsi="YS Text" w:cs="Times New Roman"/>
          <w:kern w:val="0"/>
          <w:sz w:val="23"/>
          <w:szCs w:val="23"/>
          <w:lang w:eastAsia="ru-RU"/>
          <w14:ligatures w14:val="none"/>
        </w:rPr>
        <w:t xml:space="preserve">. 60% от общего </w:t>
      </w:r>
      <w:r w:rsidR="008E3CDB" w:rsidRPr="005B0742">
        <w:rPr>
          <w:rFonts w:ascii="YS Text" w:eastAsia="Times New Roman" w:hAnsi="YS Text" w:cs="Times New Roman"/>
          <w:kern w:val="0"/>
          <w:sz w:val="23"/>
          <w:szCs w:val="23"/>
          <w:lang w:eastAsia="ru-RU"/>
          <w14:ligatures w14:val="none"/>
        </w:rPr>
        <w:t>числа браков</w:t>
      </w:r>
      <w:r w:rsidRPr="005B0742">
        <w:rPr>
          <w:rFonts w:ascii="YS Text" w:eastAsia="Times New Roman" w:hAnsi="YS Text" w:cs="Times New Roman"/>
          <w:kern w:val="0"/>
          <w:sz w:val="23"/>
          <w:szCs w:val="23"/>
          <w:lang w:eastAsia="ru-RU"/>
          <w14:ligatures w14:val="none"/>
        </w:rPr>
        <w:t xml:space="preserve"> зарегистрировано в торжественной обстановке.  </w:t>
      </w:r>
    </w:p>
    <w:p w14:paraId="288BD9BB" w14:textId="0E91B19E" w:rsidR="00223E93" w:rsidRPr="005B0742" w:rsidRDefault="00223E93" w:rsidP="00223E93">
      <w:pPr>
        <w:pStyle w:val="ac"/>
        <w:jc w:val="both"/>
        <w:rPr>
          <w:rFonts w:ascii="YS Text" w:eastAsia="Times New Roman" w:hAnsi="YS Text" w:cs="Times New Roman"/>
          <w:kern w:val="0"/>
          <w:sz w:val="23"/>
          <w:szCs w:val="23"/>
          <w:lang w:eastAsia="ru-RU"/>
          <w14:ligatures w14:val="none"/>
        </w:rPr>
      </w:pPr>
      <w:r w:rsidRPr="005B0742">
        <w:rPr>
          <w:rFonts w:ascii="YS Text" w:eastAsia="Times New Roman" w:hAnsi="YS Text" w:cs="Times New Roman"/>
          <w:kern w:val="0"/>
          <w:sz w:val="23"/>
          <w:szCs w:val="23"/>
          <w:lang w:eastAsia="ru-RU"/>
          <w14:ligatures w14:val="none"/>
        </w:rPr>
        <w:t xml:space="preserve">     </w:t>
      </w:r>
      <w:r w:rsidRPr="005B0742">
        <w:rPr>
          <w:rFonts w:ascii="YS Text" w:eastAsia="Times New Roman" w:hAnsi="YS Text" w:cs="Times New Roman"/>
          <w:kern w:val="0"/>
          <w:sz w:val="23"/>
          <w:szCs w:val="23"/>
          <w:lang w:eastAsia="ru-RU"/>
          <w14:ligatures w14:val="none"/>
        </w:rPr>
        <w:tab/>
        <w:t xml:space="preserve">В отчётном </w:t>
      </w:r>
      <w:r w:rsidR="008E3CDB" w:rsidRPr="005B0742">
        <w:rPr>
          <w:rFonts w:ascii="YS Text" w:eastAsia="Times New Roman" w:hAnsi="YS Text" w:cs="Times New Roman"/>
          <w:kern w:val="0"/>
          <w:sz w:val="23"/>
          <w:szCs w:val="23"/>
          <w:lang w:eastAsia="ru-RU"/>
          <w14:ligatures w14:val="none"/>
        </w:rPr>
        <w:t>периоде зарегистрировано</w:t>
      </w:r>
      <w:r w:rsidRPr="005B0742">
        <w:rPr>
          <w:rFonts w:ascii="YS Text" w:eastAsia="Times New Roman" w:hAnsi="YS Text" w:cs="Times New Roman"/>
          <w:kern w:val="0"/>
          <w:sz w:val="23"/>
          <w:szCs w:val="23"/>
          <w:lang w:eastAsia="ru-RU"/>
          <w14:ligatures w14:val="none"/>
        </w:rPr>
        <w:t xml:space="preserve"> 49 актов о расторжении брака (2023 год– 60 актов о расторжении брака). </w:t>
      </w:r>
    </w:p>
    <w:p w14:paraId="6D9671F5" w14:textId="77777777" w:rsidR="008E3CDB" w:rsidRPr="005B0742" w:rsidRDefault="008E3CDB" w:rsidP="00223E93">
      <w:pPr>
        <w:pStyle w:val="ac"/>
      </w:pPr>
    </w:p>
    <w:p w14:paraId="73072A44" w14:textId="469B10DE" w:rsidR="00223E93" w:rsidRPr="005B0742" w:rsidRDefault="00223E93" w:rsidP="008E3CDB">
      <w:pPr>
        <w:pStyle w:val="ac"/>
        <w:jc w:val="center"/>
        <w:rPr>
          <w:rFonts w:ascii="Times New Roman" w:hAnsi="Times New Roman"/>
          <w:b/>
          <w:bCs/>
          <w:sz w:val="24"/>
          <w:szCs w:val="24"/>
        </w:rPr>
      </w:pPr>
      <w:r w:rsidRPr="005B0742">
        <w:rPr>
          <w:rFonts w:ascii="Times New Roman" w:hAnsi="Times New Roman"/>
          <w:b/>
          <w:bCs/>
          <w:sz w:val="24"/>
          <w:szCs w:val="24"/>
        </w:rPr>
        <w:t>Динамика показателей демографической ситуации</w:t>
      </w:r>
    </w:p>
    <w:tbl>
      <w:tblPr>
        <w:tblStyle w:val="af"/>
        <w:tblW w:w="9493" w:type="dxa"/>
        <w:tblLook w:val="04A0" w:firstRow="1" w:lastRow="0" w:firstColumn="1" w:lastColumn="0" w:noHBand="0" w:noVBand="1"/>
      </w:tblPr>
      <w:tblGrid>
        <w:gridCol w:w="5240"/>
        <w:gridCol w:w="984"/>
        <w:gridCol w:w="984"/>
        <w:gridCol w:w="919"/>
        <w:gridCol w:w="1366"/>
      </w:tblGrid>
      <w:tr w:rsidR="005B0742" w:rsidRPr="005B0742" w14:paraId="53105942" w14:textId="77777777" w:rsidTr="00C841D4">
        <w:tc>
          <w:tcPr>
            <w:tcW w:w="5240" w:type="dxa"/>
          </w:tcPr>
          <w:p w14:paraId="74ED5635" w14:textId="77777777" w:rsidR="008E3CDB" w:rsidRPr="005B0742" w:rsidRDefault="008E3CDB" w:rsidP="001B26B0">
            <w:pPr>
              <w:pStyle w:val="ac"/>
              <w:rPr>
                <w:rFonts w:ascii="Times New Roman" w:hAnsi="Times New Roman"/>
              </w:rPr>
            </w:pPr>
            <w:r w:rsidRPr="005B0742">
              <w:rPr>
                <w:rFonts w:ascii="Times New Roman" w:hAnsi="Times New Roman"/>
              </w:rPr>
              <w:t>Наименование показателя</w:t>
            </w:r>
          </w:p>
        </w:tc>
        <w:tc>
          <w:tcPr>
            <w:tcW w:w="984" w:type="dxa"/>
            <w:tcBorders>
              <w:left w:val="single" w:sz="4" w:space="0" w:color="auto"/>
              <w:right w:val="single" w:sz="4" w:space="0" w:color="auto"/>
            </w:tcBorders>
          </w:tcPr>
          <w:p w14:paraId="735C02AA" w14:textId="69419266" w:rsidR="008E3CDB" w:rsidRPr="005B0742" w:rsidRDefault="008E3CDB" w:rsidP="001B26B0">
            <w:pPr>
              <w:pStyle w:val="ac"/>
              <w:jc w:val="center"/>
              <w:rPr>
                <w:rFonts w:ascii="Times New Roman" w:hAnsi="Times New Roman"/>
              </w:rPr>
            </w:pPr>
            <w:r w:rsidRPr="005B0742">
              <w:rPr>
                <w:rFonts w:ascii="Times New Roman" w:hAnsi="Times New Roman"/>
              </w:rPr>
              <w:t>2022</w:t>
            </w:r>
          </w:p>
        </w:tc>
        <w:tc>
          <w:tcPr>
            <w:tcW w:w="984" w:type="dxa"/>
            <w:tcBorders>
              <w:left w:val="single" w:sz="4" w:space="0" w:color="auto"/>
              <w:right w:val="single" w:sz="4" w:space="0" w:color="auto"/>
            </w:tcBorders>
          </w:tcPr>
          <w:p w14:paraId="2BDF281F" w14:textId="457000E7" w:rsidR="008E3CDB" w:rsidRPr="005B0742" w:rsidRDefault="008E3CDB" w:rsidP="001B26B0">
            <w:pPr>
              <w:pStyle w:val="ac"/>
              <w:jc w:val="center"/>
              <w:rPr>
                <w:rFonts w:ascii="Times New Roman" w:hAnsi="Times New Roman"/>
              </w:rPr>
            </w:pPr>
            <w:r w:rsidRPr="005B0742">
              <w:rPr>
                <w:rFonts w:ascii="Times New Roman" w:hAnsi="Times New Roman"/>
              </w:rPr>
              <w:t>2023</w:t>
            </w:r>
          </w:p>
        </w:tc>
        <w:tc>
          <w:tcPr>
            <w:tcW w:w="919" w:type="dxa"/>
            <w:tcBorders>
              <w:left w:val="single" w:sz="4" w:space="0" w:color="auto"/>
            </w:tcBorders>
          </w:tcPr>
          <w:p w14:paraId="2B130A8D" w14:textId="1F54EBDE" w:rsidR="008E3CDB" w:rsidRPr="005B0742" w:rsidRDefault="008E3CDB" w:rsidP="001B26B0">
            <w:pPr>
              <w:pStyle w:val="ac"/>
              <w:jc w:val="center"/>
              <w:rPr>
                <w:rFonts w:ascii="Times New Roman" w:hAnsi="Times New Roman"/>
              </w:rPr>
            </w:pPr>
            <w:r w:rsidRPr="005B0742">
              <w:rPr>
                <w:rFonts w:ascii="Times New Roman" w:hAnsi="Times New Roman"/>
              </w:rPr>
              <w:t>2024</w:t>
            </w:r>
          </w:p>
        </w:tc>
        <w:tc>
          <w:tcPr>
            <w:tcW w:w="1366" w:type="dxa"/>
          </w:tcPr>
          <w:p w14:paraId="14887C2C" w14:textId="5B3661B0" w:rsidR="008E3CDB" w:rsidRPr="005B0742" w:rsidRDefault="00C841D4" w:rsidP="001B26B0">
            <w:pPr>
              <w:pStyle w:val="ac"/>
              <w:jc w:val="center"/>
              <w:rPr>
                <w:rFonts w:ascii="Times New Roman" w:hAnsi="Times New Roman"/>
              </w:rPr>
            </w:pPr>
            <w:r w:rsidRPr="005B0742">
              <w:rPr>
                <w:rFonts w:ascii="Times New Roman" w:hAnsi="Times New Roman"/>
              </w:rPr>
              <w:t>Темп роста % (2024 к 2023)</w:t>
            </w:r>
          </w:p>
        </w:tc>
      </w:tr>
      <w:tr w:rsidR="005B0742" w:rsidRPr="005B0742" w14:paraId="6FDBC0A7" w14:textId="77777777" w:rsidTr="00C841D4">
        <w:tc>
          <w:tcPr>
            <w:tcW w:w="5240" w:type="dxa"/>
          </w:tcPr>
          <w:p w14:paraId="353D1870" w14:textId="77777777" w:rsidR="008E3CDB" w:rsidRPr="005B0742" w:rsidRDefault="008E3CDB" w:rsidP="001B26B0">
            <w:pPr>
              <w:pStyle w:val="ac"/>
              <w:rPr>
                <w:rFonts w:ascii="Times New Roman" w:hAnsi="Times New Roman"/>
              </w:rPr>
            </w:pPr>
            <w:r w:rsidRPr="005B0742">
              <w:rPr>
                <w:rFonts w:ascii="Times New Roman" w:hAnsi="Times New Roman"/>
              </w:rPr>
              <w:t>Численность постоянного населения (среднегодовая), тыс. человек</w:t>
            </w:r>
          </w:p>
        </w:tc>
        <w:tc>
          <w:tcPr>
            <w:tcW w:w="984" w:type="dxa"/>
            <w:tcBorders>
              <w:left w:val="single" w:sz="4" w:space="0" w:color="auto"/>
              <w:right w:val="single" w:sz="4" w:space="0" w:color="auto"/>
            </w:tcBorders>
          </w:tcPr>
          <w:p w14:paraId="5CB060E3" w14:textId="2A8D6083" w:rsidR="008E3CDB" w:rsidRPr="005B0742" w:rsidRDefault="004D621D" w:rsidP="001B26B0">
            <w:pPr>
              <w:pStyle w:val="ac"/>
              <w:jc w:val="center"/>
              <w:rPr>
                <w:rFonts w:ascii="Times New Roman" w:hAnsi="Times New Roman"/>
              </w:rPr>
            </w:pPr>
            <w:r>
              <w:rPr>
                <w:rFonts w:ascii="Times New Roman" w:hAnsi="Times New Roman"/>
              </w:rPr>
              <w:t>18032</w:t>
            </w:r>
          </w:p>
        </w:tc>
        <w:tc>
          <w:tcPr>
            <w:tcW w:w="984" w:type="dxa"/>
            <w:tcBorders>
              <w:left w:val="single" w:sz="4" w:space="0" w:color="auto"/>
              <w:right w:val="single" w:sz="4" w:space="0" w:color="auto"/>
            </w:tcBorders>
          </w:tcPr>
          <w:p w14:paraId="7581DB00" w14:textId="789BDAD4" w:rsidR="008E3CDB" w:rsidRPr="005B0742" w:rsidRDefault="004D621D" w:rsidP="001B26B0">
            <w:pPr>
              <w:pStyle w:val="ac"/>
              <w:jc w:val="center"/>
              <w:rPr>
                <w:rFonts w:ascii="Times New Roman" w:hAnsi="Times New Roman"/>
              </w:rPr>
            </w:pPr>
            <w:r>
              <w:rPr>
                <w:rFonts w:ascii="Times New Roman" w:hAnsi="Times New Roman"/>
              </w:rPr>
              <w:t>17,833</w:t>
            </w:r>
          </w:p>
        </w:tc>
        <w:tc>
          <w:tcPr>
            <w:tcW w:w="919" w:type="dxa"/>
            <w:tcBorders>
              <w:left w:val="single" w:sz="4" w:space="0" w:color="auto"/>
              <w:right w:val="single" w:sz="4" w:space="0" w:color="auto"/>
            </w:tcBorders>
          </w:tcPr>
          <w:p w14:paraId="11BB767B" w14:textId="7A8F5420" w:rsidR="008E3CDB" w:rsidRPr="005B0742" w:rsidRDefault="004D621D" w:rsidP="001B26B0">
            <w:pPr>
              <w:pStyle w:val="ac"/>
              <w:jc w:val="center"/>
              <w:rPr>
                <w:rFonts w:ascii="Times New Roman" w:hAnsi="Times New Roman"/>
              </w:rPr>
            </w:pPr>
            <w:r>
              <w:rPr>
                <w:rFonts w:ascii="Times New Roman" w:hAnsi="Times New Roman"/>
              </w:rPr>
              <w:t>17,696</w:t>
            </w:r>
          </w:p>
        </w:tc>
        <w:tc>
          <w:tcPr>
            <w:tcW w:w="1366" w:type="dxa"/>
            <w:tcBorders>
              <w:left w:val="single" w:sz="4" w:space="0" w:color="auto"/>
            </w:tcBorders>
          </w:tcPr>
          <w:p w14:paraId="5FBCFA50" w14:textId="2869DE0A" w:rsidR="008E3CDB" w:rsidRPr="005B0742" w:rsidRDefault="00D51DE9" w:rsidP="001B26B0">
            <w:pPr>
              <w:pStyle w:val="ac"/>
              <w:jc w:val="center"/>
              <w:rPr>
                <w:rFonts w:ascii="Times New Roman" w:hAnsi="Times New Roman"/>
              </w:rPr>
            </w:pPr>
            <w:r w:rsidRPr="005B0742">
              <w:rPr>
                <w:rFonts w:ascii="Times New Roman" w:hAnsi="Times New Roman"/>
              </w:rPr>
              <w:t>98,9</w:t>
            </w:r>
          </w:p>
        </w:tc>
      </w:tr>
      <w:tr w:rsidR="005B0742" w:rsidRPr="005B0742" w14:paraId="751F33C4" w14:textId="77777777" w:rsidTr="00C841D4">
        <w:tc>
          <w:tcPr>
            <w:tcW w:w="5240" w:type="dxa"/>
          </w:tcPr>
          <w:p w14:paraId="5C7AAE98" w14:textId="77777777" w:rsidR="008E3CDB" w:rsidRPr="005B0742" w:rsidRDefault="008E3CDB" w:rsidP="001B26B0">
            <w:pPr>
              <w:pStyle w:val="ac"/>
              <w:rPr>
                <w:rFonts w:ascii="Times New Roman" w:hAnsi="Times New Roman"/>
              </w:rPr>
            </w:pPr>
            <w:r w:rsidRPr="005B0742">
              <w:rPr>
                <w:rFonts w:ascii="Times New Roman" w:hAnsi="Times New Roman"/>
              </w:rPr>
              <w:t>Численность родившихся, человек</w:t>
            </w:r>
          </w:p>
        </w:tc>
        <w:tc>
          <w:tcPr>
            <w:tcW w:w="984" w:type="dxa"/>
            <w:tcBorders>
              <w:left w:val="single" w:sz="4" w:space="0" w:color="auto"/>
              <w:right w:val="single" w:sz="4" w:space="0" w:color="auto"/>
            </w:tcBorders>
          </w:tcPr>
          <w:p w14:paraId="2F6F3E27" w14:textId="3B9321F9" w:rsidR="008E3CDB" w:rsidRPr="005B0742" w:rsidRDefault="00687FCF" w:rsidP="001B26B0">
            <w:pPr>
              <w:pStyle w:val="ac"/>
              <w:jc w:val="center"/>
              <w:rPr>
                <w:rFonts w:ascii="Times New Roman" w:hAnsi="Times New Roman"/>
              </w:rPr>
            </w:pPr>
            <w:r w:rsidRPr="005B0742">
              <w:rPr>
                <w:rFonts w:ascii="Times New Roman" w:hAnsi="Times New Roman"/>
              </w:rPr>
              <w:t>144</w:t>
            </w:r>
          </w:p>
        </w:tc>
        <w:tc>
          <w:tcPr>
            <w:tcW w:w="984" w:type="dxa"/>
            <w:tcBorders>
              <w:left w:val="single" w:sz="4" w:space="0" w:color="auto"/>
              <w:right w:val="single" w:sz="4" w:space="0" w:color="auto"/>
            </w:tcBorders>
          </w:tcPr>
          <w:p w14:paraId="59B02067" w14:textId="1D0AA682" w:rsidR="008E3CDB" w:rsidRPr="005B0742" w:rsidRDefault="00687FCF" w:rsidP="001B26B0">
            <w:pPr>
              <w:pStyle w:val="ac"/>
              <w:jc w:val="center"/>
              <w:rPr>
                <w:rFonts w:ascii="Times New Roman" w:hAnsi="Times New Roman"/>
              </w:rPr>
            </w:pPr>
            <w:r w:rsidRPr="005B0742">
              <w:rPr>
                <w:rFonts w:ascii="Times New Roman" w:hAnsi="Times New Roman"/>
              </w:rPr>
              <w:t>128</w:t>
            </w:r>
          </w:p>
        </w:tc>
        <w:tc>
          <w:tcPr>
            <w:tcW w:w="919" w:type="dxa"/>
            <w:tcBorders>
              <w:left w:val="single" w:sz="4" w:space="0" w:color="auto"/>
              <w:right w:val="single" w:sz="4" w:space="0" w:color="auto"/>
            </w:tcBorders>
          </w:tcPr>
          <w:p w14:paraId="54D7FF23" w14:textId="7916ADE6" w:rsidR="008E3CDB" w:rsidRPr="005B0742" w:rsidRDefault="00687FCF" w:rsidP="001B26B0">
            <w:pPr>
              <w:pStyle w:val="ac"/>
              <w:jc w:val="center"/>
              <w:rPr>
                <w:rFonts w:ascii="Times New Roman" w:hAnsi="Times New Roman"/>
              </w:rPr>
            </w:pPr>
            <w:r w:rsidRPr="005B0742">
              <w:rPr>
                <w:rFonts w:ascii="Times New Roman" w:hAnsi="Times New Roman"/>
              </w:rPr>
              <w:t>132</w:t>
            </w:r>
          </w:p>
        </w:tc>
        <w:tc>
          <w:tcPr>
            <w:tcW w:w="1366" w:type="dxa"/>
            <w:tcBorders>
              <w:left w:val="single" w:sz="4" w:space="0" w:color="auto"/>
            </w:tcBorders>
          </w:tcPr>
          <w:p w14:paraId="7D63B4E2" w14:textId="4E1C6963" w:rsidR="008E3CDB" w:rsidRPr="005B0742" w:rsidRDefault="00D51DE9" w:rsidP="001B26B0">
            <w:pPr>
              <w:pStyle w:val="ac"/>
              <w:jc w:val="center"/>
              <w:rPr>
                <w:rFonts w:ascii="Times New Roman" w:hAnsi="Times New Roman"/>
              </w:rPr>
            </w:pPr>
            <w:r w:rsidRPr="005B0742">
              <w:rPr>
                <w:rFonts w:ascii="Times New Roman" w:hAnsi="Times New Roman"/>
              </w:rPr>
              <w:t>103,1</w:t>
            </w:r>
          </w:p>
        </w:tc>
      </w:tr>
      <w:tr w:rsidR="005B0742" w:rsidRPr="005B0742" w14:paraId="220E6390" w14:textId="77777777" w:rsidTr="00C841D4">
        <w:tc>
          <w:tcPr>
            <w:tcW w:w="5240" w:type="dxa"/>
          </w:tcPr>
          <w:p w14:paraId="4911D52C" w14:textId="77777777" w:rsidR="008E3CDB" w:rsidRPr="005B0742" w:rsidRDefault="008E3CDB" w:rsidP="001B26B0">
            <w:pPr>
              <w:pStyle w:val="ac"/>
              <w:rPr>
                <w:rFonts w:ascii="Times New Roman" w:hAnsi="Times New Roman"/>
              </w:rPr>
            </w:pPr>
            <w:r w:rsidRPr="005B0742">
              <w:rPr>
                <w:rFonts w:ascii="Times New Roman" w:hAnsi="Times New Roman"/>
              </w:rPr>
              <w:t>Коэффициент рождаемости, число родившихся на 1000 населения</w:t>
            </w:r>
          </w:p>
        </w:tc>
        <w:tc>
          <w:tcPr>
            <w:tcW w:w="984" w:type="dxa"/>
            <w:tcBorders>
              <w:left w:val="single" w:sz="4" w:space="0" w:color="auto"/>
              <w:right w:val="single" w:sz="4" w:space="0" w:color="auto"/>
            </w:tcBorders>
          </w:tcPr>
          <w:p w14:paraId="7EF656E2" w14:textId="5FF9589E" w:rsidR="008E3CDB" w:rsidRPr="005B0742" w:rsidRDefault="00687FCF" w:rsidP="001B26B0">
            <w:pPr>
              <w:pStyle w:val="ac"/>
              <w:jc w:val="center"/>
              <w:rPr>
                <w:rFonts w:ascii="Times New Roman" w:hAnsi="Times New Roman"/>
              </w:rPr>
            </w:pPr>
            <w:r w:rsidRPr="005B0742">
              <w:rPr>
                <w:rFonts w:ascii="Times New Roman" w:hAnsi="Times New Roman"/>
              </w:rPr>
              <w:t>7,7</w:t>
            </w:r>
          </w:p>
        </w:tc>
        <w:tc>
          <w:tcPr>
            <w:tcW w:w="984" w:type="dxa"/>
            <w:tcBorders>
              <w:left w:val="single" w:sz="4" w:space="0" w:color="auto"/>
              <w:right w:val="single" w:sz="4" w:space="0" w:color="auto"/>
            </w:tcBorders>
          </w:tcPr>
          <w:p w14:paraId="4B7012F0" w14:textId="51538BE6" w:rsidR="008E3CDB" w:rsidRPr="005B0742" w:rsidRDefault="00687FCF" w:rsidP="001B26B0">
            <w:pPr>
              <w:pStyle w:val="ac"/>
              <w:jc w:val="center"/>
              <w:rPr>
                <w:rFonts w:ascii="Times New Roman" w:hAnsi="Times New Roman"/>
              </w:rPr>
            </w:pPr>
            <w:r w:rsidRPr="005B0742">
              <w:rPr>
                <w:rFonts w:ascii="Times New Roman" w:hAnsi="Times New Roman"/>
              </w:rPr>
              <w:t>7,1</w:t>
            </w:r>
          </w:p>
        </w:tc>
        <w:tc>
          <w:tcPr>
            <w:tcW w:w="919" w:type="dxa"/>
            <w:tcBorders>
              <w:left w:val="single" w:sz="4" w:space="0" w:color="auto"/>
              <w:right w:val="single" w:sz="4" w:space="0" w:color="auto"/>
            </w:tcBorders>
          </w:tcPr>
          <w:p w14:paraId="25935E53" w14:textId="636C3D17" w:rsidR="008E3CDB" w:rsidRPr="005B0742" w:rsidRDefault="00687FCF" w:rsidP="001B26B0">
            <w:pPr>
              <w:pStyle w:val="ac"/>
              <w:jc w:val="center"/>
              <w:rPr>
                <w:rFonts w:ascii="Times New Roman" w:hAnsi="Times New Roman"/>
              </w:rPr>
            </w:pPr>
            <w:r w:rsidRPr="005B0742">
              <w:rPr>
                <w:rFonts w:ascii="Times New Roman" w:hAnsi="Times New Roman"/>
              </w:rPr>
              <w:t>7,4</w:t>
            </w:r>
          </w:p>
        </w:tc>
        <w:tc>
          <w:tcPr>
            <w:tcW w:w="1366" w:type="dxa"/>
            <w:tcBorders>
              <w:left w:val="single" w:sz="4" w:space="0" w:color="auto"/>
            </w:tcBorders>
          </w:tcPr>
          <w:p w14:paraId="21966787" w14:textId="77B2064A" w:rsidR="008E3CDB" w:rsidRPr="005B0742" w:rsidRDefault="00D51DE9" w:rsidP="001B26B0">
            <w:pPr>
              <w:pStyle w:val="ac"/>
              <w:jc w:val="center"/>
              <w:rPr>
                <w:rFonts w:ascii="Times New Roman" w:hAnsi="Times New Roman"/>
              </w:rPr>
            </w:pPr>
            <w:r w:rsidRPr="005B0742">
              <w:rPr>
                <w:rFonts w:ascii="Times New Roman" w:hAnsi="Times New Roman"/>
              </w:rPr>
              <w:t>104,2</w:t>
            </w:r>
          </w:p>
        </w:tc>
      </w:tr>
      <w:tr w:rsidR="005B0742" w:rsidRPr="005B0742" w14:paraId="72C2E22E" w14:textId="77777777" w:rsidTr="00C841D4">
        <w:tc>
          <w:tcPr>
            <w:tcW w:w="5240" w:type="dxa"/>
          </w:tcPr>
          <w:p w14:paraId="1D0E43A9" w14:textId="77777777" w:rsidR="008E3CDB" w:rsidRPr="005B0742" w:rsidRDefault="008E3CDB" w:rsidP="001B26B0">
            <w:pPr>
              <w:pStyle w:val="ac"/>
              <w:rPr>
                <w:rFonts w:ascii="Times New Roman" w:hAnsi="Times New Roman"/>
              </w:rPr>
            </w:pPr>
            <w:r w:rsidRPr="005B0742">
              <w:rPr>
                <w:rFonts w:ascii="Times New Roman" w:hAnsi="Times New Roman"/>
              </w:rPr>
              <w:t>Численность умерших, человек</w:t>
            </w:r>
          </w:p>
        </w:tc>
        <w:tc>
          <w:tcPr>
            <w:tcW w:w="984" w:type="dxa"/>
            <w:tcBorders>
              <w:left w:val="single" w:sz="4" w:space="0" w:color="auto"/>
              <w:right w:val="single" w:sz="4" w:space="0" w:color="auto"/>
            </w:tcBorders>
          </w:tcPr>
          <w:p w14:paraId="1760A2BA" w14:textId="2E545CA9" w:rsidR="008E3CDB" w:rsidRPr="005B0742" w:rsidRDefault="00687FCF" w:rsidP="001B26B0">
            <w:pPr>
              <w:pStyle w:val="ac"/>
              <w:jc w:val="center"/>
              <w:rPr>
                <w:rFonts w:ascii="Times New Roman" w:hAnsi="Times New Roman"/>
              </w:rPr>
            </w:pPr>
            <w:r w:rsidRPr="005B0742">
              <w:rPr>
                <w:rFonts w:ascii="Times New Roman" w:hAnsi="Times New Roman"/>
              </w:rPr>
              <w:t>259</w:t>
            </w:r>
          </w:p>
        </w:tc>
        <w:tc>
          <w:tcPr>
            <w:tcW w:w="984" w:type="dxa"/>
            <w:tcBorders>
              <w:left w:val="single" w:sz="4" w:space="0" w:color="auto"/>
              <w:right w:val="single" w:sz="4" w:space="0" w:color="auto"/>
            </w:tcBorders>
          </w:tcPr>
          <w:p w14:paraId="714F86AB" w14:textId="3BCE4772" w:rsidR="008E3CDB" w:rsidRPr="005B0742" w:rsidRDefault="00687FCF" w:rsidP="001B26B0">
            <w:pPr>
              <w:pStyle w:val="ac"/>
              <w:jc w:val="center"/>
              <w:rPr>
                <w:rFonts w:ascii="Times New Roman" w:hAnsi="Times New Roman"/>
              </w:rPr>
            </w:pPr>
            <w:r w:rsidRPr="005B0742">
              <w:rPr>
                <w:rFonts w:ascii="Times New Roman" w:hAnsi="Times New Roman"/>
              </w:rPr>
              <w:t>254</w:t>
            </w:r>
          </w:p>
        </w:tc>
        <w:tc>
          <w:tcPr>
            <w:tcW w:w="919" w:type="dxa"/>
            <w:tcBorders>
              <w:left w:val="single" w:sz="4" w:space="0" w:color="auto"/>
              <w:right w:val="single" w:sz="4" w:space="0" w:color="auto"/>
            </w:tcBorders>
          </w:tcPr>
          <w:p w14:paraId="12EE4ACE" w14:textId="14BF1992" w:rsidR="008E3CDB" w:rsidRPr="005B0742" w:rsidRDefault="00687FCF" w:rsidP="001B26B0">
            <w:pPr>
              <w:pStyle w:val="ac"/>
              <w:jc w:val="center"/>
              <w:rPr>
                <w:rFonts w:ascii="Times New Roman" w:hAnsi="Times New Roman"/>
              </w:rPr>
            </w:pPr>
            <w:r w:rsidRPr="005B0742">
              <w:rPr>
                <w:rFonts w:ascii="Times New Roman" w:hAnsi="Times New Roman"/>
              </w:rPr>
              <w:t>351</w:t>
            </w:r>
          </w:p>
        </w:tc>
        <w:tc>
          <w:tcPr>
            <w:tcW w:w="1366" w:type="dxa"/>
            <w:tcBorders>
              <w:left w:val="single" w:sz="4" w:space="0" w:color="auto"/>
            </w:tcBorders>
          </w:tcPr>
          <w:p w14:paraId="5AB87DE7" w14:textId="051C47C0" w:rsidR="008E3CDB" w:rsidRPr="005B0742" w:rsidRDefault="00D51DE9" w:rsidP="001B26B0">
            <w:pPr>
              <w:pStyle w:val="ac"/>
              <w:jc w:val="center"/>
              <w:rPr>
                <w:rFonts w:ascii="Times New Roman" w:hAnsi="Times New Roman"/>
              </w:rPr>
            </w:pPr>
            <w:r w:rsidRPr="005B0742">
              <w:rPr>
                <w:rFonts w:ascii="Times New Roman" w:hAnsi="Times New Roman"/>
              </w:rPr>
              <w:t>138</w:t>
            </w:r>
          </w:p>
        </w:tc>
      </w:tr>
      <w:tr w:rsidR="005B0742" w:rsidRPr="005B0742" w14:paraId="73A99CBE" w14:textId="77777777" w:rsidTr="00C841D4">
        <w:tc>
          <w:tcPr>
            <w:tcW w:w="5240" w:type="dxa"/>
          </w:tcPr>
          <w:p w14:paraId="396BE1B1" w14:textId="77777777" w:rsidR="008E3CDB" w:rsidRPr="005B0742" w:rsidRDefault="008E3CDB" w:rsidP="001B26B0">
            <w:pPr>
              <w:pStyle w:val="ac"/>
              <w:rPr>
                <w:rFonts w:ascii="Times New Roman" w:hAnsi="Times New Roman"/>
              </w:rPr>
            </w:pPr>
            <w:r w:rsidRPr="005B0742">
              <w:rPr>
                <w:rFonts w:ascii="Times New Roman" w:hAnsi="Times New Roman"/>
              </w:rPr>
              <w:lastRenderedPageBreak/>
              <w:t>Коэффициент смертности, число умерших на 1000 населения</w:t>
            </w:r>
          </w:p>
        </w:tc>
        <w:tc>
          <w:tcPr>
            <w:tcW w:w="984" w:type="dxa"/>
            <w:tcBorders>
              <w:left w:val="single" w:sz="4" w:space="0" w:color="auto"/>
              <w:right w:val="single" w:sz="4" w:space="0" w:color="auto"/>
            </w:tcBorders>
          </w:tcPr>
          <w:p w14:paraId="4F5240FB" w14:textId="278C2515" w:rsidR="008E3CDB" w:rsidRPr="005B0742" w:rsidRDefault="00687FCF" w:rsidP="001B26B0">
            <w:pPr>
              <w:pStyle w:val="ac"/>
              <w:jc w:val="center"/>
              <w:rPr>
                <w:rFonts w:ascii="Times New Roman" w:hAnsi="Times New Roman"/>
              </w:rPr>
            </w:pPr>
            <w:r w:rsidRPr="005B0742">
              <w:rPr>
                <w:rFonts w:ascii="Times New Roman" w:hAnsi="Times New Roman"/>
              </w:rPr>
              <w:t>13,6</w:t>
            </w:r>
          </w:p>
        </w:tc>
        <w:tc>
          <w:tcPr>
            <w:tcW w:w="984" w:type="dxa"/>
            <w:tcBorders>
              <w:left w:val="single" w:sz="4" w:space="0" w:color="auto"/>
              <w:right w:val="single" w:sz="4" w:space="0" w:color="auto"/>
            </w:tcBorders>
          </w:tcPr>
          <w:p w14:paraId="2193C809" w14:textId="5E2B5F4A" w:rsidR="008E3CDB" w:rsidRPr="005B0742" w:rsidRDefault="00687FCF" w:rsidP="001B26B0">
            <w:pPr>
              <w:pStyle w:val="ac"/>
              <w:jc w:val="center"/>
              <w:rPr>
                <w:rFonts w:ascii="Times New Roman" w:hAnsi="Times New Roman"/>
              </w:rPr>
            </w:pPr>
            <w:r w:rsidRPr="005B0742">
              <w:rPr>
                <w:rFonts w:ascii="Times New Roman" w:hAnsi="Times New Roman"/>
              </w:rPr>
              <w:t>14,1</w:t>
            </w:r>
          </w:p>
        </w:tc>
        <w:tc>
          <w:tcPr>
            <w:tcW w:w="919" w:type="dxa"/>
            <w:tcBorders>
              <w:left w:val="single" w:sz="4" w:space="0" w:color="auto"/>
              <w:right w:val="single" w:sz="4" w:space="0" w:color="auto"/>
            </w:tcBorders>
          </w:tcPr>
          <w:p w14:paraId="3D6DB57F" w14:textId="5AD20636" w:rsidR="008E3CDB" w:rsidRPr="005B0742" w:rsidRDefault="00687FCF" w:rsidP="001B26B0">
            <w:pPr>
              <w:pStyle w:val="ac"/>
              <w:jc w:val="center"/>
              <w:rPr>
                <w:rFonts w:ascii="Times New Roman" w:hAnsi="Times New Roman"/>
              </w:rPr>
            </w:pPr>
            <w:r w:rsidRPr="005B0742">
              <w:rPr>
                <w:rFonts w:ascii="Times New Roman" w:hAnsi="Times New Roman"/>
              </w:rPr>
              <w:t>19,7</w:t>
            </w:r>
          </w:p>
        </w:tc>
        <w:tc>
          <w:tcPr>
            <w:tcW w:w="1366" w:type="dxa"/>
            <w:tcBorders>
              <w:left w:val="single" w:sz="4" w:space="0" w:color="auto"/>
            </w:tcBorders>
          </w:tcPr>
          <w:p w14:paraId="34D893C4" w14:textId="5B464B9F" w:rsidR="008E3CDB" w:rsidRPr="005B0742" w:rsidRDefault="00D51DE9" w:rsidP="001B26B0">
            <w:pPr>
              <w:pStyle w:val="ac"/>
              <w:jc w:val="center"/>
              <w:rPr>
                <w:rFonts w:ascii="Times New Roman" w:hAnsi="Times New Roman"/>
              </w:rPr>
            </w:pPr>
            <w:r w:rsidRPr="005B0742">
              <w:rPr>
                <w:rFonts w:ascii="Times New Roman" w:hAnsi="Times New Roman"/>
              </w:rPr>
              <w:t>139,7</w:t>
            </w:r>
          </w:p>
        </w:tc>
      </w:tr>
      <w:tr w:rsidR="005B0742" w:rsidRPr="005B0742" w14:paraId="0D1304C1" w14:textId="77777777" w:rsidTr="00C841D4">
        <w:tc>
          <w:tcPr>
            <w:tcW w:w="5240" w:type="dxa"/>
          </w:tcPr>
          <w:p w14:paraId="4CEF1D5C" w14:textId="77777777" w:rsidR="008E3CDB" w:rsidRPr="005B0742" w:rsidRDefault="008E3CDB" w:rsidP="001B26B0">
            <w:pPr>
              <w:pStyle w:val="ac"/>
              <w:rPr>
                <w:rFonts w:ascii="Times New Roman" w:hAnsi="Times New Roman"/>
              </w:rPr>
            </w:pPr>
            <w:r w:rsidRPr="005B0742">
              <w:rPr>
                <w:rFonts w:ascii="Times New Roman" w:hAnsi="Times New Roman"/>
              </w:rPr>
              <w:t>Естественный прирост населения, человек</w:t>
            </w:r>
          </w:p>
        </w:tc>
        <w:tc>
          <w:tcPr>
            <w:tcW w:w="984" w:type="dxa"/>
            <w:tcBorders>
              <w:left w:val="single" w:sz="4" w:space="0" w:color="auto"/>
              <w:right w:val="single" w:sz="4" w:space="0" w:color="auto"/>
            </w:tcBorders>
            <w:vAlign w:val="center"/>
          </w:tcPr>
          <w:p w14:paraId="14FC343A" w14:textId="4C1EC295" w:rsidR="008E3CDB" w:rsidRPr="005B0742" w:rsidRDefault="00687FCF" w:rsidP="001B26B0">
            <w:pPr>
              <w:pStyle w:val="ac"/>
              <w:jc w:val="center"/>
              <w:rPr>
                <w:rFonts w:ascii="Times New Roman" w:hAnsi="Times New Roman"/>
              </w:rPr>
            </w:pPr>
            <w:r w:rsidRPr="005B0742">
              <w:rPr>
                <w:rFonts w:ascii="Times New Roman" w:hAnsi="Times New Roman"/>
              </w:rPr>
              <w:t>-115</w:t>
            </w:r>
          </w:p>
        </w:tc>
        <w:tc>
          <w:tcPr>
            <w:tcW w:w="984" w:type="dxa"/>
            <w:tcBorders>
              <w:left w:val="single" w:sz="4" w:space="0" w:color="auto"/>
              <w:right w:val="single" w:sz="4" w:space="0" w:color="auto"/>
            </w:tcBorders>
            <w:vAlign w:val="center"/>
          </w:tcPr>
          <w:p w14:paraId="2A6C53C9" w14:textId="0DB0A252" w:rsidR="008E3CDB" w:rsidRPr="005B0742" w:rsidRDefault="00687FCF" w:rsidP="001B26B0">
            <w:pPr>
              <w:pStyle w:val="ac"/>
              <w:jc w:val="center"/>
              <w:rPr>
                <w:rFonts w:ascii="Times New Roman" w:hAnsi="Times New Roman"/>
              </w:rPr>
            </w:pPr>
            <w:r w:rsidRPr="005B0742">
              <w:rPr>
                <w:rFonts w:ascii="Times New Roman" w:hAnsi="Times New Roman"/>
              </w:rPr>
              <w:t>-126</w:t>
            </w:r>
          </w:p>
        </w:tc>
        <w:tc>
          <w:tcPr>
            <w:tcW w:w="919" w:type="dxa"/>
            <w:tcBorders>
              <w:left w:val="single" w:sz="4" w:space="0" w:color="auto"/>
              <w:right w:val="single" w:sz="4" w:space="0" w:color="auto"/>
            </w:tcBorders>
            <w:vAlign w:val="center"/>
          </w:tcPr>
          <w:p w14:paraId="18D72123" w14:textId="1CA58BEE" w:rsidR="008E3CDB" w:rsidRPr="005B0742" w:rsidRDefault="00687FCF" w:rsidP="001B26B0">
            <w:pPr>
              <w:pStyle w:val="ac"/>
              <w:jc w:val="center"/>
              <w:rPr>
                <w:rFonts w:ascii="Times New Roman" w:hAnsi="Times New Roman"/>
              </w:rPr>
            </w:pPr>
            <w:r w:rsidRPr="005B0742">
              <w:rPr>
                <w:rFonts w:ascii="Times New Roman" w:hAnsi="Times New Roman"/>
              </w:rPr>
              <w:t>-219</w:t>
            </w:r>
          </w:p>
        </w:tc>
        <w:tc>
          <w:tcPr>
            <w:tcW w:w="1366" w:type="dxa"/>
            <w:tcBorders>
              <w:left w:val="single" w:sz="4" w:space="0" w:color="auto"/>
            </w:tcBorders>
            <w:vAlign w:val="center"/>
          </w:tcPr>
          <w:p w14:paraId="101EEA66" w14:textId="7AD5C61D" w:rsidR="008E3CDB" w:rsidRPr="005B0742" w:rsidRDefault="00D51DE9" w:rsidP="001B26B0">
            <w:pPr>
              <w:pStyle w:val="ac"/>
              <w:jc w:val="center"/>
              <w:rPr>
                <w:rFonts w:ascii="Times New Roman" w:hAnsi="Times New Roman"/>
              </w:rPr>
            </w:pPr>
            <w:r w:rsidRPr="005B0742">
              <w:rPr>
                <w:rFonts w:ascii="Times New Roman" w:hAnsi="Times New Roman"/>
              </w:rPr>
              <w:t>174</w:t>
            </w:r>
          </w:p>
        </w:tc>
      </w:tr>
      <w:tr w:rsidR="005B0742" w:rsidRPr="005B0742" w14:paraId="6C56A432" w14:textId="77777777" w:rsidTr="00C841D4">
        <w:tc>
          <w:tcPr>
            <w:tcW w:w="5240" w:type="dxa"/>
          </w:tcPr>
          <w:p w14:paraId="2DAA0E58" w14:textId="77777777" w:rsidR="008E3CDB" w:rsidRPr="005B0742" w:rsidRDefault="008E3CDB" w:rsidP="001B26B0">
            <w:pPr>
              <w:pStyle w:val="ac"/>
              <w:rPr>
                <w:rFonts w:ascii="Times New Roman" w:hAnsi="Times New Roman"/>
              </w:rPr>
            </w:pPr>
            <w:r w:rsidRPr="005B0742">
              <w:rPr>
                <w:rFonts w:ascii="Times New Roman" w:hAnsi="Times New Roman"/>
              </w:rPr>
              <w:t>Коэффициент естественного прироста на 1000 населения</w:t>
            </w:r>
          </w:p>
        </w:tc>
        <w:tc>
          <w:tcPr>
            <w:tcW w:w="984" w:type="dxa"/>
            <w:tcBorders>
              <w:left w:val="single" w:sz="4" w:space="0" w:color="auto"/>
              <w:right w:val="single" w:sz="4" w:space="0" w:color="auto"/>
            </w:tcBorders>
            <w:vAlign w:val="center"/>
          </w:tcPr>
          <w:p w14:paraId="6C64A76E" w14:textId="6634664C" w:rsidR="008E3CDB" w:rsidRPr="005B0742" w:rsidRDefault="00687FCF" w:rsidP="001B26B0">
            <w:pPr>
              <w:pStyle w:val="ac"/>
              <w:jc w:val="center"/>
              <w:rPr>
                <w:rFonts w:ascii="Times New Roman" w:hAnsi="Times New Roman"/>
              </w:rPr>
            </w:pPr>
            <w:r w:rsidRPr="005B0742">
              <w:rPr>
                <w:rFonts w:ascii="Times New Roman" w:hAnsi="Times New Roman"/>
              </w:rPr>
              <w:t>-6,1</w:t>
            </w:r>
          </w:p>
        </w:tc>
        <w:tc>
          <w:tcPr>
            <w:tcW w:w="984" w:type="dxa"/>
            <w:tcBorders>
              <w:left w:val="single" w:sz="4" w:space="0" w:color="auto"/>
              <w:right w:val="single" w:sz="4" w:space="0" w:color="auto"/>
            </w:tcBorders>
            <w:vAlign w:val="center"/>
          </w:tcPr>
          <w:p w14:paraId="6C780A04" w14:textId="1527240C" w:rsidR="008E3CDB" w:rsidRPr="005B0742" w:rsidRDefault="00687FCF" w:rsidP="001B26B0">
            <w:pPr>
              <w:pStyle w:val="ac"/>
              <w:jc w:val="center"/>
              <w:rPr>
                <w:rFonts w:ascii="Times New Roman" w:hAnsi="Times New Roman"/>
              </w:rPr>
            </w:pPr>
            <w:r w:rsidRPr="005B0742">
              <w:rPr>
                <w:rFonts w:ascii="Times New Roman" w:hAnsi="Times New Roman"/>
              </w:rPr>
              <w:t>-7</w:t>
            </w:r>
          </w:p>
        </w:tc>
        <w:tc>
          <w:tcPr>
            <w:tcW w:w="919" w:type="dxa"/>
            <w:tcBorders>
              <w:left w:val="single" w:sz="4" w:space="0" w:color="auto"/>
              <w:right w:val="single" w:sz="4" w:space="0" w:color="auto"/>
            </w:tcBorders>
            <w:vAlign w:val="center"/>
          </w:tcPr>
          <w:p w14:paraId="54251A63" w14:textId="566FAEA2" w:rsidR="008E3CDB" w:rsidRPr="005B0742" w:rsidRDefault="00687FCF" w:rsidP="001B26B0">
            <w:pPr>
              <w:pStyle w:val="ac"/>
              <w:jc w:val="center"/>
              <w:rPr>
                <w:rFonts w:ascii="Times New Roman" w:hAnsi="Times New Roman"/>
              </w:rPr>
            </w:pPr>
            <w:r w:rsidRPr="005B0742">
              <w:rPr>
                <w:rFonts w:ascii="Times New Roman" w:hAnsi="Times New Roman"/>
              </w:rPr>
              <w:t>-12,3</w:t>
            </w:r>
          </w:p>
        </w:tc>
        <w:tc>
          <w:tcPr>
            <w:tcW w:w="1366" w:type="dxa"/>
            <w:tcBorders>
              <w:left w:val="single" w:sz="4" w:space="0" w:color="auto"/>
            </w:tcBorders>
            <w:vAlign w:val="center"/>
          </w:tcPr>
          <w:p w14:paraId="2E722733" w14:textId="43A7899A" w:rsidR="008E3CDB" w:rsidRPr="005B0742" w:rsidRDefault="00D51DE9" w:rsidP="001B26B0">
            <w:pPr>
              <w:pStyle w:val="ac"/>
              <w:jc w:val="center"/>
              <w:rPr>
                <w:rFonts w:ascii="Times New Roman" w:hAnsi="Times New Roman"/>
              </w:rPr>
            </w:pPr>
            <w:r w:rsidRPr="005B0742">
              <w:rPr>
                <w:rFonts w:ascii="Times New Roman" w:hAnsi="Times New Roman"/>
              </w:rPr>
              <w:t>175,7</w:t>
            </w:r>
          </w:p>
        </w:tc>
      </w:tr>
      <w:tr w:rsidR="005B0742" w:rsidRPr="005B0742" w14:paraId="5D2B68A5" w14:textId="77777777" w:rsidTr="00C841D4">
        <w:tc>
          <w:tcPr>
            <w:tcW w:w="5240" w:type="dxa"/>
            <w:vAlign w:val="center"/>
          </w:tcPr>
          <w:p w14:paraId="52E5F5BE" w14:textId="77777777" w:rsidR="008E3CDB" w:rsidRPr="005B0742" w:rsidRDefault="008E3CDB" w:rsidP="001B26B0">
            <w:pPr>
              <w:pStyle w:val="ac"/>
              <w:rPr>
                <w:rFonts w:ascii="Times New Roman" w:hAnsi="Times New Roman"/>
              </w:rPr>
            </w:pPr>
            <w:r w:rsidRPr="005B0742">
              <w:rPr>
                <w:rFonts w:ascii="Times New Roman" w:hAnsi="Times New Roman"/>
              </w:rPr>
              <w:t>Миграционный прирост населения, человек</w:t>
            </w:r>
          </w:p>
        </w:tc>
        <w:tc>
          <w:tcPr>
            <w:tcW w:w="984" w:type="dxa"/>
            <w:tcBorders>
              <w:left w:val="single" w:sz="4" w:space="0" w:color="auto"/>
              <w:right w:val="single" w:sz="4" w:space="0" w:color="auto"/>
            </w:tcBorders>
            <w:vAlign w:val="center"/>
          </w:tcPr>
          <w:p w14:paraId="40E5C3DF" w14:textId="4B660E8E" w:rsidR="008E3CDB" w:rsidRPr="005B0742" w:rsidRDefault="00A319C0" w:rsidP="001B26B0">
            <w:pPr>
              <w:pStyle w:val="ac"/>
              <w:jc w:val="center"/>
              <w:rPr>
                <w:rFonts w:ascii="Times New Roman" w:hAnsi="Times New Roman"/>
              </w:rPr>
            </w:pPr>
            <w:r w:rsidRPr="005B0742">
              <w:rPr>
                <w:rFonts w:ascii="Times New Roman" w:hAnsi="Times New Roman"/>
              </w:rPr>
              <w:t>-231</w:t>
            </w:r>
          </w:p>
        </w:tc>
        <w:tc>
          <w:tcPr>
            <w:tcW w:w="984" w:type="dxa"/>
            <w:tcBorders>
              <w:left w:val="single" w:sz="4" w:space="0" w:color="auto"/>
              <w:right w:val="single" w:sz="4" w:space="0" w:color="auto"/>
            </w:tcBorders>
            <w:vAlign w:val="center"/>
          </w:tcPr>
          <w:p w14:paraId="499810B0" w14:textId="4F76EABA" w:rsidR="008E3CDB" w:rsidRPr="005B0742" w:rsidRDefault="00D51DE9" w:rsidP="001B26B0">
            <w:pPr>
              <w:pStyle w:val="ac"/>
              <w:jc w:val="center"/>
              <w:rPr>
                <w:rFonts w:ascii="Times New Roman" w:hAnsi="Times New Roman"/>
              </w:rPr>
            </w:pPr>
            <w:r w:rsidRPr="005B0742">
              <w:rPr>
                <w:rFonts w:ascii="Times New Roman" w:hAnsi="Times New Roman"/>
              </w:rPr>
              <w:t>-101</w:t>
            </w:r>
          </w:p>
        </w:tc>
        <w:tc>
          <w:tcPr>
            <w:tcW w:w="919" w:type="dxa"/>
            <w:tcBorders>
              <w:left w:val="single" w:sz="4" w:space="0" w:color="auto"/>
              <w:right w:val="single" w:sz="4" w:space="0" w:color="auto"/>
            </w:tcBorders>
            <w:vAlign w:val="center"/>
          </w:tcPr>
          <w:p w14:paraId="69C4FF22" w14:textId="24D91FB9" w:rsidR="008E3CDB" w:rsidRPr="005B0742" w:rsidRDefault="0065605D" w:rsidP="001B26B0">
            <w:pPr>
              <w:pStyle w:val="ac"/>
              <w:jc w:val="center"/>
              <w:rPr>
                <w:rFonts w:ascii="Times New Roman" w:hAnsi="Times New Roman"/>
                <w:lang w:val="en-US"/>
              </w:rPr>
            </w:pPr>
            <w:r w:rsidRPr="005B0742">
              <w:rPr>
                <w:rFonts w:ascii="Times New Roman" w:hAnsi="Times New Roman"/>
                <w:lang w:val="en-US"/>
              </w:rPr>
              <w:t>33</w:t>
            </w:r>
          </w:p>
        </w:tc>
        <w:tc>
          <w:tcPr>
            <w:tcW w:w="1366" w:type="dxa"/>
            <w:tcBorders>
              <w:left w:val="single" w:sz="4" w:space="0" w:color="auto"/>
            </w:tcBorders>
            <w:vAlign w:val="center"/>
          </w:tcPr>
          <w:p w14:paraId="457CBB54" w14:textId="0D56B975" w:rsidR="008E3CDB" w:rsidRPr="005B0742" w:rsidRDefault="00D51DE9" w:rsidP="001B26B0">
            <w:pPr>
              <w:pStyle w:val="ac"/>
              <w:jc w:val="center"/>
              <w:rPr>
                <w:rFonts w:ascii="Times New Roman" w:hAnsi="Times New Roman"/>
              </w:rPr>
            </w:pPr>
            <w:r w:rsidRPr="005B0742">
              <w:rPr>
                <w:rFonts w:ascii="Times New Roman" w:hAnsi="Times New Roman"/>
              </w:rPr>
              <w:t>-</w:t>
            </w:r>
          </w:p>
        </w:tc>
      </w:tr>
      <w:tr w:rsidR="005B0742" w:rsidRPr="005B0742" w14:paraId="08FE6D8E" w14:textId="77777777" w:rsidTr="00C841D4">
        <w:tc>
          <w:tcPr>
            <w:tcW w:w="5240" w:type="dxa"/>
            <w:vAlign w:val="center"/>
          </w:tcPr>
          <w:p w14:paraId="655A67B1" w14:textId="77777777" w:rsidR="008E3CDB" w:rsidRPr="005B0742" w:rsidRDefault="008E3CDB" w:rsidP="00687FCF">
            <w:pPr>
              <w:pStyle w:val="ac"/>
              <w:jc w:val="center"/>
              <w:rPr>
                <w:rFonts w:ascii="Times New Roman" w:hAnsi="Times New Roman"/>
                <w:i/>
                <w:iCs/>
              </w:rPr>
            </w:pPr>
            <w:r w:rsidRPr="005B0742">
              <w:rPr>
                <w:rFonts w:ascii="Times New Roman" w:hAnsi="Times New Roman"/>
                <w:i/>
                <w:iCs/>
              </w:rPr>
              <w:t>Прибыло</w:t>
            </w:r>
          </w:p>
        </w:tc>
        <w:tc>
          <w:tcPr>
            <w:tcW w:w="984" w:type="dxa"/>
            <w:tcBorders>
              <w:left w:val="single" w:sz="4" w:space="0" w:color="auto"/>
              <w:right w:val="single" w:sz="4" w:space="0" w:color="auto"/>
            </w:tcBorders>
            <w:vAlign w:val="center"/>
          </w:tcPr>
          <w:p w14:paraId="7AE316BE" w14:textId="33F46048" w:rsidR="008E3CDB" w:rsidRPr="005B0742" w:rsidRDefault="00A319C0" w:rsidP="001B26B0">
            <w:pPr>
              <w:pStyle w:val="ac"/>
              <w:jc w:val="center"/>
              <w:rPr>
                <w:rFonts w:ascii="Times New Roman" w:hAnsi="Times New Roman"/>
              </w:rPr>
            </w:pPr>
            <w:r w:rsidRPr="005B0742">
              <w:rPr>
                <w:rFonts w:ascii="Times New Roman" w:hAnsi="Times New Roman"/>
              </w:rPr>
              <w:t>519</w:t>
            </w:r>
          </w:p>
        </w:tc>
        <w:tc>
          <w:tcPr>
            <w:tcW w:w="984" w:type="dxa"/>
            <w:tcBorders>
              <w:left w:val="single" w:sz="4" w:space="0" w:color="auto"/>
              <w:right w:val="single" w:sz="4" w:space="0" w:color="auto"/>
            </w:tcBorders>
            <w:vAlign w:val="center"/>
          </w:tcPr>
          <w:p w14:paraId="74EC78B9" w14:textId="0FF4B9B0" w:rsidR="008E3CDB" w:rsidRPr="005B0742" w:rsidRDefault="00D51DE9" w:rsidP="001B26B0">
            <w:pPr>
              <w:pStyle w:val="ac"/>
              <w:jc w:val="center"/>
              <w:rPr>
                <w:rFonts w:ascii="Times New Roman" w:hAnsi="Times New Roman"/>
              </w:rPr>
            </w:pPr>
            <w:r w:rsidRPr="005B0742">
              <w:rPr>
                <w:rFonts w:ascii="Times New Roman" w:hAnsi="Times New Roman"/>
              </w:rPr>
              <w:t>582</w:t>
            </w:r>
          </w:p>
        </w:tc>
        <w:tc>
          <w:tcPr>
            <w:tcW w:w="919" w:type="dxa"/>
            <w:tcBorders>
              <w:left w:val="single" w:sz="4" w:space="0" w:color="auto"/>
              <w:right w:val="single" w:sz="4" w:space="0" w:color="auto"/>
            </w:tcBorders>
            <w:vAlign w:val="center"/>
          </w:tcPr>
          <w:p w14:paraId="2EE03B3B" w14:textId="24027154" w:rsidR="008E3CDB" w:rsidRPr="005B0742" w:rsidRDefault="0065605D" w:rsidP="001B26B0">
            <w:pPr>
              <w:pStyle w:val="ac"/>
              <w:jc w:val="center"/>
              <w:rPr>
                <w:rFonts w:ascii="Times New Roman" w:hAnsi="Times New Roman"/>
                <w:lang w:val="en-US"/>
              </w:rPr>
            </w:pPr>
            <w:r w:rsidRPr="005B0742">
              <w:rPr>
                <w:rFonts w:ascii="Times New Roman" w:hAnsi="Times New Roman"/>
                <w:lang w:val="en-US"/>
              </w:rPr>
              <w:t>649</w:t>
            </w:r>
          </w:p>
        </w:tc>
        <w:tc>
          <w:tcPr>
            <w:tcW w:w="1366" w:type="dxa"/>
            <w:tcBorders>
              <w:left w:val="single" w:sz="4" w:space="0" w:color="auto"/>
            </w:tcBorders>
            <w:vAlign w:val="center"/>
          </w:tcPr>
          <w:p w14:paraId="6B4D212B" w14:textId="1B1937A2" w:rsidR="008E3CDB" w:rsidRPr="005B0742" w:rsidRDefault="00D51DE9" w:rsidP="001B26B0">
            <w:pPr>
              <w:pStyle w:val="ac"/>
              <w:jc w:val="center"/>
              <w:rPr>
                <w:rFonts w:ascii="Times New Roman" w:hAnsi="Times New Roman"/>
              </w:rPr>
            </w:pPr>
            <w:r w:rsidRPr="005B0742">
              <w:rPr>
                <w:rFonts w:ascii="Times New Roman" w:hAnsi="Times New Roman"/>
              </w:rPr>
              <w:t>111,5</w:t>
            </w:r>
          </w:p>
        </w:tc>
      </w:tr>
      <w:tr w:rsidR="005B0742" w:rsidRPr="005B0742" w14:paraId="3E26004C" w14:textId="77777777" w:rsidTr="00C841D4">
        <w:tc>
          <w:tcPr>
            <w:tcW w:w="5240" w:type="dxa"/>
            <w:vAlign w:val="center"/>
          </w:tcPr>
          <w:p w14:paraId="23BD88AD" w14:textId="158B7304" w:rsidR="0065605D" w:rsidRPr="005B0742" w:rsidRDefault="0065605D" w:rsidP="0065605D">
            <w:pPr>
              <w:pStyle w:val="ac"/>
              <w:jc w:val="center"/>
              <w:rPr>
                <w:rFonts w:ascii="Times New Roman" w:hAnsi="Times New Roman"/>
                <w:i/>
                <w:iCs/>
              </w:rPr>
            </w:pPr>
            <w:r w:rsidRPr="005B0742">
              <w:rPr>
                <w:rFonts w:ascii="Times New Roman" w:hAnsi="Times New Roman"/>
                <w:i/>
                <w:iCs/>
              </w:rPr>
              <w:t>Убыло</w:t>
            </w:r>
          </w:p>
        </w:tc>
        <w:tc>
          <w:tcPr>
            <w:tcW w:w="984" w:type="dxa"/>
            <w:tcBorders>
              <w:left w:val="single" w:sz="4" w:space="0" w:color="auto"/>
              <w:right w:val="single" w:sz="4" w:space="0" w:color="auto"/>
            </w:tcBorders>
            <w:vAlign w:val="center"/>
          </w:tcPr>
          <w:p w14:paraId="786E0117" w14:textId="0C4A0CB7" w:rsidR="0065605D" w:rsidRPr="005B0742" w:rsidRDefault="0065605D" w:rsidP="0065605D">
            <w:pPr>
              <w:pStyle w:val="ac"/>
              <w:jc w:val="center"/>
              <w:rPr>
                <w:rFonts w:ascii="Times New Roman" w:hAnsi="Times New Roman"/>
              </w:rPr>
            </w:pPr>
            <w:r w:rsidRPr="005B0742">
              <w:rPr>
                <w:rFonts w:ascii="Times New Roman" w:hAnsi="Times New Roman"/>
              </w:rPr>
              <w:t>750</w:t>
            </w:r>
          </w:p>
        </w:tc>
        <w:tc>
          <w:tcPr>
            <w:tcW w:w="984" w:type="dxa"/>
            <w:tcBorders>
              <w:left w:val="single" w:sz="4" w:space="0" w:color="auto"/>
              <w:right w:val="single" w:sz="4" w:space="0" w:color="auto"/>
            </w:tcBorders>
            <w:vAlign w:val="center"/>
          </w:tcPr>
          <w:p w14:paraId="2F2CBFAD" w14:textId="0837A8EF" w:rsidR="0065605D" w:rsidRPr="005B0742" w:rsidRDefault="00D51DE9" w:rsidP="0065605D">
            <w:pPr>
              <w:pStyle w:val="ac"/>
              <w:jc w:val="center"/>
              <w:rPr>
                <w:rFonts w:ascii="Times New Roman" w:hAnsi="Times New Roman"/>
              </w:rPr>
            </w:pPr>
            <w:r w:rsidRPr="005B0742">
              <w:rPr>
                <w:rFonts w:ascii="Times New Roman" w:hAnsi="Times New Roman"/>
              </w:rPr>
              <w:t>683</w:t>
            </w:r>
          </w:p>
        </w:tc>
        <w:tc>
          <w:tcPr>
            <w:tcW w:w="919" w:type="dxa"/>
            <w:tcBorders>
              <w:left w:val="single" w:sz="4" w:space="0" w:color="auto"/>
              <w:right w:val="single" w:sz="4" w:space="0" w:color="auto"/>
            </w:tcBorders>
            <w:vAlign w:val="center"/>
          </w:tcPr>
          <w:p w14:paraId="62C20E1C" w14:textId="6714E86A" w:rsidR="0065605D" w:rsidRPr="005B0742" w:rsidRDefault="0065605D" w:rsidP="0065605D">
            <w:pPr>
              <w:pStyle w:val="ac"/>
              <w:jc w:val="center"/>
              <w:rPr>
                <w:rFonts w:ascii="Times New Roman" w:hAnsi="Times New Roman"/>
                <w:lang w:val="en-US"/>
              </w:rPr>
            </w:pPr>
            <w:r w:rsidRPr="005B0742">
              <w:rPr>
                <w:rFonts w:ascii="Times New Roman" w:hAnsi="Times New Roman"/>
                <w:lang w:val="en-US"/>
              </w:rPr>
              <w:t>616</w:t>
            </w:r>
          </w:p>
        </w:tc>
        <w:tc>
          <w:tcPr>
            <w:tcW w:w="1366" w:type="dxa"/>
            <w:tcBorders>
              <w:left w:val="single" w:sz="4" w:space="0" w:color="auto"/>
            </w:tcBorders>
            <w:vAlign w:val="center"/>
          </w:tcPr>
          <w:p w14:paraId="49A44633" w14:textId="71CE5209" w:rsidR="0065605D" w:rsidRPr="005B0742" w:rsidRDefault="00D51DE9" w:rsidP="0065605D">
            <w:pPr>
              <w:pStyle w:val="ac"/>
              <w:jc w:val="center"/>
              <w:rPr>
                <w:rFonts w:ascii="Times New Roman" w:hAnsi="Times New Roman"/>
              </w:rPr>
            </w:pPr>
            <w:r w:rsidRPr="005B0742">
              <w:rPr>
                <w:rFonts w:ascii="Times New Roman" w:hAnsi="Times New Roman"/>
              </w:rPr>
              <w:t>90,2</w:t>
            </w:r>
          </w:p>
        </w:tc>
      </w:tr>
      <w:tr w:rsidR="0030739E" w:rsidRPr="005B0742" w14:paraId="62889026" w14:textId="77777777" w:rsidTr="00C841D4">
        <w:tc>
          <w:tcPr>
            <w:tcW w:w="5240" w:type="dxa"/>
          </w:tcPr>
          <w:p w14:paraId="52E6416B" w14:textId="77777777" w:rsidR="0065605D" w:rsidRPr="005B0742" w:rsidRDefault="0065605D" w:rsidP="0065605D">
            <w:pPr>
              <w:pStyle w:val="ac"/>
              <w:rPr>
                <w:rFonts w:ascii="Times New Roman" w:hAnsi="Times New Roman"/>
              </w:rPr>
            </w:pPr>
            <w:r w:rsidRPr="005B0742">
              <w:rPr>
                <w:rFonts w:ascii="Times New Roman" w:hAnsi="Times New Roman"/>
              </w:rPr>
              <w:t>Коэффициент миграционного прироста, на 10000 человек населения</w:t>
            </w:r>
          </w:p>
        </w:tc>
        <w:tc>
          <w:tcPr>
            <w:tcW w:w="984" w:type="dxa"/>
            <w:tcBorders>
              <w:left w:val="single" w:sz="4" w:space="0" w:color="auto"/>
              <w:right w:val="single" w:sz="4" w:space="0" w:color="auto"/>
            </w:tcBorders>
            <w:vAlign w:val="center"/>
          </w:tcPr>
          <w:p w14:paraId="0D43E199" w14:textId="648286C8" w:rsidR="0065605D" w:rsidRPr="005B0742" w:rsidRDefault="0065605D" w:rsidP="0065605D">
            <w:pPr>
              <w:pStyle w:val="ac"/>
              <w:jc w:val="center"/>
              <w:rPr>
                <w:rFonts w:ascii="Times New Roman" w:hAnsi="Times New Roman"/>
              </w:rPr>
            </w:pPr>
            <w:r w:rsidRPr="005B0742">
              <w:rPr>
                <w:rFonts w:ascii="Times New Roman" w:hAnsi="Times New Roman"/>
              </w:rPr>
              <w:t>-12,2</w:t>
            </w:r>
          </w:p>
        </w:tc>
        <w:tc>
          <w:tcPr>
            <w:tcW w:w="984" w:type="dxa"/>
            <w:tcBorders>
              <w:left w:val="single" w:sz="4" w:space="0" w:color="auto"/>
              <w:right w:val="single" w:sz="4" w:space="0" w:color="auto"/>
            </w:tcBorders>
            <w:vAlign w:val="center"/>
          </w:tcPr>
          <w:p w14:paraId="00325525" w14:textId="0D0588E6" w:rsidR="0065605D" w:rsidRPr="005B0742" w:rsidRDefault="00D51DE9" w:rsidP="0065605D">
            <w:pPr>
              <w:pStyle w:val="ac"/>
              <w:jc w:val="center"/>
              <w:rPr>
                <w:rFonts w:ascii="Times New Roman" w:hAnsi="Times New Roman"/>
              </w:rPr>
            </w:pPr>
            <w:r w:rsidRPr="005B0742">
              <w:rPr>
                <w:rFonts w:ascii="Times New Roman" w:hAnsi="Times New Roman"/>
              </w:rPr>
              <w:t>-5,6</w:t>
            </w:r>
          </w:p>
        </w:tc>
        <w:tc>
          <w:tcPr>
            <w:tcW w:w="919" w:type="dxa"/>
            <w:tcBorders>
              <w:left w:val="single" w:sz="4" w:space="0" w:color="auto"/>
              <w:right w:val="single" w:sz="4" w:space="0" w:color="auto"/>
            </w:tcBorders>
            <w:vAlign w:val="center"/>
          </w:tcPr>
          <w:p w14:paraId="25F92683" w14:textId="491987B3" w:rsidR="0065605D" w:rsidRPr="005B0742" w:rsidRDefault="0065605D" w:rsidP="0065605D">
            <w:pPr>
              <w:pStyle w:val="ac"/>
              <w:jc w:val="center"/>
              <w:rPr>
                <w:rFonts w:ascii="Times New Roman" w:hAnsi="Times New Roman"/>
                <w:lang w:val="en-US"/>
              </w:rPr>
            </w:pPr>
            <w:r w:rsidRPr="005B0742">
              <w:rPr>
                <w:rFonts w:ascii="Times New Roman" w:hAnsi="Times New Roman"/>
                <w:lang w:val="en-US"/>
              </w:rPr>
              <w:t>18</w:t>
            </w:r>
            <w:r w:rsidRPr="005B0742">
              <w:rPr>
                <w:rFonts w:ascii="Times New Roman" w:hAnsi="Times New Roman"/>
              </w:rPr>
              <w:t>,</w:t>
            </w:r>
            <w:r w:rsidRPr="005B0742">
              <w:rPr>
                <w:rFonts w:ascii="Times New Roman" w:hAnsi="Times New Roman"/>
                <w:lang w:val="en-US"/>
              </w:rPr>
              <w:t>5</w:t>
            </w:r>
          </w:p>
        </w:tc>
        <w:tc>
          <w:tcPr>
            <w:tcW w:w="1366" w:type="dxa"/>
            <w:tcBorders>
              <w:left w:val="single" w:sz="4" w:space="0" w:color="auto"/>
            </w:tcBorders>
            <w:vAlign w:val="center"/>
          </w:tcPr>
          <w:p w14:paraId="624740A9" w14:textId="132E1BFB" w:rsidR="0065605D" w:rsidRPr="005B0742" w:rsidRDefault="00D51DE9" w:rsidP="0065605D">
            <w:pPr>
              <w:pStyle w:val="ac"/>
              <w:jc w:val="center"/>
              <w:rPr>
                <w:rFonts w:ascii="Times New Roman" w:hAnsi="Times New Roman"/>
              </w:rPr>
            </w:pPr>
            <w:r w:rsidRPr="005B0742">
              <w:rPr>
                <w:rFonts w:ascii="Times New Roman" w:hAnsi="Times New Roman"/>
              </w:rPr>
              <w:t>-</w:t>
            </w:r>
          </w:p>
        </w:tc>
      </w:tr>
    </w:tbl>
    <w:p w14:paraId="4AF2E0DD" w14:textId="77777777" w:rsidR="00223E93" w:rsidRPr="005B0742" w:rsidRDefault="00223E93" w:rsidP="000E00A3">
      <w:pPr>
        <w:pStyle w:val="ac"/>
        <w:jc w:val="center"/>
        <w:rPr>
          <w:rFonts w:ascii="Times New Roman" w:hAnsi="Times New Roman" w:cs="Times New Roman"/>
        </w:rPr>
      </w:pPr>
    </w:p>
    <w:p w14:paraId="582A9181" w14:textId="7E028E59" w:rsidR="00A40508" w:rsidRPr="00D86D28" w:rsidRDefault="00A40508" w:rsidP="00D86D28">
      <w:pPr>
        <w:pStyle w:val="ac"/>
        <w:numPr>
          <w:ilvl w:val="0"/>
          <w:numId w:val="1"/>
        </w:numPr>
        <w:jc w:val="center"/>
        <w:rPr>
          <w:rFonts w:ascii="Times New Roman" w:hAnsi="Times New Roman" w:cs="Times New Roman"/>
          <w:b/>
          <w:bCs/>
          <w:sz w:val="24"/>
          <w:szCs w:val="24"/>
        </w:rPr>
      </w:pPr>
      <w:r w:rsidRPr="00D86D28">
        <w:rPr>
          <w:rFonts w:ascii="Times New Roman" w:hAnsi="Times New Roman" w:cs="Times New Roman"/>
          <w:b/>
          <w:bCs/>
          <w:sz w:val="24"/>
          <w:szCs w:val="24"/>
        </w:rPr>
        <w:t>Промышленность</w:t>
      </w:r>
    </w:p>
    <w:p w14:paraId="13AC487A" w14:textId="77777777" w:rsidR="00A40508" w:rsidRPr="005B0742" w:rsidRDefault="00A40508" w:rsidP="000E00A3">
      <w:pPr>
        <w:pStyle w:val="ac"/>
        <w:jc w:val="center"/>
        <w:rPr>
          <w:rFonts w:ascii="Times New Roman" w:hAnsi="Times New Roman" w:cs="Times New Roman"/>
        </w:rPr>
      </w:pPr>
    </w:p>
    <w:p w14:paraId="778D6D43" w14:textId="7F347726" w:rsidR="00A40508" w:rsidRPr="005B0742" w:rsidRDefault="00893AFF" w:rsidP="006C5B56">
      <w:pPr>
        <w:pStyle w:val="ac"/>
        <w:ind w:firstLine="568"/>
        <w:jc w:val="both"/>
        <w:rPr>
          <w:rFonts w:ascii="Times New Roman" w:hAnsi="Times New Roman" w:cs="Times New Roman"/>
          <w:sz w:val="24"/>
          <w:szCs w:val="24"/>
        </w:rPr>
      </w:pPr>
      <w:r w:rsidRPr="005B0742">
        <w:rPr>
          <w:rFonts w:ascii="Times New Roman" w:eastAsia="Times New Roman" w:hAnsi="Times New Roman" w:cs="Times New Roman"/>
          <w:sz w:val="24"/>
          <w:szCs w:val="24"/>
        </w:rPr>
        <w:t xml:space="preserve">Существенное влияние на итоги социально-экономического развития оказывают результаты деятельности промышленных предприятий. </w:t>
      </w:r>
      <w:r w:rsidR="00A40508" w:rsidRPr="005B0742">
        <w:rPr>
          <w:rFonts w:ascii="Times New Roman" w:hAnsi="Times New Roman" w:cs="Times New Roman"/>
          <w:sz w:val="24"/>
          <w:szCs w:val="24"/>
        </w:rPr>
        <w:t>Промышленность района представлена следующими видами экономической деятельности: добыча полезных ископаемых, обрабатывающие производства, обеспечение электрической энергией, газом и паром; кондиционирование воздуха, водоснабжение, водоотведение, организация сбора и утилизация отходов, деятельность по ликвидации загрязнений.</w:t>
      </w:r>
    </w:p>
    <w:p w14:paraId="1E69309B" w14:textId="77777777" w:rsidR="00B7675B" w:rsidRPr="005B0742" w:rsidRDefault="00A40508" w:rsidP="006C5B56">
      <w:pPr>
        <w:pStyle w:val="ac"/>
        <w:ind w:firstLine="568"/>
        <w:jc w:val="both"/>
        <w:rPr>
          <w:rFonts w:ascii="Times New Roman" w:eastAsia="TimesNewRomanPSMT" w:hAnsi="Times New Roman" w:cs="Times New Roman"/>
          <w:sz w:val="24"/>
          <w:szCs w:val="24"/>
        </w:rPr>
      </w:pPr>
      <w:r w:rsidRPr="005B0742">
        <w:rPr>
          <w:rFonts w:ascii="Times New Roman" w:hAnsi="Times New Roman" w:cs="Times New Roman"/>
          <w:sz w:val="24"/>
          <w:szCs w:val="24"/>
        </w:rPr>
        <w:t xml:space="preserve">За 2024 год объем отгруженных товаров по крупным и средним предприятиям составил </w:t>
      </w:r>
      <w:r w:rsidR="006C5B56" w:rsidRPr="005B0742">
        <w:rPr>
          <w:rFonts w:ascii="Times New Roman" w:hAnsi="Times New Roman" w:cs="Times New Roman"/>
          <w:sz w:val="24"/>
          <w:szCs w:val="24"/>
        </w:rPr>
        <w:t>13056,1</w:t>
      </w:r>
      <w:r w:rsidRPr="005B0742">
        <w:rPr>
          <w:rFonts w:ascii="Times New Roman" w:hAnsi="Times New Roman" w:cs="Times New Roman"/>
          <w:sz w:val="24"/>
          <w:szCs w:val="24"/>
        </w:rPr>
        <w:t xml:space="preserve"> млн. рублей, что составляет </w:t>
      </w:r>
      <w:bookmarkStart w:id="2" w:name="_Hlk182575107"/>
      <w:r w:rsidR="006C5B56" w:rsidRPr="005B0742">
        <w:rPr>
          <w:rFonts w:ascii="Times New Roman" w:hAnsi="Times New Roman" w:cs="Times New Roman"/>
          <w:sz w:val="24"/>
          <w:szCs w:val="24"/>
        </w:rPr>
        <w:t>115,7</w:t>
      </w:r>
      <w:r w:rsidRPr="005B0742">
        <w:rPr>
          <w:rFonts w:ascii="Times New Roman" w:hAnsi="Times New Roman" w:cs="Times New Roman"/>
          <w:sz w:val="24"/>
          <w:szCs w:val="24"/>
        </w:rPr>
        <w:t xml:space="preserve">% в действующих ценах к аналогичному периоду 2023 года и </w:t>
      </w:r>
      <w:r w:rsidR="006C5B56" w:rsidRPr="005B0742">
        <w:rPr>
          <w:rFonts w:ascii="Times New Roman" w:hAnsi="Times New Roman" w:cs="Times New Roman"/>
          <w:sz w:val="24"/>
          <w:szCs w:val="24"/>
        </w:rPr>
        <w:t>114,5</w:t>
      </w:r>
      <w:r w:rsidRPr="005B0742">
        <w:rPr>
          <w:rFonts w:ascii="Times New Roman" w:hAnsi="Times New Roman" w:cs="Times New Roman"/>
          <w:sz w:val="24"/>
          <w:szCs w:val="24"/>
        </w:rPr>
        <w:t xml:space="preserve">% к прогнозным показателям </w:t>
      </w:r>
      <w:r w:rsidR="006C5B56" w:rsidRPr="005B0742">
        <w:rPr>
          <w:rFonts w:ascii="Times New Roman" w:hAnsi="Times New Roman" w:cs="Times New Roman"/>
          <w:sz w:val="24"/>
          <w:szCs w:val="24"/>
        </w:rPr>
        <w:t xml:space="preserve">на </w:t>
      </w:r>
      <w:r w:rsidRPr="005B0742">
        <w:rPr>
          <w:rFonts w:ascii="Times New Roman" w:hAnsi="Times New Roman" w:cs="Times New Roman"/>
          <w:sz w:val="24"/>
          <w:szCs w:val="24"/>
        </w:rPr>
        <w:t>2024 год</w:t>
      </w:r>
      <w:r w:rsidR="00B7675B" w:rsidRPr="005B0742">
        <w:rPr>
          <w:rFonts w:ascii="Times New Roman" w:hAnsi="Times New Roman" w:cs="Times New Roman"/>
          <w:sz w:val="24"/>
          <w:szCs w:val="24"/>
        </w:rPr>
        <w:t xml:space="preserve"> (п</w:t>
      </w:r>
      <w:bookmarkEnd w:id="2"/>
      <w:r w:rsidR="00B7675B" w:rsidRPr="005B0742">
        <w:rPr>
          <w:rFonts w:ascii="Times New Roman" w:eastAsia="TimesNewRomanPSMT" w:hAnsi="Times New Roman" w:cs="Times New Roman"/>
          <w:sz w:val="24"/>
          <w:szCs w:val="24"/>
        </w:rPr>
        <w:t xml:space="preserve">оказатель перевыполнен на 1657,1 млн. рублей). </w:t>
      </w:r>
    </w:p>
    <w:p w14:paraId="07A59B01" w14:textId="447A6EF1" w:rsidR="00A40508" w:rsidRPr="005B0742" w:rsidRDefault="00A40508" w:rsidP="006C5B56">
      <w:pPr>
        <w:pStyle w:val="ac"/>
        <w:ind w:firstLine="568"/>
        <w:jc w:val="both"/>
        <w:rPr>
          <w:rFonts w:ascii="Times New Roman" w:eastAsia="TimesNewRomanPSMT" w:hAnsi="Times New Roman" w:cs="Times New Roman"/>
          <w:sz w:val="24"/>
          <w:szCs w:val="24"/>
        </w:rPr>
      </w:pPr>
      <w:r w:rsidRPr="005B0742">
        <w:rPr>
          <w:rFonts w:ascii="Times New Roman" w:eastAsia="TimesNewRomanPSMT" w:hAnsi="Times New Roman" w:cs="Times New Roman"/>
          <w:sz w:val="24"/>
          <w:szCs w:val="24"/>
        </w:rPr>
        <w:t xml:space="preserve">Наибольший вклад в объем отгруженной продукции по итогам </w:t>
      </w:r>
      <w:r w:rsidR="006C5B56" w:rsidRPr="005B0742">
        <w:rPr>
          <w:rFonts w:ascii="Times New Roman" w:eastAsia="TimesNewRomanPSMT" w:hAnsi="Times New Roman" w:cs="Times New Roman"/>
          <w:sz w:val="24"/>
          <w:szCs w:val="24"/>
        </w:rPr>
        <w:t>отчетного</w:t>
      </w:r>
      <w:r w:rsidRPr="005B0742">
        <w:rPr>
          <w:rFonts w:ascii="Times New Roman" w:eastAsia="TimesNewRomanPSMT" w:hAnsi="Times New Roman" w:cs="Times New Roman"/>
          <w:sz w:val="24"/>
          <w:szCs w:val="24"/>
        </w:rPr>
        <w:t xml:space="preserve"> года вносят такие отрасли, как обрабатывающие производства и добыча полезных ископаемых. </w:t>
      </w:r>
    </w:p>
    <w:p w14:paraId="64143FDA" w14:textId="2D8C70C5" w:rsidR="003E2377" w:rsidRPr="005B0742" w:rsidRDefault="00A40508" w:rsidP="00893AFF">
      <w:pPr>
        <w:pStyle w:val="ac"/>
        <w:ind w:firstLine="568"/>
        <w:jc w:val="both"/>
        <w:rPr>
          <w:rFonts w:ascii="Times New Roman" w:eastAsia="Times New Roman" w:hAnsi="Times New Roman" w:cs="Times New Roman"/>
          <w:sz w:val="24"/>
          <w:szCs w:val="24"/>
        </w:rPr>
      </w:pPr>
      <w:r w:rsidRPr="005B0742">
        <w:rPr>
          <w:rFonts w:ascii="Times New Roman" w:hAnsi="Times New Roman" w:cs="Times New Roman"/>
          <w:sz w:val="24"/>
          <w:szCs w:val="24"/>
        </w:rPr>
        <w:t xml:space="preserve">У градообразующего предприятия производственной площадки «Кезский сырзавод» АО «МИЛКОМ» </w:t>
      </w:r>
      <w:r w:rsidR="00AC289A" w:rsidRPr="005B0742">
        <w:rPr>
          <w:rFonts w:ascii="Times New Roman" w:hAnsi="Times New Roman" w:cs="Times New Roman"/>
          <w:sz w:val="24"/>
          <w:szCs w:val="24"/>
        </w:rPr>
        <w:t>в рамках развития производственной площадки продолжается реализация мероприятий по модернизации участка «</w:t>
      </w:r>
      <w:proofErr w:type="spellStart"/>
      <w:r w:rsidR="00AC289A" w:rsidRPr="005B0742">
        <w:rPr>
          <w:rFonts w:ascii="Times New Roman" w:hAnsi="Times New Roman" w:cs="Times New Roman"/>
          <w:sz w:val="24"/>
          <w:szCs w:val="24"/>
        </w:rPr>
        <w:t>Обрам</w:t>
      </w:r>
      <w:proofErr w:type="spellEnd"/>
      <w:r w:rsidR="00AC289A" w:rsidRPr="005B0742">
        <w:rPr>
          <w:rFonts w:ascii="Times New Roman" w:hAnsi="Times New Roman" w:cs="Times New Roman"/>
          <w:sz w:val="24"/>
          <w:szCs w:val="24"/>
        </w:rPr>
        <w:t>» сыродельного цеха в</w:t>
      </w:r>
      <w:r w:rsidRPr="005B0742">
        <w:rPr>
          <w:rFonts w:ascii="Times New Roman" w:hAnsi="Times New Roman" w:cs="Times New Roman"/>
          <w:sz w:val="24"/>
          <w:szCs w:val="24"/>
        </w:rPr>
        <w:t xml:space="preserve"> целях увеличения объемов производства и повышения качества сыров</w:t>
      </w:r>
      <w:r w:rsidR="00AC289A" w:rsidRPr="005B0742">
        <w:rPr>
          <w:rFonts w:ascii="Times New Roman" w:hAnsi="Times New Roman" w:cs="Times New Roman"/>
          <w:sz w:val="24"/>
          <w:szCs w:val="24"/>
        </w:rPr>
        <w:t xml:space="preserve">.   </w:t>
      </w:r>
      <w:r w:rsidR="003E2377" w:rsidRPr="005B0742">
        <w:rPr>
          <w:rFonts w:ascii="Times New Roman" w:eastAsia="Times New Roman" w:hAnsi="Times New Roman" w:cs="Times New Roman"/>
          <w:sz w:val="24"/>
          <w:szCs w:val="24"/>
        </w:rPr>
        <w:t xml:space="preserve">Производство продукции в фактических ценах увеличилось на </w:t>
      </w:r>
      <w:r w:rsidR="003E2377" w:rsidRPr="005B0742">
        <w:rPr>
          <w:rFonts w:ascii="Times New Roman" w:hAnsi="Times New Roman" w:cs="Times New Roman"/>
          <w:sz w:val="24"/>
          <w:szCs w:val="24"/>
        </w:rPr>
        <w:t>12,9</w:t>
      </w:r>
      <w:r w:rsidR="003E2377" w:rsidRPr="005B0742">
        <w:rPr>
          <w:rFonts w:ascii="Times New Roman" w:eastAsia="Times New Roman" w:hAnsi="Times New Roman" w:cs="Times New Roman"/>
          <w:sz w:val="24"/>
          <w:szCs w:val="24"/>
        </w:rPr>
        <w:t>%. За отчетный период произведено 20300 тонн молочной продукции, что на 1% ниже показателя прошлого года (</w:t>
      </w:r>
      <w:r w:rsidR="0030739E" w:rsidRPr="005B0742">
        <w:rPr>
          <w:rFonts w:ascii="Times New Roman" w:eastAsia="Times New Roman" w:hAnsi="Times New Roman" w:cs="Times New Roman"/>
          <w:sz w:val="24"/>
          <w:szCs w:val="24"/>
        </w:rPr>
        <w:t>2023 год</w:t>
      </w:r>
      <w:r w:rsidR="003E2377" w:rsidRPr="005B0742">
        <w:rPr>
          <w:rFonts w:ascii="Times New Roman" w:eastAsia="Times New Roman" w:hAnsi="Times New Roman" w:cs="Times New Roman"/>
          <w:sz w:val="24"/>
          <w:szCs w:val="24"/>
        </w:rPr>
        <w:t xml:space="preserve"> – </w:t>
      </w:r>
      <w:r w:rsidR="0030739E" w:rsidRPr="005B0742">
        <w:rPr>
          <w:rFonts w:ascii="Times New Roman" w:eastAsia="Times New Roman" w:hAnsi="Times New Roman" w:cs="Times New Roman"/>
          <w:sz w:val="24"/>
          <w:szCs w:val="24"/>
        </w:rPr>
        <w:t>20499</w:t>
      </w:r>
      <w:r w:rsidR="003E2377" w:rsidRPr="005B0742">
        <w:rPr>
          <w:rFonts w:ascii="Times New Roman" w:eastAsia="Times New Roman" w:hAnsi="Times New Roman" w:cs="Times New Roman"/>
          <w:sz w:val="24"/>
          <w:szCs w:val="24"/>
        </w:rPr>
        <w:t xml:space="preserve"> тонн). </w:t>
      </w:r>
      <w:r w:rsidR="0030739E" w:rsidRPr="005B0742">
        <w:rPr>
          <w:rFonts w:ascii="Times New Roman" w:eastAsia="Times New Roman" w:hAnsi="Times New Roman" w:cs="Times New Roman"/>
          <w:sz w:val="24"/>
          <w:szCs w:val="24"/>
        </w:rPr>
        <w:t xml:space="preserve">Однако, за отчетный год предприятием произведено 16383 тонн сыров жирных, что на 521 тонну выше уровня прошлого года (2023 год – 15862).  </w:t>
      </w:r>
      <w:r w:rsidR="00667777" w:rsidRPr="005B0742">
        <w:rPr>
          <w:rFonts w:ascii="Times New Roman" w:eastAsia="Times New Roman" w:hAnsi="Times New Roman" w:cs="Times New Roman"/>
          <w:sz w:val="24"/>
          <w:szCs w:val="24"/>
        </w:rPr>
        <w:t>Индекс промышленного производства составил 98,6%</w:t>
      </w:r>
      <w:r w:rsidR="00893AFF" w:rsidRPr="005B0742">
        <w:rPr>
          <w:rFonts w:ascii="Times New Roman" w:eastAsia="Times New Roman" w:hAnsi="Times New Roman" w:cs="Times New Roman"/>
          <w:sz w:val="24"/>
          <w:szCs w:val="24"/>
        </w:rPr>
        <w:t xml:space="preserve">. </w:t>
      </w:r>
    </w:p>
    <w:p w14:paraId="4C4CDFAB" w14:textId="56A25F54" w:rsidR="00893AFF" w:rsidRPr="005B0742" w:rsidRDefault="00893AFF" w:rsidP="00893AFF">
      <w:pPr>
        <w:pStyle w:val="310"/>
        <w:ind w:firstLine="555"/>
      </w:pPr>
      <w:r w:rsidRPr="005B0742">
        <w:tab/>
        <w:t xml:space="preserve">Не спадают объемы производства пищевой промышленности и малыми предприятиями района. Основными производителями продукции являются Кезское потребительское общество №1 (производство хлеба и мучных кондитерских изделий), Кезское потребительское общество «Общепит», ИП Касимова Л.В. </w:t>
      </w:r>
    </w:p>
    <w:p w14:paraId="40D1D107" w14:textId="77777777" w:rsidR="00893AFF" w:rsidRPr="005B0742" w:rsidRDefault="00893AFF" w:rsidP="00893AFF">
      <w:pPr>
        <w:pStyle w:val="ac"/>
        <w:ind w:firstLine="568"/>
        <w:jc w:val="both"/>
        <w:rPr>
          <w:rFonts w:ascii="Times New Roman" w:eastAsia="Times New Roman" w:hAnsi="Times New Roman" w:cs="Times New Roman"/>
          <w:sz w:val="24"/>
          <w:szCs w:val="24"/>
        </w:rPr>
      </w:pPr>
    </w:p>
    <w:p w14:paraId="2A09B818" w14:textId="441ACCF9" w:rsidR="00A40508" w:rsidRPr="005B0742" w:rsidRDefault="00A40508" w:rsidP="00A40508">
      <w:pPr>
        <w:ind w:firstLine="708"/>
        <w:rPr>
          <w:b/>
          <w:i/>
        </w:rPr>
      </w:pPr>
      <w:r w:rsidRPr="005B0742">
        <w:rPr>
          <w:b/>
          <w:i/>
        </w:rPr>
        <w:t>Нефтедобывающая отрасль</w:t>
      </w:r>
    </w:p>
    <w:p w14:paraId="51E82851" w14:textId="73C4E279" w:rsidR="00A40508" w:rsidRPr="005B0742" w:rsidRDefault="00A40508" w:rsidP="00016FB7">
      <w:pPr>
        <w:pStyle w:val="ac"/>
        <w:ind w:firstLine="709"/>
        <w:jc w:val="both"/>
        <w:rPr>
          <w:rFonts w:ascii="Times New Roman" w:eastAsia="Times New Roman" w:hAnsi="Times New Roman" w:cs="Times New Roman"/>
          <w:sz w:val="24"/>
          <w:szCs w:val="24"/>
        </w:rPr>
      </w:pPr>
      <w:r w:rsidRPr="005B0742">
        <w:rPr>
          <w:rFonts w:ascii="Times New Roman" w:eastAsia="Times New Roman" w:hAnsi="Times New Roman" w:cs="Times New Roman"/>
          <w:sz w:val="24"/>
          <w:szCs w:val="24"/>
        </w:rPr>
        <w:t>Кезский район относится к территориям с высокой плотностью запасов.</w:t>
      </w:r>
      <w:r w:rsidR="00B242C6">
        <w:rPr>
          <w:rFonts w:ascii="Times New Roman" w:eastAsia="Times New Roman" w:hAnsi="Times New Roman" w:cs="Times New Roman"/>
          <w:sz w:val="24"/>
          <w:szCs w:val="24"/>
        </w:rPr>
        <w:t xml:space="preserve"> </w:t>
      </w:r>
      <w:r w:rsidRPr="005B0742">
        <w:rPr>
          <w:rFonts w:ascii="Times New Roman" w:eastAsia="Times New Roman" w:hAnsi="Times New Roman" w:cs="Times New Roman"/>
          <w:sz w:val="24"/>
          <w:szCs w:val="24"/>
        </w:rPr>
        <w:t xml:space="preserve"> Добычу нефти осуществляет </w:t>
      </w:r>
      <w:r w:rsidR="00397BF9">
        <w:rPr>
          <w:rFonts w:ascii="Times New Roman" w:eastAsia="Times New Roman" w:hAnsi="Times New Roman" w:cs="Times New Roman"/>
          <w:sz w:val="24"/>
          <w:szCs w:val="24"/>
        </w:rPr>
        <w:t>2</w:t>
      </w:r>
      <w:r w:rsidRPr="005B0742">
        <w:rPr>
          <w:rFonts w:ascii="Times New Roman" w:eastAsia="Times New Roman" w:hAnsi="Times New Roman" w:cs="Times New Roman"/>
          <w:sz w:val="24"/>
          <w:szCs w:val="24"/>
        </w:rPr>
        <w:t xml:space="preserve"> нефтян</w:t>
      </w:r>
      <w:r w:rsidR="00397BF9">
        <w:rPr>
          <w:rFonts w:ascii="Times New Roman" w:eastAsia="Times New Roman" w:hAnsi="Times New Roman" w:cs="Times New Roman"/>
          <w:sz w:val="24"/>
          <w:szCs w:val="24"/>
        </w:rPr>
        <w:t>ые</w:t>
      </w:r>
      <w:r w:rsidRPr="005B0742">
        <w:rPr>
          <w:rFonts w:ascii="Times New Roman" w:eastAsia="Times New Roman" w:hAnsi="Times New Roman" w:cs="Times New Roman"/>
          <w:sz w:val="24"/>
          <w:szCs w:val="24"/>
        </w:rPr>
        <w:t xml:space="preserve"> компани</w:t>
      </w:r>
      <w:r w:rsidR="00397BF9">
        <w:rPr>
          <w:rFonts w:ascii="Times New Roman" w:eastAsia="Times New Roman" w:hAnsi="Times New Roman" w:cs="Times New Roman"/>
          <w:sz w:val="24"/>
          <w:szCs w:val="24"/>
        </w:rPr>
        <w:t>и</w:t>
      </w:r>
      <w:r w:rsidRPr="005B0742">
        <w:rPr>
          <w:rFonts w:ascii="Times New Roman" w:eastAsia="Times New Roman" w:hAnsi="Times New Roman" w:cs="Times New Roman"/>
          <w:sz w:val="24"/>
          <w:szCs w:val="24"/>
        </w:rPr>
        <w:t xml:space="preserve"> ООО «Белкамнефть»</w:t>
      </w:r>
      <w:r w:rsidR="00397BF9">
        <w:rPr>
          <w:rFonts w:ascii="Times New Roman" w:eastAsia="Times New Roman" w:hAnsi="Times New Roman" w:cs="Times New Roman"/>
          <w:sz w:val="24"/>
          <w:szCs w:val="24"/>
        </w:rPr>
        <w:t>, ОАО «Удмуртнефть» им. В.И. Кудинова</w:t>
      </w:r>
    </w:p>
    <w:p w14:paraId="525F7CB9" w14:textId="318A0A39" w:rsidR="00A40508" w:rsidRPr="005B0742" w:rsidRDefault="00A40508" w:rsidP="00016FB7">
      <w:pPr>
        <w:pStyle w:val="ac"/>
        <w:ind w:firstLine="709"/>
        <w:jc w:val="both"/>
        <w:rPr>
          <w:rFonts w:ascii="Times New Roman" w:eastAsia="Times New Roman" w:hAnsi="Times New Roman" w:cs="Times New Roman"/>
          <w:sz w:val="24"/>
          <w:szCs w:val="24"/>
        </w:rPr>
      </w:pPr>
      <w:r w:rsidRPr="005B0742">
        <w:rPr>
          <w:rFonts w:ascii="Times New Roman" w:eastAsia="Times New Roman" w:hAnsi="Times New Roman" w:cs="Times New Roman"/>
          <w:sz w:val="24"/>
          <w:szCs w:val="24"/>
        </w:rPr>
        <w:t xml:space="preserve">За 2024 год объем добычи нефти </w:t>
      </w:r>
      <w:r w:rsidR="00397BF9">
        <w:rPr>
          <w:rFonts w:ascii="Times New Roman" w:eastAsia="Times New Roman" w:hAnsi="Times New Roman" w:cs="Times New Roman"/>
          <w:sz w:val="24"/>
          <w:szCs w:val="24"/>
        </w:rPr>
        <w:t>по ООО «Белкамнефть»</w:t>
      </w:r>
      <w:r w:rsidRPr="005B0742">
        <w:rPr>
          <w:rFonts w:ascii="Times New Roman" w:eastAsia="Times New Roman" w:hAnsi="Times New Roman" w:cs="Times New Roman"/>
          <w:sz w:val="24"/>
          <w:szCs w:val="24"/>
        </w:rPr>
        <w:t xml:space="preserve"> составил </w:t>
      </w:r>
      <w:r w:rsidR="00016FB7" w:rsidRPr="005B0742">
        <w:rPr>
          <w:rFonts w:ascii="Times New Roman" w:eastAsia="Times New Roman" w:hAnsi="Times New Roman" w:cs="Times New Roman"/>
          <w:sz w:val="24"/>
          <w:szCs w:val="24"/>
        </w:rPr>
        <w:t>5,694</w:t>
      </w:r>
      <w:r w:rsidRPr="005B0742">
        <w:rPr>
          <w:rFonts w:ascii="Times New Roman" w:eastAsia="Times New Roman" w:hAnsi="Times New Roman" w:cs="Times New Roman"/>
          <w:sz w:val="24"/>
          <w:szCs w:val="24"/>
        </w:rPr>
        <w:t xml:space="preserve"> тыс. тонн или </w:t>
      </w:r>
      <w:r w:rsidR="00016FB7" w:rsidRPr="005B0742">
        <w:rPr>
          <w:rFonts w:ascii="Times New Roman" w:eastAsia="Times New Roman" w:hAnsi="Times New Roman" w:cs="Times New Roman"/>
          <w:sz w:val="24"/>
          <w:szCs w:val="24"/>
        </w:rPr>
        <w:t>101</w:t>
      </w:r>
      <w:r w:rsidRPr="005B0742">
        <w:rPr>
          <w:rFonts w:ascii="Times New Roman" w:eastAsia="Times New Roman" w:hAnsi="Times New Roman" w:cs="Times New Roman"/>
          <w:sz w:val="24"/>
          <w:szCs w:val="24"/>
        </w:rPr>
        <w:t>% к аналогичному периоду прошлого года.</w:t>
      </w:r>
      <w:r w:rsidR="00016FB7" w:rsidRPr="005B0742">
        <w:rPr>
          <w:rFonts w:ascii="Times New Roman" w:eastAsia="Times New Roman" w:hAnsi="Times New Roman" w:cs="Times New Roman"/>
          <w:sz w:val="24"/>
          <w:szCs w:val="24"/>
        </w:rPr>
        <w:t xml:space="preserve"> </w:t>
      </w:r>
    </w:p>
    <w:p w14:paraId="2B768F4F" w14:textId="77777777" w:rsidR="00016FB7" w:rsidRPr="005B0742" w:rsidRDefault="00016FB7" w:rsidP="00016FB7">
      <w:pPr>
        <w:pStyle w:val="ac"/>
        <w:ind w:firstLine="709"/>
        <w:jc w:val="both"/>
        <w:rPr>
          <w:rFonts w:ascii="Times New Roman" w:eastAsia="Times New Roman" w:hAnsi="Times New Roman" w:cs="Times New Roman"/>
          <w:sz w:val="24"/>
          <w:szCs w:val="24"/>
        </w:rPr>
      </w:pPr>
    </w:p>
    <w:tbl>
      <w:tblPr>
        <w:tblStyle w:val="af"/>
        <w:tblW w:w="9809" w:type="dxa"/>
        <w:tblInd w:w="108" w:type="dxa"/>
        <w:tblLook w:val="04A0" w:firstRow="1" w:lastRow="0" w:firstColumn="1" w:lastColumn="0" w:noHBand="0" w:noVBand="1"/>
      </w:tblPr>
      <w:tblGrid>
        <w:gridCol w:w="4423"/>
        <w:gridCol w:w="1305"/>
        <w:gridCol w:w="1134"/>
        <w:gridCol w:w="1134"/>
        <w:gridCol w:w="1813"/>
      </w:tblGrid>
      <w:tr w:rsidR="005B0742" w:rsidRPr="005B0742" w14:paraId="755FB0CE" w14:textId="77777777" w:rsidTr="00016FB7">
        <w:tc>
          <w:tcPr>
            <w:tcW w:w="4423" w:type="dxa"/>
          </w:tcPr>
          <w:p w14:paraId="2E983BBB" w14:textId="77777777" w:rsidR="00A40508" w:rsidRPr="005B0742" w:rsidRDefault="00A40508" w:rsidP="008D6CA1">
            <w:pPr>
              <w:jc w:val="center"/>
              <w:rPr>
                <w:rFonts w:ascii="Times New Roman" w:hAnsi="Times New Roman" w:cs="Times New Roman"/>
                <w:sz w:val="24"/>
                <w:szCs w:val="24"/>
              </w:rPr>
            </w:pPr>
            <w:r w:rsidRPr="005B0742">
              <w:rPr>
                <w:rFonts w:ascii="Times New Roman" w:hAnsi="Times New Roman" w:cs="Times New Roman"/>
                <w:sz w:val="24"/>
                <w:szCs w:val="24"/>
              </w:rPr>
              <w:t>Наименование показателей</w:t>
            </w:r>
          </w:p>
        </w:tc>
        <w:tc>
          <w:tcPr>
            <w:tcW w:w="1305" w:type="dxa"/>
          </w:tcPr>
          <w:p w14:paraId="05CE8F27" w14:textId="7E967CFE" w:rsidR="00A40508" w:rsidRPr="005B0742" w:rsidRDefault="00A40508" w:rsidP="008D6CA1">
            <w:pPr>
              <w:jc w:val="center"/>
              <w:rPr>
                <w:rFonts w:ascii="Times New Roman" w:hAnsi="Times New Roman" w:cs="Times New Roman"/>
                <w:sz w:val="24"/>
                <w:szCs w:val="24"/>
              </w:rPr>
            </w:pPr>
            <w:r w:rsidRPr="005B0742">
              <w:rPr>
                <w:rFonts w:ascii="Times New Roman" w:hAnsi="Times New Roman" w:cs="Times New Roman"/>
                <w:sz w:val="24"/>
                <w:szCs w:val="24"/>
              </w:rPr>
              <w:t>2022 год</w:t>
            </w:r>
          </w:p>
        </w:tc>
        <w:tc>
          <w:tcPr>
            <w:tcW w:w="1134" w:type="dxa"/>
          </w:tcPr>
          <w:p w14:paraId="7084BA47" w14:textId="6E461235" w:rsidR="00A40508" w:rsidRPr="005B0742" w:rsidRDefault="00A40508" w:rsidP="008D6CA1">
            <w:pPr>
              <w:jc w:val="center"/>
              <w:rPr>
                <w:rFonts w:ascii="Times New Roman" w:hAnsi="Times New Roman" w:cs="Times New Roman"/>
                <w:sz w:val="24"/>
                <w:szCs w:val="24"/>
              </w:rPr>
            </w:pPr>
            <w:r w:rsidRPr="005B0742">
              <w:rPr>
                <w:rFonts w:ascii="Times New Roman" w:hAnsi="Times New Roman" w:cs="Times New Roman"/>
                <w:sz w:val="24"/>
                <w:szCs w:val="24"/>
              </w:rPr>
              <w:t>2023 год</w:t>
            </w:r>
          </w:p>
        </w:tc>
        <w:tc>
          <w:tcPr>
            <w:tcW w:w="1134" w:type="dxa"/>
          </w:tcPr>
          <w:p w14:paraId="2EEB16C0" w14:textId="4B440F75" w:rsidR="00A40508" w:rsidRPr="005B0742" w:rsidRDefault="00A40508" w:rsidP="008D6CA1">
            <w:pPr>
              <w:jc w:val="center"/>
              <w:rPr>
                <w:rFonts w:ascii="Times New Roman" w:hAnsi="Times New Roman" w:cs="Times New Roman"/>
                <w:sz w:val="24"/>
                <w:szCs w:val="24"/>
              </w:rPr>
            </w:pPr>
            <w:r w:rsidRPr="005B0742">
              <w:rPr>
                <w:rFonts w:ascii="Times New Roman" w:hAnsi="Times New Roman" w:cs="Times New Roman"/>
                <w:sz w:val="24"/>
                <w:szCs w:val="24"/>
              </w:rPr>
              <w:t>2024 год</w:t>
            </w:r>
          </w:p>
          <w:p w14:paraId="0BD49F64" w14:textId="77777777" w:rsidR="00A40508" w:rsidRPr="005B0742" w:rsidRDefault="00A40508" w:rsidP="008D6CA1">
            <w:pPr>
              <w:jc w:val="center"/>
              <w:rPr>
                <w:rFonts w:ascii="Times New Roman" w:hAnsi="Times New Roman" w:cs="Times New Roman"/>
                <w:sz w:val="24"/>
                <w:szCs w:val="24"/>
              </w:rPr>
            </w:pPr>
          </w:p>
        </w:tc>
        <w:tc>
          <w:tcPr>
            <w:tcW w:w="1813" w:type="dxa"/>
          </w:tcPr>
          <w:p w14:paraId="76F3786C" w14:textId="77777777" w:rsidR="00A40508" w:rsidRPr="005B0742" w:rsidRDefault="00A40508" w:rsidP="008D6CA1">
            <w:pPr>
              <w:jc w:val="center"/>
              <w:rPr>
                <w:rFonts w:ascii="Times New Roman" w:hAnsi="Times New Roman" w:cs="Times New Roman"/>
                <w:sz w:val="24"/>
                <w:szCs w:val="24"/>
              </w:rPr>
            </w:pPr>
            <w:r w:rsidRPr="005B0742">
              <w:rPr>
                <w:rFonts w:ascii="Times New Roman" w:hAnsi="Times New Roman" w:cs="Times New Roman"/>
                <w:sz w:val="24"/>
                <w:szCs w:val="24"/>
              </w:rPr>
              <w:t>Темп роста, %</w:t>
            </w:r>
          </w:p>
        </w:tc>
      </w:tr>
      <w:tr w:rsidR="005B0742" w:rsidRPr="005B0742" w14:paraId="71413E03" w14:textId="77777777" w:rsidTr="00016FB7">
        <w:tc>
          <w:tcPr>
            <w:tcW w:w="4423" w:type="dxa"/>
          </w:tcPr>
          <w:p w14:paraId="730ECC7D" w14:textId="77777777" w:rsidR="00A40508" w:rsidRPr="005B0742" w:rsidRDefault="00A40508" w:rsidP="008D6CA1">
            <w:pPr>
              <w:rPr>
                <w:rFonts w:ascii="Times New Roman" w:hAnsi="Times New Roman" w:cs="Times New Roman"/>
                <w:sz w:val="24"/>
                <w:szCs w:val="24"/>
              </w:rPr>
            </w:pPr>
            <w:r w:rsidRPr="005B0742">
              <w:rPr>
                <w:rFonts w:ascii="Times New Roman" w:hAnsi="Times New Roman" w:cs="Times New Roman"/>
                <w:sz w:val="24"/>
                <w:szCs w:val="24"/>
              </w:rPr>
              <w:t>Добыча нефти, тыс. тонн всего, в том числе</w:t>
            </w:r>
          </w:p>
        </w:tc>
        <w:tc>
          <w:tcPr>
            <w:tcW w:w="1305" w:type="dxa"/>
          </w:tcPr>
          <w:p w14:paraId="19C7C8C8" w14:textId="1BC56B58" w:rsidR="00A40508" w:rsidRPr="005B0742" w:rsidRDefault="00F07D51" w:rsidP="008D6CA1">
            <w:pPr>
              <w:jc w:val="center"/>
              <w:rPr>
                <w:rFonts w:ascii="Times New Roman" w:hAnsi="Times New Roman" w:cs="Times New Roman"/>
                <w:sz w:val="24"/>
                <w:szCs w:val="24"/>
              </w:rPr>
            </w:pPr>
            <w:r w:rsidRPr="005B0742">
              <w:rPr>
                <w:rFonts w:ascii="Times New Roman" w:hAnsi="Times New Roman" w:cs="Times New Roman"/>
                <w:sz w:val="24"/>
                <w:szCs w:val="24"/>
              </w:rPr>
              <w:t>5,822</w:t>
            </w:r>
          </w:p>
        </w:tc>
        <w:tc>
          <w:tcPr>
            <w:tcW w:w="1134" w:type="dxa"/>
          </w:tcPr>
          <w:p w14:paraId="206E4D64" w14:textId="4DAF92EE" w:rsidR="00A40508" w:rsidRPr="005B0742" w:rsidRDefault="00F07D51" w:rsidP="008D6CA1">
            <w:pPr>
              <w:jc w:val="center"/>
              <w:rPr>
                <w:rFonts w:ascii="Times New Roman" w:hAnsi="Times New Roman" w:cs="Times New Roman"/>
                <w:sz w:val="24"/>
                <w:szCs w:val="24"/>
              </w:rPr>
            </w:pPr>
            <w:r w:rsidRPr="005B0742">
              <w:rPr>
                <w:rFonts w:ascii="Times New Roman" w:hAnsi="Times New Roman" w:cs="Times New Roman"/>
                <w:sz w:val="24"/>
                <w:szCs w:val="24"/>
              </w:rPr>
              <w:t>5,635</w:t>
            </w:r>
          </w:p>
        </w:tc>
        <w:tc>
          <w:tcPr>
            <w:tcW w:w="1134" w:type="dxa"/>
          </w:tcPr>
          <w:p w14:paraId="429BB9AA" w14:textId="3A0949B2" w:rsidR="00A40508" w:rsidRPr="005B0742" w:rsidRDefault="00F07D51" w:rsidP="008D6CA1">
            <w:pPr>
              <w:jc w:val="center"/>
              <w:rPr>
                <w:rFonts w:ascii="Times New Roman" w:hAnsi="Times New Roman" w:cs="Times New Roman"/>
                <w:sz w:val="24"/>
                <w:szCs w:val="24"/>
              </w:rPr>
            </w:pPr>
            <w:r w:rsidRPr="005B0742">
              <w:rPr>
                <w:rFonts w:ascii="Times New Roman" w:hAnsi="Times New Roman" w:cs="Times New Roman"/>
                <w:sz w:val="24"/>
                <w:szCs w:val="24"/>
              </w:rPr>
              <w:t>5,694</w:t>
            </w:r>
          </w:p>
        </w:tc>
        <w:tc>
          <w:tcPr>
            <w:tcW w:w="1813" w:type="dxa"/>
          </w:tcPr>
          <w:p w14:paraId="6B2E7B68" w14:textId="24C3A18C" w:rsidR="00A40508" w:rsidRPr="005B0742" w:rsidRDefault="00F07D51" w:rsidP="008D6CA1">
            <w:pPr>
              <w:jc w:val="center"/>
              <w:rPr>
                <w:rFonts w:ascii="Times New Roman" w:hAnsi="Times New Roman" w:cs="Times New Roman"/>
                <w:sz w:val="24"/>
                <w:szCs w:val="24"/>
              </w:rPr>
            </w:pPr>
            <w:r w:rsidRPr="005B0742">
              <w:rPr>
                <w:rFonts w:ascii="Times New Roman" w:hAnsi="Times New Roman" w:cs="Times New Roman"/>
                <w:sz w:val="24"/>
                <w:szCs w:val="24"/>
              </w:rPr>
              <w:t>101</w:t>
            </w:r>
          </w:p>
        </w:tc>
      </w:tr>
      <w:tr w:rsidR="005B0742" w:rsidRPr="005B0742" w14:paraId="4E5B63E0" w14:textId="77777777" w:rsidTr="00016FB7">
        <w:tc>
          <w:tcPr>
            <w:tcW w:w="4423" w:type="dxa"/>
          </w:tcPr>
          <w:p w14:paraId="6EF4F565" w14:textId="77777777" w:rsidR="00A40508" w:rsidRPr="005B0742" w:rsidRDefault="00A40508" w:rsidP="008D6CA1">
            <w:pPr>
              <w:rPr>
                <w:rFonts w:ascii="Times New Roman" w:hAnsi="Times New Roman" w:cs="Times New Roman"/>
                <w:sz w:val="24"/>
                <w:szCs w:val="24"/>
              </w:rPr>
            </w:pPr>
            <w:r w:rsidRPr="005B0742">
              <w:rPr>
                <w:rFonts w:ascii="Times New Roman" w:hAnsi="Times New Roman" w:cs="Times New Roman"/>
                <w:sz w:val="24"/>
                <w:szCs w:val="24"/>
              </w:rPr>
              <w:t xml:space="preserve">   </w:t>
            </w:r>
            <w:proofErr w:type="spellStart"/>
            <w:r w:rsidRPr="005B0742">
              <w:rPr>
                <w:rFonts w:ascii="Times New Roman" w:hAnsi="Times New Roman" w:cs="Times New Roman"/>
                <w:sz w:val="24"/>
                <w:szCs w:val="24"/>
              </w:rPr>
              <w:t>Поломское</w:t>
            </w:r>
            <w:proofErr w:type="spellEnd"/>
            <w:r w:rsidRPr="005B0742">
              <w:rPr>
                <w:rFonts w:ascii="Times New Roman" w:hAnsi="Times New Roman" w:cs="Times New Roman"/>
                <w:sz w:val="24"/>
                <w:szCs w:val="24"/>
              </w:rPr>
              <w:t xml:space="preserve"> месторождение</w:t>
            </w:r>
          </w:p>
        </w:tc>
        <w:tc>
          <w:tcPr>
            <w:tcW w:w="1305" w:type="dxa"/>
          </w:tcPr>
          <w:p w14:paraId="46770AB8" w14:textId="009B9070" w:rsidR="00A40508" w:rsidRPr="005B0742" w:rsidRDefault="00F07D51" w:rsidP="008D6CA1">
            <w:pPr>
              <w:jc w:val="center"/>
              <w:rPr>
                <w:rFonts w:ascii="Times New Roman" w:hAnsi="Times New Roman" w:cs="Times New Roman"/>
                <w:sz w:val="24"/>
                <w:szCs w:val="24"/>
              </w:rPr>
            </w:pPr>
            <w:r w:rsidRPr="005B0742">
              <w:rPr>
                <w:rFonts w:ascii="Times New Roman" w:hAnsi="Times New Roman" w:cs="Times New Roman"/>
                <w:sz w:val="24"/>
                <w:szCs w:val="24"/>
              </w:rPr>
              <w:t>5,161</w:t>
            </w:r>
          </w:p>
        </w:tc>
        <w:tc>
          <w:tcPr>
            <w:tcW w:w="1134" w:type="dxa"/>
          </w:tcPr>
          <w:p w14:paraId="5FE30564" w14:textId="7DBD89A0" w:rsidR="00A40508" w:rsidRPr="005B0742" w:rsidRDefault="00F07D51" w:rsidP="008D6CA1">
            <w:pPr>
              <w:jc w:val="center"/>
              <w:rPr>
                <w:rFonts w:ascii="Times New Roman" w:hAnsi="Times New Roman" w:cs="Times New Roman"/>
                <w:sz w:val="24"/>
                <w:szCs w:val="24"/>
              </w:rPr>
            </w:pPr>
            <w:r w:rsidRPr="005B0742">
              <w:rPr>
                <w:rFonts w:ascii="Times New Roman" w:hAnsi="Times New Roman" w:cs="Times New Roman"/>
                <w:sz w:val="24"/>
                <w:szCs w:val="24"/>
              </w:rPr>
              <w:t>5,003</w:t>
            </w:r>
          </w:p>
        </w:tc>
        <w:tc>
          <w:tcPr>
            <w:tcW w:w="1134" w:type="dxa"/>
          </w:tcPr>
          <w:p w14:paraId="2352B149" w14:textId="15D8B215" w:rsidR="00A40508" w:rsidRPr="005B0742" w:rsidRDefault="00F07D51" w:rsidP="008D6CA1">
            <w:pPr>
              <w:jc w:val="center"/>
              <w:rPr>
                <w:rFonts w:ascii="Times New Roman" w:hAnsi="Times New Roman" w:cs="Times New Roman"/>
                <w:sz w:val="24"/>
                <w:szCs w:val="24"/>
              </w:rPr>
            </w:pPr>
            <w:r w:rsidRPr="005B0742">
              <w:rPr>
                <w:rFonts w:ascii="Times New Roman" w:hAnsi="Times New Roman" w:cs="Times New Roman"/>
                <w:sz w:val="24"/>
                <w:szCs w:val="24"/>
              </w:rPr>
              <w:t>5,123</w:t>
            </w:r>
          </w:p>
        </w:tc>
        <w:tc>
          <w:tcPr>
            <w:tcW w:w="1813" w:type="dxa"/>
          </w:tcPr>
          <w:p w14:paraId="3667FCD6" w14:textId="0ACDEC84" w:rsidR="00A40508" w:rsidRPr="005B0742" w:rsidRDefault="00F07D51" w:rsidP="008D6CA1">
            <w:pPr>
              <w:jc w:val="center"/>
              <w:rPr>
                <w:rFonts w:ascii="Times New Roman" w:hAnsi="Times New Roman" w:cs="Times New Roman"/>
                <w:sz w:val="24"/>
                <w:szCs w:val="24"/>
              </w:rPr>
            </w:pPr>
            <w:r w:rsidRPr="005B0742">
              <w:rPr>
                <w:rFonts w:ascii="Times New Roman" w:hAnsi="Times New Roman" w:cs="Times New Roman"/>
                <w:sz w:val="24"/>
                <w:szCs w:val="24"/>
              </w:rPr>
              <w:t>102,4</w:t>
            </w:r>
          </w:p>
        </w:tc>
      </w:tr>
      <w:tr w:rsidR="00A40508" w:rsidRPr="005B0742" w14:paraId="0E025D2D" w14:textId="77777777" w:rsidTr="00016FB7">
        <w:tc>
          <w:tcPr>
            <w:tcW w:w="4423" w:type="dxa"/>
          </w:tcPr>
          <w:p w14:paraId="231362D1" w14:textId="77777777" w:rsidR="00A40508" w:rsidRPr="005B0742" w:rsidRDefault="00A40508" w:rsidP="008D6CA1">
            <w:pPr>
              <w:rPr>
                <w:rFonts w:ascii="Times New Roman" w:hAnsi="Times New Roman" w:cs="Times New Roman"/>
                <w:sz w:val="24"/>
                <w:szCs w:val="24"/>
              </w:rPr>
            </w:pPr>
            <w:r w:rsidRPr="005B0742">
              <w:rPr>
                <w:rFonts w:ascii="Times New Roman" w:hAnsi="Times New Roman" w:cs="Times New Roman"/>
                <w:sz w:val="24"/>
                <w:szCs w:val="24"/>
              </w:rPr>
              <w:t xml:space="preserve">   </w:t>
            </w:r>
            <w:proofErr w:type="spellStart"/>
            <w:r w:rsidRPr="005B0742">
              <w:rPr>
                <w:rFonts w:ascii="Times New Roman" w:hAnsi="Times New Roman" w:cs="Times New Roman"/>
                <w:sz w:val="24"/>
                <w:szCs w:val="24"/>
              </w:rPr>
              <w:t>Кулигинское</w:t>
            </w:r>
            <w:proofErr w:type="spellEnd"/>
            <w:r w:rsidRPr="005B0742">
              <w:rPr>
                <w:rFonts w:ascii="Times New Roman" w:hAnsi="Times New Roman" w:cs="Times New Roman"/>
                <w:sz w:val="24"/>
                <w:szCs w:val="24"/>
              </w:rPr>
              <w:t xml:space="preserve"> месторождение</w:t>
            </w:r>
          </w:p>
        </w:tc>
        <w:tc>
          <w:tcPr>
            <w:tcW w:w="1305" w:type="dxa"/>
          </w:tcPr>
          <w:p w14:paraId="39C2A89E" w14:textId="0A71DC24" w:rsidR="00A40508" w:rsidRPr="005B0742" w:rsidRDefault="00F07D51" w:rsidP="008D6CA1">
            <w:pPr>
              <w:jc w:val="center"/>
              <w:rPr>
                <w:rFonts w:ascii="Times New Roman" w:hAnsi="Times New Roman" w:cs="Times New Roman"/>
                <w:sz w:val="24"/>
                <w:szCs w:val="24"/>
              </w:rPr>
            </w:pPr>
            <w:r w:rsidRPr="005B0742">
              <w:rPr>
                <w:rFonts w:ascii="Times New Roman" w:hAnsi="Times New Roman" w:cs="Times New Roman"/>
                <w:sz w:val="24"/>
                <w:szCs w:val="24"/>
              </w:rPr>
              <w:t>0,661</w:t>
            </w:r>
          </w:p>
        </w:tc>
        <w:tc>
          <w:tcPr>
            <w:tcW w:w="1134" w:type="dxa"/>
          </w:tcPr>
          <w:p w14:paraId="7BCB942E" w14:textId="28449F2D" w:rsidR="00A40508" w:rsidRPr="005B0742" w:rsidRDefault="00F07D51" w:rsidP="008D6CA1">
            <w:pPr>
              <w:jc w:val="center"/>
              <w:rPr>
                <w:rFonts w:ascii="Times New Roman" w:hAnsi="Times New Roman" w:cs="Times New Roman"/>
                <w:sz w:val="24"/>
                <w:szCs w:val="24"/>
              </w:rPr>
            </w:pPr>
            <w:r w:rsidRPr="005B0742">
              <w:rPr>
                <w:rFonts w:ascii="Times New Roman" w:hAnsi="Times New Roman" w:cs="Times New Roman"/>
                <w:sz w:val="24"/>
                <w:szCs w:val="24"/>
              </w:rPr>
              <w:t>0,632</w:t>
            </w:r>
          </w:p>
        </w:tc>
        <w:tc>
          <w:tcPr>
            <w:tcW w:w="1134" w:type="dxa"/>
          </w:tcPr>
          <w:p w14:paraId="4C00A04C" w14:textId="04FFC366" w:rsidR="00A40508" w:rsidRPr="005B0742" w:rsidRDefault="00F07D51" w:rsidP="008D6CA1">
            <w:pPr>
              <w:jc w:val="center"/>
              <w:rPr>
                <w:rFonts w:ascii="Times New Roman" w:hAnsi="Times New Roman" w:cs="Times New Roman"/>
                <w:sz w:val="24"/>
                <w:szCs w:val="24"/>
              </w:rPr>
            </w:pPr>
            <w:r w:rsidRPr="005B0742">
              <w:rPr>
                <w:rFonts w:ascii="Times New Roman" w:hAnsi="Times New Roman" w:cs="Times New Roman"/>
                <w:sz w:val="24"/>
                <w:szCs w:val="24"/>
              </w:rPr>
              <w:t>0,571</w:t>
            </w:r>
          </w:p>
        </w:tc>
        <w:tc>
          <w:tcPr>
            <w:tcW w:w="1813" w:type="dxa"/>
          </w:tcPr>
          <w:p w14:paraId="4F12598D" w14:textId="63CF025A" w:rsidR="00A40508" w:rsidRPr="005B0742" w:rsidRDefault="00F07D51" w:rsidP="008D6CA1">
            <w:pPr>
              <w:jc w:val="center"/>
              <w:rPr>
                <w:rFonts w:ascii="Times New Roman" w:hAnsi="Times New Roman" w:cs="Times New Roman"/>
                <w:sz w:val="24"/>
                <w:szCs w:val="24"/>
              </w:rPr>
            </w:pPr>
            <w:r w:rsidRPr="005B0742">
              <w:rPr>
                <w:rFonts w:ascii="Times New Roman" w:hAnsi="Times New Roman" w:cs="Times New Roman"/>
                <w:sz w:val="24"/>
                <w:szCs w:val="24"/>
              </w:rPr>
              <w:t>90,3</w:t>
            </w:r>
          </w:p>
        </w:tc>
      </w:tr>
    </w:tbl>
    <w:p w14:paraId="0BBD50DB" w14:textId="77777777" w:rsidR="00A40508" w:rsidRPr="005B0742" w:rsidRDefault="00A40508" w:rsidP="00016FB7">
      <w:pPr>
        <w:pStyle w:val="ac"/>
        <w:ind w:firstLine="567"/>
        <w:jc w:val="both"/>
      </w:pPr>
    </w:p>
    <w:p w14:paraId="78D39C4D" w14:textId="3987F6D3" w:rsidR="00A40508" w:rsidRPr="005B0742" w:rsidRDefault="00A40508" w:rsidP="00016FB7">
      <w:pPr>
        <w:pStyle w:val="ac"/>
        <w:ind w:firstLine="567"/>
        <w:jc w:val="both"/>
        <w:rPr>
          <w:rFonts w:ascii="Times New Roman" w:hAnsi="Times New Roman" w:cs="Times New Roman"/>
          <w:sz w:val="24"/>
          <w:szCs w:val="24"/>
        </w:rPr>
      </w:pPr>
      <w:r w:rsidRPr="005B0742">
        <w:rPr>
          <w:rFonts w:ascii="Times New Roman" w:hAnsi="Times New Roman" w:cs="Times New Roman"/>
          <w:sz w:val="24"/>
          <w:szCs w:val="24"/>
        </w:rPr>
        <w:lastRenderedPageBreak/>
        <w:t>В нефтедобывающей отрасли по данным Удмуртстата занят</w:t>
      </w:r>
      <w:r w:rsidR="00016FB7" w:rsidRPr="005B0742">
        <w:rPr>
          <w:rFonts w:ascii="Times New Roman" w:hAnsi="Times New Roman" w:cs="Times New Roman"/>
          <w:sz w:val="24"/>
          <w:szCs w:val="24"/>
        </w:rPr>
        <w:t>ы</w:t>
      </w:r>
      <w:r w:rsidRPr="005B0742">
        <w:rPr>
          <w:rFonts w:ascii="Times New Roman" w:hAnsi="Times New Roman" w:cs="Times New Roman"/>
          <w:sz w:val="24"/>
          <w:szCs w:val="24"/>
        </w:rPr>
        <w:t xml:space="preserve"> 71 человек или 98,5% к аналогичному периоду прошлого года.</w:t>
      </w:r>
    </w:p>
    <w:p w14:paraId="69201F65" w14:textId="77777777" w:rsidR="00A40508" w:rsidRPr="005B0742" w:rsidRDefault="00A40508" w:rsidP="00A40508"/>
    <w:p w14:paraId="1061556A" w14:textId="77777777" w:rsidR="00A40508" w:rsidRPr="005B0742" w:rsidRDefault="00A40508" w:rsidP="00A40508">
      <w:pPr>
        <w:rPr>
          <w:b/>
          <w:i/>
        </w:rPr>
      </w:pPr>
      <w:r w:rsidRPr="005B0742">
        <w:tab/>
      </w:r>
      <w:r w:rsidRPr="005B0742">
        <w:rPr>
          <w:b/>
          <w:i/>
        </w:rPr>
        <w:t>Производство и распределение электроэнергии</w:t>
      </w:r>
    </w:p>
    <w:p w14:paraId="6C4E816E" w14:textId="2E2FF44B" w:rsidR="00A40508" w:rsidRPr="005B0742" w:rsidRDefault="00A40508" w:rsidP="00016FB7">
      <w:pPr>
        <w:pStyle w:val="ac"/>
        <w:ind w:firstLine="568"/>
        <w:jc w:val="both"/>
        <w:rPr>
          <w:rFonts w:ascii="Times New Roman" w:hAnsi="Times New Roman" w:cs="Times New Roman"/>
          <w:sz w:val="24"/>
          <w:szCs w:val="24"/>
        </w:rPr>
      </w:pPr>
      <w:r w:rsidRPr="005B0742">
        <w:rPr>
          <w:rFonts w:ascii="Times New Roman" w:hAnsi="Times New Roman" w:cs="Times New Roman"/>
          <w:sz w:val="24"/>
          <w:szCs w:val="24"/>
        </w:rPr>
        <w:t>Услуги по обеспечению передачи электрической энергии посредством технического обслуживания, текущего ремонта и оперативно-диспетчерского управления обслуживаемого электросетевого имущества в зоне централизованного электроснабжения, по реализации электроэнергии потребителям осуществляют ООО «Электрические сети Удмуртии», ПАО «</w:t>
      </w:r>
      <w:proofErr w:type="spellStart"/>
      <w:r w:rsidRPr="005B0742">
        <w:rPr>
          <w:rFonts w:ascii="Times New Roman" w:hAnsi="Times New Roman" w:cs="Times New Roman"/>
          <w:sz w:val="24"/>
          <w:szCs w:val="24"/>
        </w:rPr>
        <w:t>Россети</w:t>
      </w:r>
      <w:proofErr w:type="spellEnd"/>
      <w:r w:rsidRPr="005B0742">
        <w:rPr>
          <w:rFonts w:ascii="Times New Roman" w:hAnsi="Times New Roman" w:cs="Times New Roman"/>
          <w:sz w:val="24"/>
          <w:szCs w:val="24"/>
        </w:rPr>
        <w:t xml:space="preserve"> Центр и Поволжье».</w:t>
      </w:r>
      <w:r w:rsidR="00893AFF" w:rsidRPr="005B0742">
        <w:rPr>
          <w:rFonts w:ascii="Times New Roman" w:hAnsi="Times New Roman" w:cs="Times New Roman"/>
          <w:sz w:val="24"/>
          <w:szCs w:val="24"/>
        </w:rPr>
        <w:t xml:space="preserve"> </w:t>
      </w:r>
    </w:p>
    <w:p w14:paraId="3A788A06" w14:textId="77777777" w:rsidR="00893AFF" w:rsidRPr="00D86D28" w:rsidRDefault="00893AFF" w:rsidP="00D86D28">
      <w:pPr>
        <w:pStyle w:val="ac"/>
        <w:ind w:firstLine="568"/>
        <w:jc w:val="center"/>
        <w:rPr>
          <w:rFonts w:ascii="Times New Roman" w:hAnsi="Times New Roman" w:cs="Times New Roman"/>
          <w:sz w:val="24"/>
          <w:szCs w:val="24"/>
        </w:rPr>
      </w:pPr>
    </w:p>
    <w:p w14:paraId="52780077" w14:textId="4C7F8B0C" w:rsidR="00893AFF" w:rsidRPr="00D86D28" w:rsidRDefault="00E358AA" w:rsidP="00D86D28">
      <w:pPr>
        <w:pStyle w:val="ac"/>
        <w:numPr>
          <w:ilvl w:val="0"/>
          <w:numId w:val="1"/>
        </w:numPr>
        <w:jc w:val="center"/>
        <w:rPr>
          <w:rFonts w:ascii="Times New Roman" w:hAnsi="Times New Roman" w:cs="Times New Roman"/>
          <w:b/>
          <w:bCs/>
          <w:sz w:val="24"/>
          <w:szCs w:val="24"/>
        </w:rPr>
      </w:pPr>
      <w:r w:rsidRPr="00D86D28">
        <w:rPr>
          <w:rFonts w:ascii="Times New Roman" w:hAnsi="Times New Roman" w:cs="Times New Roman"/>
          <w:b/>
          <w:bCs/>
          <w:sz w:val="24"/>
          <w:szCs w:val="24"/>
        </w:rPr>
        <w:t>Сельское хозяйство</w:t>
      </w:r>
    </w:p>
    <w:p w14:paraId="12AFB668" w14:textId="77777777" w:rsidR="00A40508" w:rsidRPr="005B0742" w:rsidRDefault="00A40508" w:rsidP="00016FB7">
      <w:pPr>
        <w:pStyle w:val="ac"/>
        <w:jc w:val="both"/>
        <w:rPr>
          <w:rFonts w:ascii="Times New Roman" w:hAnsi="Times New Roman" w:cs="Times New Roman"/>
          <w:sz w:val="24"/>
          <w:szCs w:val="24"/>
        </w:rPr>
      </w:pPr>
    </w:p>
    <w:p w14:paraId="532C3293" w14:textId="7A11B15E" w:rsidR="00E358AA" w:rsidRPr="005B0742" w:rsidRDefault="00EB5B5E" w:rsidP="00E358AA">
      <w:pPr>
        <w:pStyle w:val="ac"/>
        <w:ind w:firstLine="568"/>
        <w:jc w:val="both"/>
        <w:rPr>
          <w:rFonts w:ascii="Times New Roman" w:eastAsia="Times New Roman" w:hAnsi="Times New Roman" w:cs="Times New Roman"/>
          <w:sz w:val="24"/>
          <w:szCs w:val="24"/>
        </w:rPr>
      </w:pPr>
      <w:r w:rsidRPr="005B0742">
        <w:rPr>
          <w:rFonts w:ascii="Times New Roman" w:eastAsia="Times New Roman" w:hAnsi="Times New Roman" w:cs="Times New Roman"/>
          <w:spacing w:val="1"/>
          <w:sz w:val="24"/>
          <w:szCs w:val="24"/>
        </w:rPr>
        <w:t xml:space="preserve">  </w:t>
      </w:r>
      <w:r w:rsidR="00E358AA" w:rsidRPr="005B0742">
        <w:rPr>
          <w:rFonts w:ascii="Times New Roman" w:eastAsia="Times New Roman" w:hAnsi="Times New Roman" w:cs="Times New Roman"/>
          <w:spacing w:val="1"/>
          <w:sz w:val="24"/>
          <w:szCs w:val="24"/>
        </w:rPr>
        <w:t>В районе ведется</w:t>
      </w:r>
      <w:r w:rsidR="00E358AA" w:rsidRPr="005B0742">
        <w:rPr>
          <w:rFonts w:ascii="Times New Roman" w:eastAsia="Times New Roman" w:hAnsi="Times New Roman" w:cs="Times New Roman"/>
          <w:sz w:val="24"/>
          <w:szCs w:val="24"/>
        </w:rPr>
        <w:t xml:space="preserve"> работа по регулированию и координации развития сельского хозяйства района в целях увеличения объемов производства сельскохозяйственной продукции, повышения эффективности производства, качества продукции, формирования производственной и социальной инфраструктуры</w:t>
      </w:r>
    </w:p>
    <w:p w14:paraId="088DAA11" w14:textId="6B153EE6" w:rsidR="00596D29" w:rsidRDefault="00E358AA" w:rsidP="00596D29">
      <w:pPr>
        <w:pStyle w:val="ac"/>
        <w:jc w:val="both"/>
        <w:rPr>
          <w:rFonts w:ascii="Times New Roman" w:eastAsia="Times New Roman" w:hAnsi="Times New Roman" w:cs="Times New Roman"/>
          <w:sz w:val="24"/>
          <w:szCs w:val="24"/>
        </w:rPr>
      </w:pPr>
      <w:r w:rsidRPr="005B0742">
        <w:rPr>
          <w:rFonts w:ascii="Times New Roman" w:eastAsia="Times New Roman" w:hAnsi="Times New Roman" w:cs="Times New Roman"/>
          <w:sz w:val="24"/>
          <w:szCs w:val="24"/>
        </w:rPr>
        <w:t xml:space="preserve">      </w:t>
      </w:r>
      <w:r w:rsidR="001252C4" w:rsidRPr="005B0742">
        <w:rPr>
          <w:rFonts w:ascii="Times New Roman" w:eastAsia="Times New Roman" w:hAnsi="Times New Roman" w:cs="Times New Roman"/>
          <w:sz w:val="24"/>
          <w:szCs w:val="24"/>
        </w:rPr>
        <w:tab/>
      </w:r>
      <w:r w:rsidR="00596D29" w:rsidRPr="00596D29">
        <w:rPr>
          <w:rFonts w:ascii="Times New Roman" w:eastAsia="Times New Roman" w:hAnsi="Times New Roman" w:cs="Times New Roman"/>
          <w:sz w:val="24"/>
          <w:szCs w:val="24"/>
        </w:rPr>
        <w:t>По итогам 20</w:t>
      </w:r>
      <w:r w:rsidR="00596D29">
        <w:rPr>
          <w:rFonts w:ascii="Times New Roman" w:eastAsia="Times New Roman" w:hAnsi="Times New Roman" w:cs="Times New Roman"/>
          <w:sz w:val="24"/>
          <w:szCs w:val="24"/>
        </w:rPr>
        <w:t>24</w:t>
      </w:r>
      <w:r w:rsidR="00596D29" w:rsidRPr="00596D29">
        <w:rPr>
          <w:rFonts w:ascii="Times New Roman" w:eastAsia="Times New Roman" w:hAnsi="Times New Roman" w:cs="Times New Roman"/>
          <w:sz w:val="24"/>
          <w:szCs w:val="24"/>
        </w:rPr>
        <w:t xml:space="preserve"> года объем производства продукции сельского хозяйства </w:t>
      </w:r>
      <w:r w:rsidR="00596D29">
        <w:rPr>
          <w:rFonts w:ascii="Times New Roman" w:eastAsia="Times New Roman" w:hAnsi="Times New Roman" w:cs="Times New Roman"/>
          <w:sz w:val="24"/>
          <w:szCs w:val="24"/>
        </w:rPr>
        <w:t>по оценке составит 2382</w:t>
      </w:r>
      <w:r w:rsidR="00596D29" w:rsidRPr="00596D29">
        <w:rPr>
          <w:rFonts w:ascii="Times New Roman" w:eastAsia="Times New Roman" w:hAnsi="Times New Roman" w:cs="Times New Roman"/>
          <w:sz w:val="24"/>
          <w:szCs w:val="24"/>
        </w:rPr>
        <w:t xml:space="preserve"> млн рублей. Показатель </w:t>
      </w:r>
      <w:r w:rsidR="00363408">
        <w:rPr>
          <w:rFonts w:ascii="Times New Roman" w:eastAsia="Times New Roman" w:hAnsi="Times New Roman" w:cs="Times New Roman"/>
          <w:sz w:val="24"/>
          <w:szCs w:val="24"/>
        </w:rPr>
        <w:t>выше</w:t>
      </w:r>
      <w:r w:rsidR="00596D29" w:rsidRPr="00596D29">
        <w:rPr>
          <w:rFonts w:ascii="Times New Roman" w:eastAsia="Times New Roman" w:hAnsi="Times New Roman" w:cs="Times New Roman"/>
          <w:sz w:val="24"/>
          <w:szCs w:val="24"/>
        </w:rPr>
        <w:t xml:space="preserve"> прогнозного значения на 1</w:t>
      </w:r>
      <w:r w:rsidR="00363408">
        <w:rPr>
          <w:rFonts w:ascii="Times New Roman" w:eastAsia="Times New Roman" w:hAnsi="Times New Roman" w:cs="Times New Roman"/>
          <w:sz w:val="24"/>
          <w:szCs w:val="24"/>
        </w:rPr>
        <w:t>40</w:t>
      </w:r>
      <w:r w:rsidR="00596D29" w:rsidRPr="00596D29">
        <w:rPr>
          <w:rFonts w:ascii="Times New Roman" w:eastAsia="Times New Roman" w:hAnsi="Times New Roman" w:cs="Times New Roman"/>
          <w:sz w:val="24"/>
          <w:szCs w:val="24"/>
        </w:rPr>
        <w:t xml:space="preserve"> млн рублей (</w:t>
      </w:r>
      <w:r w:rsidR="00363408">
        <w:rPr>
          <w:rFonts w:ascii="Times New Roman" w:eastAsia="Times New Roman" w:hAnsi="Times New Roman" w:cs="Times New Roman"/>
          <w:sz w:val="24"/>
          <w:szCs w:val="24"/>
        </w:rPr>
        <w:t>+6,2</w:t>
      </w:r>
      <w:r w:rsidR="00596D29" w:rsidRPr="00596D29">
        <w:rPr>
          <w:rFonts w:ascii="Times New Roman" w:eastAsia="Times New Roman" w:hAnsi="Times New Roman" w:cs="Times New Roman"/>
          <w:sz w:val="24"/>
          <w:szCs w:val="24"/>
        </w:rPr>
        <w:t>% к плановому значению). Фактическое значение показателя за 2024 год будет доведено Росстатом в</w:t>
      </w:r>
      <w:r w:rsidR="00363408">
        <w:rPr>
          <w:rFonts w:ascii="Times New Roman" w:eastAsia="Times New Roman" w:hAnsi="Times New Roman" w:cs="Times New Roman"/>
          <w:sz w:val="24"/>
          <w:szCs w:val="24"/>
        </w:rPr>
        <w:t xml:space="preserve"> </w:t>
      </w:r>
      <w:r w:rsidR="00596D29" w:rsidRPr="00596D29">
        <w:rPr>
          <w:rFonts w:ascii="Times New Roman" w:eastAsia="Times New Roman" w:hAnsi="Times New Roman" w:cs="Times New Roman"/>
          <w:sz w:val="24"/>
          <w:szCs w:val="24"/>
        </w:rPr>
        <w:t>октябре 2025 года.</w:t>
      </w:r>
      <w:r w:rsidR="00596D29">
        <w:rPr>
          <w:rFonts w:ascii="Times New Roman" w:eastAsia="Times New Roman" w:hAnsi="Times New Roman" w:cs="Times New Roman"/>
          <w:sz w:val="24"/>
          <w:szCs w:val="24"/>
        </w:rPr>
        <w:t xml:space="preserve"> </w:t>
      </w:r>
      <w:r w:rsidR="00596D29" w:rsidRPr="00596D29">
        <w:rPr>
          <w:rFonts w:ascii="Times New Roman" w:eastAsia="Times New Roman" w:hAnsi="Times New Roman" w:cs="Times New Roman"/>
          <w:sz w:val="24"/>
          <w:szCs w:val="24"/>
        </w:rPr>
        <w:t>Оценка показателя за 2024 год будет уточнена после</w:t>
      </w:r>
      <w:r w:rsidR="00363408">
        <w:rPr>
          <w:rFonts w:ascii="Times New Roman" w:eastAsia="Times New Roman" w:hAnsi="Times New Roman" w:cs="Times New Roman"/>
          <w:sz w:val="24"/>
          <w:szCs w:val="24"/>
        </w:rPr>
        <w:t xml:space="preserve"> </w:t>
      </w:r>
      <w:r w:rsidR="00596D29" w:rsidRPr="00596D29">
        <w:rPr>
          <w:rFonts w:ascii="Times New Roman" w:eastAsia="Times New Roman" w:hAnsi="Times New Roman" w:cs="Times New Roman"/>
          <w:sz w:val="24"/>
          <w:szCs w:val="24"/>
        </w:rPr>
        <w:t>получения итоговых статистических данных по отрасли за 2024 год.</w:t>
      </w:r>
      <w:r w:rsidR="00596D29">
        <w:rPr>
          <w:rFonts w:ascii="Times New Roman" w:eastAsia="Times New Roman" w:hAnsi="Times New Roman" w:cs="Times New Roman"/>
          <w:sz w:val="24"/>
          <w:szCs w:val="24"/>
        </w:rPr>
        <w:t xml:space="preserve"> </w:t>
      </w:r>
    </w:p>
    <w:p w14:paraId="619D00D3" w14:textId="515F90A0" w:rsidR="00E358AA" w:rsidRPr="005B0742" w:rsidRDefault="00E358AA" w:rsidP="00363408">
      <w:pPr>
        <w:pStyle w:val="ac"/>
        <w:ind w:firstLine="708"/>
        <w:jc w:val="both"/>
        <w:rPr>
          <w:rFonts w:ascii="Times New Roman" w:eastAsia="Times New Roman" w:hAnsi="Times New Roman" w:cs="Times New Roman"/>
          <w:sz w:val="24"/>
          <w:szCs w:val="24"/>
        </w:rPr>
      </w:pPr>
      <w:r w:rsidRPr="005B0742">
        <w:rPr>
          <w:rFonts w:ascii="Times New Roman" w:eastAsia="Times New Roman" w:hAnsi="Times New Roman" w:cs="Times New Roman"/>
          <w:sz w:val="24"/>
          <w:szCs w:val="24"/>
        </w:rPr>
        <w:t xml:space="preserve">Сельское хозяйство района представляют 9 сельскохозяйственных производственных кооперативов, 5 Обществ с ограниченной ответственностью, 1 </w:t>
      </w:r>
      <w:proofErr w:type="spellStart"/>
      <w:r w:rsidRPr="005B0742">
        <w:rPr>
          <w:rFonts w:ascii="Times New Roman" w:eastAsia="Times New Roman" w:hAnsi="Times New Roman" w:cs="Times New Roman"/>
          <w:sz w:val="24"/>
          <w:szCs w:val="24"/>
        </w:rPr>
        <w:t>льноперерабатывающее</w:t>
      </w:r>
      <w:proofErr w:type="spellEnd"/>
      <w:r w:rsidRPr="005B0742">
        <w:rPr>
          <w:rFonts w:ascii="Times New Roman" w:eastAsia="Times New Roman" w:hAnsi="Times New Roman" w:cs="Times New Roman"/>
          <w:sz w:val="24"/>
          <w:szCs w:val="24"/>
        </w:rPr>
        <w:t xml:space="preserve"> предприятие, 8 индивидуальных </w:t>
      </w:r>
      <w:r w:rsidR="001252C4" w:rsidRPr="005B0742">
        <w:rPr>
          <w:rFonts w:ascii="Times New Roman" w:eastAsia="Times New Roman" w:hAnsi="Times New Roman" w:cs="Times New Roman"/>
          <w:sz w:val="24"/>
          <w:szCs w:val="24"/>
        </w:rPr>
        <w:t>предпринимателей и</w:t>
      </w:r>
      <w:r w:rsidRPr="005B0742">
        <w:rPr>
          <w:rFonts w:ascii="Times New Roman" w:eastAsia="Times New Roman" w:hAnsi="Times New Roman" w:cs="Times New Roman"/>
          <w:sz w:val="24"/>
          <w:szCs w:val="24"/>
        </w:rPr>
        <w:t xml:space="preserve"> </w:t>
      </w:r>
      <w:r w:rsidR="001252C4" w:rsidRPr="005B0742">
        <w:rPr>
          <w:rFonts w:ascii="Times New Roman" w:eastAsia="Times New Roman" w:hAnsi="Times New Roman" w:cs="Times New Roman"/>
          <w:sz w:val="24"/>
          <w:szCs w:val="24"/>
          <w:highlight w:val="yellow"/>
        </w:rPr>
        <w:t>7246</w:t>
      </w:r>
      <w:r w:rsidR="001252C4" w:rsidRPr="005B0742">
        <w:rPr>
          <w:rFonts w:ascii="Times New Roman" w:eastAsia="Times New Roman" w:hAnsi="Times New Roman" w:cs="Times New Roman"/>
          <w:sz w:val="24"/>
          <w:szCs w:val="24"/>
        </w:rPr>
        <w:t xml:space="preserve"> личных</w:t>
      </w:r>
      <w:r w:rsidRPr="005B0742">
        <w:rPr>
          <w:rFonts w:ascii="Times New Roman" w:eastAsia="Times New Roman" w:hAnsi="Times New Roman" w:cs="Times New Roman"/>
          <w:sz w:val="24"/>
          <w:szCs w:val="24"/>
        </w:rPr>
        <w:t xml:space="preserve"> подсобных хозяйств граждан.</w:t>
      </w:r>
    </w:p>
    <w:p w14:paraId="5F358D2C" w14:textId="2838CB78" w:rsidR="00E358AA" w:rsidRPr="005B0742" w:rsidRDefault="00E358AA" w:rsidP="00E358AA">
      <w:pPr>
        <w:pStyle w:val="ac"/>
        <w:jc w:val="both"/>
        <w:rPr>
          <w:rFonts w:ascii="Times New Roman" w:hAnsi="Times New Roman" w:cs="Times New Roman"/>
          <w:sz w:val="24"/>
          <w:szCs w:val="24"/>
        </w:rPr>
      </w:pPr>
      <w:r w:rsidRPr="005B0742">
        <w:rPr>
          <w:rFonts w:ascii="Times New Roman" w:hAnsi="Times New Roman" w:cs="Times New Roman"/>
          <w:sz w:val="24"/>
          <w:szCs w:val="24"/>
        </w:rPr>
        <w:tab/>
        <w:t xml:space="preserve">В сельскохозяйственных организациях и крестьянских (фермерских) хозяйствах сельскохозяйственные культуры размещены на площади </w:t>
      </w:r>
      <w:r w:rsidRPr="005B0742">
        <w:rPr>
          <w:rFonts w:ascii="Times New Roman" w:hAnsi="Times New Roman" w:cs="Times New Roman"/>
          <w:b/>
          <w:sz w:val="24"/>
          <w:szCs w:val="24"/>
        </w:rPr>
        <w:t>35703</w:t>
      </w:r>
      <w:r w:rsidRPr="005B0742">
        <w:rPr>
          <w:rFonts w:ascii="Times New Roman" w:hAnsi="Times New Roman" w:cs="Times New Roman"/>
          <w:sz w:val="24"/>
          <w:szCs w:val="24"/>
        </w:rPr>
        <w:t xml:space="preserve"> гектара, в том числе зерновые </w:t>
      </w:r>
      <w:r w:rsidR="00EB5B5E" w:rsidRPr="005B0742">
        <w:rPr>
          <w:rFonts w:ascii="Times New Roman" w:hAnsi="Times New Roman" w:cs="Times New Roman"/>
          <w:sz w:val="24"/>
          <w:szCs w:val="24"/>
        </w:rPr>
        <w:t>культуры на</w:t>
      </w:r>
      <w:r w:rsidRPr="005B0742">
        <w:rPr>
          <w:rFonts w:ascii="Times New Roman" w:hAnsi="Times New Roman" w:cs="Times New Roman"/>
          <w:sz w:val="24"/>
          <w:szCs w:val="24"/>
        </w:rPr>
        <w:t xml:space="preserve"> площади </w:t>
      </w:r>
      <w:r w:rsidRPr="005B0742">
        <w:rPr>
          <w:rFonts w:ascii="Times New Roman" w:hAnsi="Times New Roman" w:cs="Times New Roman"/>
          <w:b/>
          <w:sz w:val="24"/>
          <w:szCs w:val="24"/>
        </w:rPr>
        <w:t xml:space="preserve">9645 </w:t>
      </w:r>
      <w:r w:rsidRPr="005B0742">
        <w:rPr>
          <w:rFonts w:ascii="Times New Roman" w:hAnsi="Times New Roman" w:cs="Times New Roman"/>
          <w:sz w:val="24"/>
          <w:szCs w:val="24"/>
        </w:rPr>
        <w:t xml:space="preserve">гектаров, что на 1103 га меньше уровня прошлого года. Лен-долгунец посеян на </w:t>
      </w:r>
      <w:r w:rsidR="00EB5B5E" w:rsidRPr="005B0742">
        <w:rPr>
          <w:rFonts w:ascii="Times New Roman" w:hAnsi="Times New Roman" w:cs="Times New Roman"/>
          <w:sz w:val="24"/>
          <w:szCs w:val="24"/>
        </w:rPr>
        <w:t>площади 650</w:t>
      </w:r>
      <w:r w:rsidRPr="005B0742">
        <w:rPr>
          <w:rFonts w:ascii="Times New Roman" w:hAnsi="Times New Roman" w:cs="Times New Roman"/>
          <w:b/>
          <w:sz w:val="24"/>
          <w:szCs w:val="24"/>
        </w:rPr>
        <w:t xml:space="preserve"> </w:t>
      </w:r>
      <w:r w:rsidRPr="005B0742">
        <w:rPr>
          <w:rFonts w:ascii="Times New Roman" w:hAnsi="Times New Roman" w:cs="Times New Roman"/>
          <w:sz w:val="24"/>
          <w:szCs w:val="24"/>
        </w:rPr>
        <w:t xml:space="preserve">гектаров. С учетом потребности </w:t>
      </w:r>
      <w:r w:rsidR="00EB5B5E" w:rsidRPr="005B0742">
        <w:rPr>
          <w:rFonts w:ascii="Times New Roman" w:hAnsi="Times New Roman" w:cs="Times New Roman"/>
          <w:sz w:val="24"/>
          <w:szCs w:val="24"/>
        </w:rPr>
        <w:t>животноводства в</w:t>
      </w:r>
      <w:r w:rsidRPr="005B0742">
        <w:rPr>
          <w:rFonts w:ascii="Times New Roman" w:hAnsi="Times New Roman" w:cs="Times New Roman"/>
          <w:sz w:val="24"/>
          <w:szCs w:val="24"/>
        </w:rPr>
        <w:t xml:space="preserve"> основных кормах из структуры посевных площадей кормовые культуры составляют 74 %. </w:t>
      </w:r>
    </w:p>
    <w:p w14:paraId="2475A7C1" w14:textId="4002D459" w:rsidR="00E358AA" w:rsidRPr="005B0742" w:rsidRDefault="00E358AA" w:rsidP="00E358AA">
      <w:pPr>
        <w:pStyle w:val="ac"/>
        <w:jc w:val="both"/>
        <w:rPr>
          <w:rFonts w:ascii="Times New Roman" w:hAnsi="Times New Roman" w:cs="Times New Roman"/>
          <w:sz w:val="24"/>
          <w:szCs w:val="24"/>
        </w:rPr>
      </w:pPr>
      <w:r w:rsidRPr="005B0742">
        <w:rPr>
          <w:rFonts w:ascii="Times New Roman" w:hAnsi="Times New Roman" w:cs="Times New Roman"/>
          <w:sz w:val="24"/>
          <w:szCs w:val="24"/>
        </w:rPr>
        <w:t xml:space="preserve">     </w:t>
      </w:r>
      <w:r w:rsidRPr="005B0742">
        <w:rPr>
          <w:rFonts w:ascii="Times New Roman" w:hAnsi="Times New Roman" w:cs="Times New Roman"/>
          <w:sz w:val="24"/>
          <w:szCs w:val="24"/>
        </w:rPr>
        <w:tab/>
        <w:t xml:space="preserve">Валовой сбор зерна (в весе после доработки)  в сельскохозяйственных организациях составил </w:t>
      </w:r>
      <w:r w:rsidRPr="005B0742">
        <w:rPr>
          <w:rFonts w:ascii="Times New Roman" w:hAnsi="Times New Roman" w:cs="Times New Roman"/>
          <w:b/>
          <w:sz w:val="24"/>
          <w:szCs w:val="24"/>
        </w:rPr>
        <w:t xml:space="preserve">16945 </w:t>
      </w:r>
      <w:r w:rsidRPr="005B0742">
        <w:rPr>
          <w:rFonts w:ascii="Times New Roman" w:hAnsi="Times New Roman" w:cs="Times New Roman"/>
          <w:sz w:val="24"/>
          <w:szCs w:val="24"/>
        </w:rPr>
        <w:t xml:space="preserve">тонн, что   на 152 тонн выше уровня 2023 года (2023 год – 16793 тонн) при средней урожайности  </w:t>
      </w:r>
      <w:r w:rsidRPr="005B0742">
        <w:rPr>
          <w:rFonts w:ascii="Times New Roman" w:hAnsi="Times New Roman" w:cs="Times New Roman"/>
          <w:b/>
          <w:sz w:val="24"/>
          <w:szCs w:val="24"/>
        </w:rPr>
        <w:t>17,6</w:t>
      </w:r>
      <w:r w:rsidRPr="005B0742">
        <w:rPr>
          <w:rFonts w:ascii="Times New Roman" w:hAnsi="Times New Roman" w:cs="Times New Roman"/>
          <w:sz w:val="24"/>
          <w:szCs w:val="24"/>
        </w:rPr>
        <w:t xml:space="preserve"> ц/га, что составляет 94 % к уровню 2023 года. Наивысшей урожайности зерновых культур </w:t>
      </w:r>
      <w:r w:rsidR="00EB5B5E" w:rsidRPr="005B0742">
        <w:rPr>
          <w:rFonts w:ascii="Times New Roman" w:hAnsi="Times New Roman" w:cs="Times New Roman"/>
          <w:sz w:val="24"/>
          <w:szCs w:val="24"/>
        </w:rPr>
        <w:t>добились СПК</w:t>
      </w:r>
      <w:r w:rsidRPr="005B0742">
        <w:rPr>
          <w:rFonts w:ascii="Times New Roman" w:hAnsi="Times New Roman" w:cs="Times New Roman"/>
          <w:sz w:val="24"/>
          <w:szCs w:val="24"/>
        </w:rPr>
        <w:t xml:space="preserve"> «</w:t>
      </w:r>
      <w:proofErr w:type="spellStart"/>
      <w:r w:rsidRPr="005B0742">
        <w:rPr>
          <w:rFonts w:ascii="Times New Roman" w:hAnsi="Times New Roman" w:cs="Times New Roman"/>
          <w:sz w:val="24"/>
          <w:szCs w:val="24"/>
        </w:rPr>
        <w:t>Гулейшур</w:t>
      </w:r>
      <w:proofErr w:type="spellEnd"/>
      <w:r w:rsidRPr="005B0742">
        <w:rPr>
          <w:rFonts w:ascii="Times New Roman" w:hAnsi="Times New Roman" w:cs="Times New Roman"/>
          <w:sz w:val="24"/>
          <w:szCs w:val="24"/>
        </w:rPr>
        <w:t>» - 23,6 ц/га, СПК «Искра» - 23,</w:t>
      </w:r>
      <w:r w:rsidR="00EB5B5E" w:rsidRPr="005B0742">
        <w:rPr>
          <w:rFonts w:ascii="Times New Roman" w:hAnsi="Times New Roman" w:cs="Times New Roman"/>
          <w:sz w:val="24"/>
          <w:szCs w:val="24"/>
        </w:rPr>
        <w:t>5 ц</w:t>
      </w:r>
      <w:r w:rsidRPr="005B0742">
        <w:rPr>
          <w:rFonts w:ascii="Times New Roman" w:hAnsi="Times New Roman" w:cs="Times New Roman"/>
          <w:sz w:val="24"/>
          <w:szCs w:val="24"/>
        </w:rPr>
        <w:t xml:space="preserve">/га, СПК «Маяк» - 19,5 ц/га. </w:t>
      </w:r>
    </w:p>
    <w:p w14:paraId="50B157A0" w14:textId="2889E357" w:rsidR="00E358AA" w:rsidRPr="005B0742" w:rsidRDefault="00E358AA" w:rsidP="00E358AA">
      <w:pPr>
        <w:pStyle w:val="ac"/>
        <w:jc w:val="both"/>
        <w:rPr>
          <w:rFonts w:ascii="Times New Roman" w:hAnsi="Times New Roman" w:cs="Times New Roman"/>
          <w:sz w:val="24"/>
          <w:szCs w:val="24"/>
        </w:rPr>
      </w:pPr>
      <w:r w:rsidRPr="005B0742">
        <w:rPr>
          <w:rFonts w:ascii="Times New Roman" w:hAnsi="Times New Roman" w:cs="Times New Roman"/>
          <w:sz w:val="24"/>
          <w:szCs w:val="24"/>
        </w:rPr>
        <w:tab/>
        <w:t xml:space="preserve"> Больше зерна в закрома </w:t>
      </w:r>
      <w:r w:rsidR="00EB5B5E" w:rsidRPr="005B0742">
        <w:rPr>
          <w:rFonts w:ascii="Times New Roman" w:hAnsi="Times New Roman" w:cs="Times New Roman"/>
          <w:sz w:val="24"/>
          <w:szCs w:val="24"/>
        </w:rPr>
        <w:t>положили труженики СПК</w:t>
      </w:r>
      <w:r w:rsidRPr="005B0742">
        <w:rPr>
          <w:rFonts w:ascii="Times New Roman" w:hAnsi="Times New Roman" w:cs="Times New Roman"/>
          <w:sz w:val="24"/>
          <w:szCs w:val="24"/>
        </w:rPr>
        <w:t xml:space="preserve"> «Маяк» - 3434 тонн, СПК «Степаненки» - 2409 тонны, СПК «Искра» - 2354 тонны.  Залогом </w:t>
      </w:r>
      <w:r w:rsidR="00EB5B5E" w:rsidRPr="005B0742">
        <w:rPr>
          <w:rFonts w:ascii="Times New Roman" w:hAnsi="Times New Roman" w:cs="Times New Roman"/>
          <w:sz w:val="24"/>
          <w:szCs w:val="24"/>
        </w:rPr>
        <w:t>стабильных показателей</w:t>
      </w:r>
      <w:r w:rsidRPr="005B0742">
        <w:rPr>
          <w:rFonts w:ascii="Times New Roman" w:hAnsi="Times New Roman" w:cs="Times New Roman"/>
          <w:sz w:val="24"/>
          <w:szCs w:val="24"/>
        </w:rPr>
        <w:t xml:space="preserve"> в данных хозяйствах является применение передовых технологий возделывания зерновых культур, использование минеральных удобрений, средств </w:t>
      </w:r>
      <w:r w:rsidR="00EB5B5E" w:rsidRPr="005B0742">
        <w:rPr>
          <w:rFonts w:ascii="Times New Roman" w:hAnsi="Times New Roman" w:cs="Times New Roman"/>
          <w:sz w:val="24"/>
          <w:szCs w:val="24"/>
        </w:rPr>
        <w:t>защиты растений</w:t>
      </w:r>
      <w:r w:rsidRPr="005B0742">
        <w:rPr>
          <w:rFonts w:ascii="Times New Roman" w:hAnsi="Times New Roman" w:cs="Times New Roman"/>
          <w:sz w:val="24"/>
          <w:szCs w:val="24"/>
        </w:rPr>
        <w:t xml:space="preserve">, качественных показателей семян, лучшая организация труда. Так минеральных удобрений внесено на 1 га пашни действующего вещества – СПК «Степаненки» - 47,9 кг, СПК «Маяк» - 38,2кг., СПК «Искра» - 36,8 кг. По району в среднем </w:t>
      </w:r>
      <w:r w:rsidR="00EB5B5E" w:rsidRPr="005B0742">
        <w:rPr>
          <w:rFonts w:ascii="Times New Roman" w:hAnsi="Times New Roman" w:cs="Times New Roman"/>
          <w:sz w:val="24"/>
          <w:szCs w:val="24"/>
        </w:rPr>
        <w:t>внесено минеральных</w:t>
      </w:r>
      <w:r w:rsidRPr="005B0742">
        <w:rPr>
          <w:rFonts w:ascii="Times New Roman" w:hAnsi="Times New Roman" w:cs="Times New Roman"/>
          <w:sz w:val="24"/>
          <w:szCs w:val="24"/>
        </w:rPr>
        <w:t xml:space="preserve"> удобрений 18,8 кг (2023 год – 11,7 кг). </w:t>
      </w:r>
    </w:p>
    <w:p w14:paraId="3E7B7E06" w14:textId="449C6C6E" w:rsidR="00E358AA" w:rsidRPr="005B0742" w:rsidRDefault="00E358AA" w:rsidP="00E358AA">
      <w:pPr>
        <w:pStyle w:val="ac"/>
        <w:jc w:val="both"/>
        <w:rPr>
          <w:rFonts w:ascii="Times New Roman" w:hAnsi="Times New Roman" w:cs="Times New Roman"/>
          <w:sz w:val="24"/>
          <w:szCs w:val="24"/>
        </w:rPr>
      </w:pPr>
      <w:r w:rsidRPr="005B0742">
        <w:rPr>
          <w:rFonts w:ascii="Times New Roman" w:hAnsi="Times New Roman" w:cs="Times New Roman"/>
          <w:sz w:val="24"/>
          <w:szCs w:val="24"/>
        </w:rPr>
        <w:tab/>
        <w:t xml:space="preserve">Средствами защиты растений обработаны зерновые и лен на площади 6829 га, что составляет 68% от общих посевов зерновых и льна, протравлено 1195 тонн семян зерновых, 60 тонн семян льна-долгунца и 15 тонн семян масличного льна.  В этом направлении лучше </w:t>
      </w:r>
      <w:r w:rsidR="00EB5B5E" w:rsidRPr="005B0742">
        <w:rPr>
          <w:rFonts w:ascii="Times New Roman" w:hAnsi="Times New Roman" w:cs="Times New Roman"/>
          <w:sz w:val="24"/>
          <w:szCs w:val="24"/>
        </w:rPr>
        <w:t>сработали СПК</w:t>
      </w:r>
      <w:r w:rsidRPr="005B0742">
        <w:rPr>
          <w:rFonts w:ascii="Times New Roman" w:hAnsi="Times New Roman" w:cs="Times New Roman"/>
          <w:sz w:val="24"/>
          <w:szCs w:val="24"/>
        </w:rPr>
        <w:t xml:space="preserve"> «Степаненки», СПК «Маяк», СПК «Искра», ООО «</w:t>
      </w:r>
      <w:proofErr w:type="spellStart"/>
      <w:r w:rsidRPr="005B0742">
        <w:rPr>
          <w:rFonts w:ascii="Times New Roman" w:hAnsi="Times New Roman" w:cs="Times New Roman"/>
          <w:sz w:val="24"/>
          <w:szCs w:val="24"/>
        </w:rPr>
        <w:t>Кезпромлен</w:t>
      </w:r>
      <w:proofErr w:type="spellEnd"/>
      <w:r w:rsidRPr="005B0742">
        <w:rPr>
          <w:rFonts w:ascii="Times New Roman" w:hAnsi="Times New Roman" w:cs="Times New Roman"/>
          <w:sz w:val="24"/>
          <w:szCs w:val="24"/>
        </w:rPr>
        <w:t xml:space="preserve">».   </w:t>
      </w:r>
    </w:p>
    <w:p w14:paraId="229E9169" w14:textId="120FE0E0" w:rsidR="00E358AA" w:rsidRPr="005B0742" w:rsidRDefault="00E358AA" w:rsidP="00E358AA">
      <w:pPr>
        <w:pStyle w:val="ac"/>
        <w:jc w:val="both"/>
        <w:rPr>
          <w:rFonts w:ascii="Times New Roman" w:hAnsi="Times New Roman" w:cs="Times New Roman"/>
          <w:sz w:val="24"/>
          <w:szCs w:val="24"/>
        </w:rPr>
      </w:pPr>
      <w:r w:rsidRPr="005B0742">
        <w:rPr>
          <w:rFonts w:ascii="Times New Roman" w:hAnsi="Times New Roman" w:cs="Times New Roman"/>
          <w:sz w:val="24"/>
          <w:szCs w:val="24"/>
        </w:rPr>
        <w:t xml:space="preserve"> </w:t>
      </w:r>
      <w:r w:rsidRPr="005B0742">
        <w:rPr>
          <w:rFonts w:ascii="Times New Roman" w:hAnsi="Times New Roman" w:cs="Times New Roman"/>
          <w:sz w:val="24"/>
          <w:szCs w:val="24"/>
        </w:rPr>
        <w:tab/>
        <w:t xml:space="preserve">Сделан неплохой задел под урожай будущего года. Обеспеченность семенами зерновых культур 104%, </w:t>
      </w:r>
      <w:r w:rsidR="00EB5B5E" w:rsidRPr="005B0742">
        <w:rPr>
          <w:rFonts w:ascii="Times New Roman" w:hAnsi="Times New Roman" w:cs="Times New Roman"/>
          <w:sz w:val="24"/>
          <w:szCs w:val="24"/>
        </w:rPr>
        <w:t>кондиционных 73</w:t>
      </w:r>
      <w:r w:rsidRPr="005B0742">
        <w:rPr>
          <w:rFonts w:ascii="Times New Roman" w:hAnsi="Times New Roman" w:cs="Times New Roman"/>
          <w:sz w:val="24"/>
          <w:szCs w:val="24"/>
        </w:rPr>
        <w:t>% (2023 год – 92%). Озимую рожь посеяли на площади 1091 га (2023 год – 2155 га</w:t>
      </w:r>
      <w:r w:rsidR="00EB5B5E" w:rsidRPr="005B0742">
        <w:rPr>
          <w:rFonts w:ascii="Times New Roman" w:hAnsi="Times New Roman" w:cs="Times New Roman"/>
          <w:sz w:val="24"/>
          <w:szCs w:val="24"/>
        </w:rPr>
        <w:t>), вспахано</w:t>
      </w:r>
      <w:r w:rsidRPr="005B0742">
        <w:rPr>
          <w:rFonts w:ascii="Times New Roman" w:hAnsi="Times New Roman" w:cs="Times New Roman"/>
          <w:sz w:val="24"/>
          <w:szCs w:val="24"/>
        </w:rPr>
        <w:t xml:space="preserve"> </w:t>
      </w:r>
      <w:r w:rsidR="00EB5B5E" w:rsidRPr="005B0742">
        <w:rPr>
          <w:rFonts w:ascii="Times New Roman" w:hAnsi="Times New Roman" w:cs="Times New Roman"/>
          <w:sz w:val="24"/>
          <w:szCs w:val="24"/>
        </w:rPr>
        <w:t>9126 га</w:t>
      </w:r>
      <w:r w:rsidRPr="005B0742">
        <w:rPr>
          <w:rFonts w:ascii="Times New Roman" w:hAnsi="Times New Roman" w:cs="Times New Roman"/>
          <w:sz w:val="24"/>
          <w:szCs w:val="24"/>
        </w:rPr>
        <w:t xml:space="preserve"> зяби или 90</w:t>
      </w:r>
      <w:r w:rsidR="00EB5B5E" w:rsidRPr="005B0742">
        <w:rPr>
          <w:rFonts w:ascii="Times New Roman" w:hAnsi="Times New Roman" w:cs="Times New Roman"/>
          <w:sz w:val="24"/>
          <w:szCs w:val="24"/>
        </w:rPr>
        <w:t>% к</w:t>
      </w:r>
      <w:r w:rsidRPr="005B0742">
        <w:rPr>
          <w:rFonts w:ascii="Times New Roman" w:hAnsi="Times New Roman" w:cs="Times New Roman"/>
          <w:sz w:val="24"/>
          <w:szCs w:val="24"/>
        </w:rPr>
        <w:t xml:space="preserve"> плану. </w:t>
      </w:r>
    </w:p>
    <w:p w14:paraId="383D2BD5" w14:textId="7D3BE0B3" w:rsidR="00E358AA" w:rsidRPr="005B0742" w:rsidRDefault="00E358AA" w:rsidP="00E358AA">
      <w:pPr>
        <w:pStyle w:val="ac"/>
        <w:jc w:val="both"/>
        <w:rPr>
          <w:rFonts w:ascii="Times New Roman" w:hAnsi="Times New Roman" w:cs="Times New Roman"/>
          <w:sz w:val="24"/>
          <w:szCs w:val="24"/>
        </w:rPr>
      </w:pPr>
      <w:r w:rsidRPr="005B0742">
        <w:rPr>
          <w:rFonts w:ascii="Times New Roman" w:hAnsi="Times New Roman" w:cs="Times New Roman"/>
          <w:sz w:val="24"/>
          <w:szCs w:val="24"/>
        </w:rPr>
        <w:lastRenderedPageBreak/>
        <w:tab/>
        <w:t xml:space="preserve">Лен-долгунец возделывался на площади 650 гектаров. </w:t>
      </w:r>
      <w:proofErr w:type="spellStart"/>
      <w:r w:rsidRPr="005B0742">
        <w:rPr>
          <w:rFonts w:ascii="Times New Roman" w:hAnsi="Times New Roman" w:cs="Times New Roman"/>
          <w:sz w:val="24"/>
          <w:szCs w:val="24"/>
        </w:rPr>
        <w:t>Льноперерабатывающими</w:t>
      </w:r>
      <w:proofErr w:type="spellEnd"/>
      <w:r w:rsidRPr="005B0742">
        <w:rPr>
          <w:rFonts w:ascii="Times New Roman" w:hAnsi="Times New Roman" w:cs="Times New Roman"/>
          <w:sz w:val="24"/>
          <w:szCs w:val="24"/>
        </w:rPr>
        <w:t xml:space="preserve"> предприятиями произведено 398 тонн </w:t>
      </w:r>
      <w:r w:rsidR="00EB5B5E" w:rsidRPr="005B0742">
        <w:rPr>
          <w:rFonts w:ascii="Times New Roman" w:hAnsi="Times New Roman" w:cs="Times New Roman"/>
          <w:sz w:val="24"/>
          <w:szCs w:val="24"/>
        </w:rPr>
        <w:t>льноволокна (</w:t>
      </w:r>
      <w:r w:rsidRPr="005B0742">
        <w:rPr>
          <w:rFonts w:ascii="Times New Roman" w:hAnsi="Times New Roman" w:cs="Times New Roman"/>
          <w:sz w:val="24"/>
          <w:szCs w:val="24"/>
        </w:rPr>
        <w:t>2023 год – 335 тонн) при урожайности 6,1 ц/</w:t>
      </w:r>
      <w:r w:rsidR="00EB5B5E" w:rsidRPr="005B0742">
        <w:rPr>
          <w:rFonts w:ascii="Times New Roman" w:hAnsi="Times New Roman" w:cs="Times New Roman"/>
          <w:sz w:val="24"/>
          <w:szCs w:val="24"/>
        </w:rPr>
        <w:t>га (</w:t>
      </w:r>
      <w:r w:rsidRPr="005B0742">
        <w:rPr>
          <w:rFonts w:ascii="Times New Roman" w:hAnsi="Times New Roman" w:cs="Times New Roman"/>
          <w:sz w:val="24"/>
          <w:szCs w:val="24"/>
        </w:rPr>
        <w:t xml:space="preserve">2023 год – 5,4 ц/га). </w:t>
      </w:r>
    </w:p>
    <w:p w14:paraId="1DC7572F" w14:textId="11F742D9" w:rsidR="00E358AA" w:rsidRPr="005B0742" w:rsidRDefault="00E358AA" w:rsidP="00E358AA">
      <w:pPr>
        <w:pStyle w:val="ac"/>
        <w:jc w:val="both"/>
        <w:rPr>
          <w:rFonts w:ascii="Times New Roman" w:hAnsi="Times New Roman" w:cs="Times New Roman"/>
          <w:sz w:val="24"/>
          <w:szCs w:val="24"/>
        </w:rPr>
      </w:pPr>
      <w:r w:rsidRPr="005B0742">
        <w:rPr>
          <w:rFonts w:ascii="Times New Roman" w:hAnsi="Times New Roman" w:cs="Times New Roman"/>
          <w:sz w:val="24"/>
          <w:szCs w:val="24"/>
        </w:rPr>
        <w:tab/>
        <w:t xml:space="preserve">Благодаря оптимизации </w:t>
      </w:r>
      <w:r w:rsidR="00EB5B5E" w:rsidRPr="005B0742">
        <w:rPr>
          <w:rFonts w:ascii="Times New Roman" w:hAnsi="Times New Roman" w:cs="Times New Roman"/>
          <w:sz w:val="24"/>
          <w:szCs w:val="24"/>
        </w:rPr>
        <w:t>структуры посевных</w:t>
      </w:r>
      <w:r w:rsidRPr="005B0742">
        <w:rPr>
          <w:rFonts w:ascii="Times New Roman" w:hAnsi="Times New Roman" w:cs="Times New Roman"/>
          <w:sz w:val="24"/>
          <w:szCs w:val="24"/>
        </w:rPr>
        <w:t xml:space="preserve"> площадей, удалось обеспечить заготовку достаточного объема грубых и сочных кормов. В целом заготовлено 29,1 ц</w:t>
      </w:r>
      <w:r w:rsidR="00EB5B5E" w:rsidRPr="005B0742">
        <w:rPr>
          <w:rFonts w:ascii="Times New Roman" w:hAnsi="Times New Roman" w:cs="Times New Roman"/>
          <w:sz w:val="24"/>
          <w:szCs w:val="24"/>
        </w:rPr>
        <w:t>.</w:t>
      </w:r>
      <w:r w:rsidRPr="005B0742">
        <w:rPr>
          <w:rFonts w:ascii="Times New Roman" w:hAnsi="Times New Roman" w:cs="Times New Roman"/>
          <w:sz w:val="24"/>
          <w:szCs w:val="24"/>
        </w:rPr>
        <w:t xml:space="preserve"> к</w:t>
      </w:r>
      <w:r w:rsidR="00EB5B5E" w:rsidRPr="005B0742">
        <w:rPr>
          <w:rFonts w:ascii="Times New Roman" w:hAnsi="Times New Roman" w:cs="Times New Roman"/>
          <w:sz w:val="24"/>
          <w:szCs w:val="24"/>
        </w:rPr>
        <w:t xml:space="preserve">. </w:t>
      </w:r>
      <w:r w:rsidRPr="005B0742">
        <w:rPr>
          <w:rFonts w:ascii="Times New Roman" w:hAnsi="Times New Roman" w:cs="Times New Roman"/>
          <w:sz w:val="24"/>
          <w:szCs w:val="24"/>
        </w:rPr>
        <w:t xml:space="preserve">ед. на </w:t>
      </w:r>
      <w:r w:rsidR="00EB5B5E" w:rsidRPr="005B0742">
        <w:rPr>
          <w:rFonts w:ascii="Times New Roman" w:hAnsi="Times New Roman" w:cs="Times New Roman"/>
          <w:sz w:val="24"/>
          <w:szCs w:val="24"/>
        </w:rPr>
        <w:t>1 условную</w:t>
      </w:r>
      <w:r w:rsidRPr="005B0742">
        <w:rPr>
          <w:rFonts w:ascii="Times New Roman" w:hAnsi="Times New Roman" w:cs="Times New Roman"/>
          <w:sz w:val="24"/>
          <w:szCs w:val="24"/>
        </w:rPr>
        <w:t xml:space="preserve"> голову. Сена </w:t>
      </w:r>
      <w:r w:rsidR="00EB5B5E" w:rsidRPr="005B0742">
        <w:rPr>
          <w:rFonts w:ascii="Times New Roman" w:hAnsi="Times New Roman" w:cs="Times New Roman"/>
          <w:sz w:val="24"/>
          <w:szCs w:val="24"/>
        </w:rPr>
        <w:t>заготовлено в</w:t>
      </w:r>
      <w:r w:rsidRPr="005B0742">
        <w:rPr>
          <w:rFonts w:ascii="Times New Roman" w:hAnsi="Times New Roman" w:cs="Times New Roman"/>
          <w:sz w:val="24"/>
          <w:szCs w:val="24"/>
        </w:rPr>
        <w:t xml:space="preserve"> объеме 3898 тонн или 34 % от потребности, сенажа 38102 тонн или 155 % от потребности, силоса 76315 тонн или 128% от потребности, зернофуража 12273 тонн или 61 % от потребности.</w:t>
      </w:r>
    </w:p>
    <w:p w14:paraId="03686086" w14:textId="77777777" w:rsidR="00E358AA" w:rsidRPr="005B0742" w:rsidRDefault="00E358AA" w:rsidP="00E358AA">
      <w:pPr>
        <w:pStyle w:val="ac"/>
        <w:jc w:val="both"/>
        <w:rPr>
          <w:rFonts w:ascii="Times New Roman" w:eastAsia="Times New Roman" w:hAnsi="Times New Roman" w:cs="Times New Roman"/>
          <w:sz w:val="24"/>
          <w:szCs w:val="24"/>
        </w:rPr>
      </w:pPr>
      <w:r w:rsidRPr="005B0742">
        <w:rPr>
          <w:rFonts w:ascii="Times New Roman" w:hAnsi="Times New Roman" w:cs="Times New Roman"/>
          <w:sz w:val="24"/>
          <w:szCs w:val="24"/>
        </w:rPr>
        <w:t xml:space="preserve">           </w:t>
      </w:r>
      <w:r w:rsidRPr="005B0742">
        <w:rPr>
          <w:rFonts w:ascii="Times New Roman" w:eastAsia="Times New Roman" w:hAnsi="Times New Roman" w:cs="Times New Roman"/>
          <w:sz w:val="24"/>
          <w:szCs w:val="24"/>
        </w:rPr>
        <w:t xml:space="preserve">  Проведена большая работа по инвентаризации земель сельскохозяйственного назначения:</w:t>
      </w:r>
    </w:p>
    <w:p w14:paraId="564B9BDE" w14:textId="460879BA" w:rsidR="00E358AA" w:rsidRPr="005B0742" w:rsidRDefault="00E358AA" w:rsidP="00E358AA">
      <w:pPr>
        <w:pStyle w:val="ac"/>
        <w:ind w:firstLine="708"/>
        <w:jc w:val="both"/>
        <w:rPr>
          <w:rFonts w:ascii="Times New Roman" w:eastAsia="Times New Roman" w:hAnsi="Times New Roman" w:cs="Times New Roman"/>
          <w:sz w:val="24"/>
          <w:szCs w:val="24"/>
        </w:rPr>
      </w:pPr>
      <w:r w:rsidRPr="005B0742">
        <w:rPr>
          <w:rFonts w:ascii="Times New Roman" w:eastAsia="Times New Roman" w:hAnsi="Times New Roman" w:cs="Times New Roman"/>
          <w:sz w:val="24"/>
          <w:szCs w:val="24"/>
        </w:rPr>
        <w:t xml:space="preserve">-  составлена «дорожная карта» по вовлечению в оборот неиспользуемых </w:t>
      </w:r>
      <w:r w:rsidR="00EB5B5E" w:rsidRPr="005B0742">
        <w:rPr>
          <w:rFonts w:ascii="Times New Roman" w:eastAsia="Times New Roman" w:hAnsi="Times New Roman" w:cs="Times New Roman"/>
          <w:sz w:val="24"/>
          <w:szCs w:val="24"/>
        </w:rPr>
        <w:t>земель (</w:t>
      </w:r>
      <w:r w:rsidRPr="005B0742">
        <w:rPr>
          <w:rFonts w:ascii="Times New Roman" w:eastAsia="Times New Roman" w:hAnsi="Times New Roman" w:cs="Times New Roman"/>
          <w:sz w:val="24"/>
          <w:szCs w:val="24"/>
        </w:rPr>
        <w:t>в 2024 году при плане 800 га введено 800 га, на 2025 год план 100 га);</w:t>
      </w:r>
    </w:p>
    <w:p w14:paraId="2DA76D6A" w14:textId="7342381F" w:rsidR="00E358AA" w:rsidRPr="005B0742" w:rsidRDefault="00E358AA" w:rsidP="00E358AA">
      <w:pPr>
        <w:pStyle w:val="ac"/>
        <w:ind w:firstLine="708"/>
        <w:jc w:val="both"/>
        <w:rPr>
          <w:rFonts w:ascii="Times New Roman" w:eastAsia="Times New Roman" w:hAnsi="Times New Roman" w:cs="Times New Roman"/>
          <w:sz w:val="24"/>
          <w:szCs w:val="24"/>
        </w:rPr>
      </w:pPr>
      <w:r w:rsidRPr="005B0742">
        <w:rPr>
          <w:rFonts w:ascii="Times New Roman" w:eastAsia="Times New Roman" w:hAnsi="Times New Roman" w:cs="Times New Roman"/>
          <w:sz w:val="24"/>
          <w:szCs w:val="24"/>
        </w:rPr>
        <w:t xml:space="preserve">- </w:t>
      </w:r>
      <w:r w:rsidR="00EB5B5E" w:rsidRPr="005B0742">
        <w:rPr>
          <w:rFonts w:ascii="Times New Roman" w:eastAsia="Times New Roman" w:hAnsi="Times New Roman" w:cs="Times New Roman"/>
          <w:sz w:val="24"/>
          <w:szCs w:val="24"/>
        </w:rPr>
        <w:t>уточнение информации об</w:t>
      </w:r>
      <w:r w:rsidRPr="005B0742">
        <w:rPr>
          <w:rFonts w:ascii="Times New Roman" w:eastAsia="Times New Roman" w:hAnsi="Times New Roman" w:cs="Times New Roman"/>
          <w:sz w:val="24"/>
          <w:szCs w:val="24"/>
        </w:rPr>
        <w:t xml:space="preserve"> использовании земель </w:t>
      </w:r>
      <w:r w:rsidR="00754A87">
        <w:rPr>
          <w:rFonts w:ascii="Times New Roman" w:eastAsia="Times New Roman" w:hAnsi="Times New Roman" w:cs="Times New Roman"/>
          <w:sz w:val="24"/>
          <w:szCs w:val="24"/>
        </w:rPr>
        <w:t>сельскохозяйственного назначения</w:t>
      </w:r>
      <w:r w:rsidR="00EB5B5E" w:rsidRPr="005B0742">
        <w:rPr>
          <w:rFonts w:ascii="Times New Roman" w:eastAsia="Times New Roman" w:hAnsi="Times New Roman" w:cs="Times New Roman"/>
          <w:sz w:val="24"/>
          <w:szCs w:val="24"/>
        </w:rPr>
        <w:t xml:space="preserve"> по</w:t>
      </w:r>
      <w:r w:rsidRPr="005B0742">
        <w:rPr>
          <w:rFonts w:ascii="Times New Roman" w:eastAsia="Times New Roman" w:hAnsi="Times New Roman" w:cs="Times New Roman"/>
          <w:sz w:val="24"/>
          <w:szCs w:val="24"/>
        </w:rPr>
        <w:t xml:space="preserve"> сельскохозяйственным предприятиям района;</w:t>
      </w:r>
    </w:p>
    <w:p w14:paraId="0B1D4637" w14:textId="50DADF5E" w:rsidR="00E358AA" w:rsidRPr="005B0742" w:rsidRDefault="00E358AA" w:rsidP="00E358AA">
      <w:pPr>
        <w:pStyle w:val="ac"/>
        <w:ind w:firstLine="708"/>
        <w:jc w:val="both"/>
        <w:rPr>
          <w:rFonts w:ascii="Times New Roman" w:eastAsia="Times New Roman" w:hAnsi="Times New Roman" w:cs="Times New Roman"/>
          <w:sz w:val="24"/>
          <w:szCs w:val="24"/>
        </w:rPr>
      </w:pPr>
      <w:r w:rsidRPr="005B0742">
        <w:rPr>
          <w:rFonts w:ascii="Times New Roman" w:eastAsia="Times New Roman" w:hAnsi="Times New Roman" w:cs="Times New Roman"/>
          <w:sz w:val="24"/>
          <w:szCs w:val="24"/>
        </w:rPr>
        <w:t xml:space="preserve">- проведено межевание земельных участков на землях сельскохозяйственного назначения за счет бюджетных </w:t>
      </w:r>
      <w:r w:rsidR="00754A87">
        <w:rPr>
          <w:rFonts w:ascii="Times New Roman" w:eastAsia="Times New Roman" w:hAnsi="Times New Roman" w:cs="Times New Roman"/>
          <w:sz w:val="24"/>
          <w:szCs w:val="24"/>
        </w:rPr>
        <w:t xml:space="preserve">средств </w:t>
      </w:r>
      <w:r w:rsidRPr="005B0742">
        <w:rPr>
          <w:rFonts w:ascii="Times New Roman" w:eastAsia="Times New Roman" w:hAnsi="Times New Roman" w:cs="Times New Roman"/>
          <w:sz w:val="24"/>
          <w:szCs w:val="24"/>
        </w:rPr>
        <w:t xml:space="preserve">на площади 349,4 га, за счет средств сельхозпредприятий района </w:t>
      </w:r>
      <w:r w:rsidR="00754A87">
        <w:rPr>
          <w:rFonts w:ascii="Times New Roman" w:eastAsia="Times New Roman" w:hAnsi="Times New Roman" w:cs="Times New Roman"/>
          <w:sz w:val="24"/>
          <w:szCs w:val="24"/>
        </w:rPr>
        <w:t xml:space="preserve">отмежёвано </w:t>
      </w:r>
      <w:r w:rsidRPr="005B0742">
        <w:rPr>
          <w:rFonts w:ascii="Times New Roman" w:eastAsia="Times New Roman" w:hAnsi="Times New Roman" w:cs="Times New Roman"/>
          <w:sz w:val="24"/>
          <w:szCs w:val="24"/>
        </w:rPr>
        <w:t>26 га;</w:t>
      </w:r>
    </w:p>
    <w:p w14:paraId="7D1B6320" w14:textId="296D2577" w:rsidR="00E358AA" w:rsidRPr="005B0742" w:rsidRDefault="00E358AA" w:rsidP="00E358AA">
      <w:pPr>
        <w:pStyle w:val="ac"/>
        <w:ind w:firstLine="708"/>
        <w:jc w:val="both"/>
        <w:rPr>
          <w:rFonts w:ascii="Times New Roman" w:eastAsia="Times New Roman" w:hAnsi="Times New Roman" w:cs="Times New Roman"/>
          <w:sz w:val="24"/>
          <w:szCs w:val="24"/>
        </w:rPr>
      </w:pPr>
      <w:r w:rsidRPr="005B0742">
        <w:rPr>
          <w:rFonts w:ascii="Times New Roman" w:eastAsia="Times New Roman" w:hAnsi="Times New Roman" w:cs="Times New Roman"/>
          <w:sz w:val="24"/>
          <w:szCs w:val="24"/>
        </w:rPr>
        <w:t>- постановка на кадастровый учет земель сельскохоз</w:t>
      </w:r>
      <w:r w:rsidR="00EB5B5E" w:rsidRPr="005B0742">
        <w:rPr>
          <w:rFonts w:ascii="Times New Roman" w:eastAsia="Times New Roman" w:hAnsi="Times New Roman" w:cs="Times New Roman"/>
          <w:sz w:val="24"/>
          <w:szCs w:val="24"/>
        </w:rPr>
        <w:t>яйственного</w:t>
      </w:r>
      <w:r w:rsidRPr="005B0742">
        <w:rPr>
          <w:rFonts w:ascii="Times New Roman" w:eastAsia="Times New Roman" w:hAnsi="Times New Roman" w:cs="Times New Roman"/>
          <w:sz w:val="24"/>
          <w:szCs w:val="24"/>
        </w:rPr>
        <w:t xml:space="preserve"> назначения 504,2 га.</w:t>
      </w:r>
    </w:p>
    <w:p w14:paraId="1EB6B6D7" w14:textId="555EB021" w:rsidR="00E358AA" w:rsidRPr="005B0742" w:rsidRDefault="00E358AA" w:rsidP="00E358AA">
      <w:pPr>
        <w:pStyle w:val="ac"/>
        <w:jc w:val="both"/>
        <w:rPr>
          <w:rFonts w:ascii="Times New Roman" w:hAnsi="Times New Roman" w:cs="Times New Roman"/>
          <w:sz w:val="24"/>
          <w:szCs w:val="24"/>
        </w:rPr>
      </w:pPr>
      <w:r w:rsidRPr="005B0742">
        <w:rPr>
          <w:rFonts w:ascii="Times New Roman" w:hAnsi="Times New Roman" w:cs="Times New Roman"/>
          <w:sz w:val="24"/>
          <w:szCs w:val="24"/>
        </w:rPr>
        <w:tab/>
        <w:t xml:space="preserve">Рост и развитие производства невозможны без внедрения новых </w:t>
      </w:r>
      <w:r w:rsidR="00EB5B5E" w:rsidRPr="005B0742">
        <w:rPr>
          <w:rFonts w:ascii="Times New Roman" w:hAnsi="Times New Roman" w:cs="Times New Roman"/>
          <w:sz w:val="24"/>
          <w:szCs w:val="24"/>
        </w:rPr>
        <w:t>технологий и</w:t>
      </w:r>
      <w:r w:rsidRPr="005B0742">
        <w:rPr>
          <w:rFonts w:ascii="Times New Roman" w:hAnsi="Times New Roman" w:cs="Times New Roman"/>
          <w:sz w:val="24"/>
          <w:szCs w:val="24"/>
        </w:rPr>
        <w:t xml:space="preserve"> применения в работе современной техники и оборудования. Темпы обновления парка сельхозтехники оставляют желать лучшего.</w:t>
      </w:r>
    </w:p>
    <w:p w14:paraId="62912574" w14:textId="1ECD29E2" w:rsidR="00E358AA" w:rsidRPr="005B0742" w:rsidRDefault="00E358AA" w:rsidP="00E358AA">
      <w:pPr>
        <w:pStyle w:val="ac"/>
        <w:jc w:val="both"/>
        <w:rPr>
          <w:rFonts w:ascii="Times New Roman" w:hAnsi="Times New Roman" w:cs="Times New Roman"/>
          <w:sz w:val="24"/>
          <w:szCs w:val="24"/>
        </w:rPr>
      </w:pPr>
      <w:r w:rsidRPr="005B0742">
        <w:rPr>
          <w:rFonts w:ascii="Times New Roman" w:hAnsi="Times New Roman" w:cs="Times New Roman"/>
          <w:b/>
          <w:sz w:val="24"/>
          <w:szCs w:val="24"/>
        </w:rPr>
        <w:t xml:space="preserve">           </w:t>
      </w:r>
      <w:r w:rsidRPr="005B0742">
        <w:rPr>
          <w:rFonts w:ascii="Times New Roman" w:hAnsi="Times New Roman" w:cs="Times New Roman"/>
          <w:sz w:val="24"/>
          <w:szCs w:val="24"/>
        </w:rPr>
        <w:t xml:space="preserve">В текущем </w:t>
      </w:r>
      <w:r w:rsidR="00EB5B5E" w:rsidRPr="005B0742">
        <w:rPr>
          <w:rFonts w:ascii="Times New Roman" w:hAnsi="Times New Roman" w:cs="Times New Roman"/>
          <w:sz w:val="24"/>
          <w:szCs w:val="24"/>
        </w:rPr>
        <w:t>году хозяйствами</w:t>
      </w:r>
      <w:r w:rsidRPr="005B0742">
        <w:rPr>
          <w:rFonts w:ascii="Times New Roman" w:hAnsi="Times New Roman" w:cs="Times New Roman"/>
          <w:sz w:val="24"/>
          <w:szCs w:val="24"/>
        </w:rPr>
        <w:t xml:space="preserve"> </w:t>
      </w:r>
      <w:r w:rsidR="00EB5B5E" w:rsidRPr="005B0742">
        <w:rPr>
          <w:rFonts w:ascii="Times New Roman" w:hAnsi="Times New Roman" w:cs="Times New Roman"/>
          <w:sz w:val="24"/>
          <w:szCs w:val="24"/>
        </w:rPr>
        <w:t xml:space="preserve">района </w:t>
      </w:r>
      <w:r w:rsidR="00F131EF" w:rsidRPr="005B0742">
        <w:rPr>
          <w:rFonts w:ascii="Times New Roman" w:hAnsi="Times New Roman" w:cs="Times New Roman"/>
          <w:sz w:val="24"/>
          <w:szCs w:val="24"/>
        </w:rPr>
        <w:t>приобретено техники</w:t>
      </w:r>
      <w:r w:rsidRPr="005B0742">
        <w:rPr>
          <w:rFonts w:ascii="Times New Roman" w:hAnsi="Times New Roman" w:cs="Times New Roman"/>
          <w:sz w:val="24"/>
          <w:szCs w:val="24"/>
        </w:rPr>
        <w:t xml:space="preserve"> и оборудования на 275 </w:t>
      </w:r>
      <w:proofErr w:type="spellStart"/>
      <w:r w:rsidRPr="005B0742">
        <w:rPr>
          <w:rFonts w:ascii="Times New Roman" w:hAnsi="Times New Roman" w:cs="Times New Roman"/>
          <w:sz w:val="24"/>
          <w:szCs w:val="24"/>
        </w:rPr>
        <w:t>млн.руб</w:t>
      </w:r>
      <w:proofErr w:type="spellEnd"/>
      <w:r w:rsidRPr="005B0742">
        <w:rPr>
          <w:rFonts w:ascii="Times New Roman" w:hAnsi="Times New Roman" w:cs="Times New Roman"/>
          <w:sz w:val="24"/>
          <w:szCs w:val="24"/>
        </w:rPr>
        <w:t>. (2023 год – 274 млн.</w:t>
      </w:r>
      <w:r w:rsidR="00754A87">
        <w:rPr>
          <w:rFonts w:ascii="Times New Roman" w:hAnsi="Times New Roman" w:cs="Times New Roman"/>
          <w:sz w:val="24"/>
          <w:szCs w:val="24"/>
        </w:rPr>
        <w:t xml:space="preserve"> </w:t>
      </w:r>
      <w:r w:rsidRPr="005B0742">
        <w:rPr>
          <w:rFonts w:ascii="Times New Roman" w:hAnsi="Times New Roman" w:cs="Times New Roman"/>
          <w:sz w:val="24"/>
          <w:szCs w:val="24"/>
        </w:rPr>
        <w:t>руб</w:t>
      </w:r>
      <w:r w:rsidR="00754A87">
        <w:rPr>
          <w:rFonts w:ascii="Times New Roman" w:hAnsi="Times New Roman" w:cs="Times New Roman"/>
          <w:sz w:val="24"/>
          <w:szCs w:val="24"/>
        </w:rPr>
        <w:t>лей</w:t>
      </w:r>
      <w:r w:rsidRPr="005B0742">
        <w:rPr>
          <w:rFonts w:ascii="Times New Roman" w:hAnsi="Times New Roman" w:cs="Times New Roman"/>
          <w:sz w:val="24"/>
          <w:szCs w:val="24"/>
        </w:rPr>
        <w:t xml:space="preserve">). </w:t>
      </w:r>
    </w:p>
    <w:p w14:paraId="7556BAB0" w14:textId="77777777" w:rsidR="00E358AA" w:rsidRPr="005B0742" w:rsidRDefault="00E358AA" w:rsidP="00E358AA">
      <w:pPr>
        <w:pStyle w:val="ac"/>
        <w:jc w:val="both"/>
        <w:rPr>
          <w:rFonts w:ascii="Times New Roman" w:hAnsi="Times New Roman" w:cs="Times New Roman"/>
          <w:sz w:val="24"/>
          <w:szCs w:val="24"/>
        </w:rPr>
      </w:pPr>
    </w:p>
    <w:p w14:paraId="1B44F331" w14:textId="77777777" w:rsidR="00E358AA" w:rsidRPr="005B0742" w:rsidRDefault="00E358AA" w:rsidP="00E358AA">
      <w:pPr>
        <w:pStyle w:val="ac"/>
        <w:jc w:val="both"/>
        <w:rPr>
          <w:rFonts w:ascii="Times New Roman" w:hAnsi="Times New Roman" w:cs="Times New Roman"/>
          <w:sz w:val="24"/>
          <w:szCs w:val="24"/>
        </w:rPr>
      </w:pPr>
      <w:r w:rsidRPr="005B0742">
        <w:rPr>
          <w:rFonts w:ascii="Times New Roman" w:hAnsi="Times New Roman" w:cs="Times New Roman"/>
          <w:sz w:val="24"/>
          <w:szCs w:val="24"/>
        </w:rPr>
        <w:tab/>
      </w:r>
      <w:r w:rsidRPr="005B0742">
        <w:rPr>
          <w:b/>
        </w:rPr>
        <w:tab/>
      </w:r>
      <w:r w:rsidRPr="005B0742">
        <w:rPr>
          <w:rFonts w:ascii="Times New Roman" w:hAnsi="Times New Roman" w:cs="Times New Roman"/>
          <w:b/>
          <w:sz w:val="24"/>
          <w:szCs w:val="24"/>
        </w:rPr>
        <w:t>Животноводство</w:t>
      </w:r>
      <w:r w:rsidRPr="005B0742">
        <w:rPr>
          <w:rFonts w:ascii="Times New Roman" w:hAnsi="Times New Roman" w:cs="Times New Roman"/>
          <w:sz w:val="24"/>
          <w:szCs w:val="24"/>
        </w:rPr>
        <w:t xml:space="preserve"> является базовой отраслью сельского хозяйства.    </w:t>
      </w:r>
    </w:p>
    <w:tbl>
      <w:tblPr>
        <w:tblW w:w="10363" w:type="dxa"/>
        <w:tblInd w:w="-147" w:type="dxa"/>
        <w:tblLook w:val="04A0" w:firstRow="1" w:lastRow="0" w:firstColumn="1" w:lastColumn="0" w:noHBand="0" w:noVBand="1"/>
      </w:tblPr>
      <w:tblGrid>
        <w:gridCol w:w="1164"/>
        <w:gridCol w:w="746"/>
        <w:gridCol w:w="746"/>
        <w:gridCol w:w="629"/>
        <w:gridCol w:w="695"/>
        <w:gridCol w:w="751"/>
        <w:gridCol w:w="553"/>
        <w:gridCol w:w="820"/>
        <w:gridCol w:w="782"/>
        <w:gridCol w:w="621"/>
        <w:gridCol w:w="831"/>
        <w:gridCol w:w="695"/>
        <w:gridCol w:w="709"/>
        <w:gridCol w:w="621"/>
      </w:tblGrid>
      <w:tr w:rsidR="005B0742" w:rsidRPr="005B0742" w14:paraId="49415B70" w14:textId="77777777" w:rsidTr="00F131EF">
        <w:trPr>
          <w:trHeight w:val="399"/>
        </w:trPr>
        <w:tc>
          <w:tcPr>
            <w:tcW w:w="1164" w:type="dxa"/>
            <w:vMerge w:val="restart"/>
            <w:tcBorders>
              <w:top w:val="single" w:sz="4" w:space="0" w:color="auto"/>
              <w:left w:val="single" w:sz="4" w:space="0" w:color="auto"/>
              <w:right w:val="single" w:sz="4" w:space="0" w:color="auto"/>
            </w:tcBorders>
            <w:shd w:val="clear" w:color="auto" w:fill="auto"/>
            <w:noWrap/>
            <w:hideMark/>
          </w:tcPr>
          <w:p w14:paraId="3F325F04"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хозяйства</w:t>
            </w:r>
          </w:p>
          <w:p w14:paraId="0A73E97C"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p>
        </w:tc>
        <w:tc>
          <w:tcPr>
            <w:tcW w:w="2121" w:type="dxa"/>
            <w:gridSpan w:val="3"/>
            <w:tcBorders>
              <w:top w:val="single" w:sz="4" w:space="0" w:color="auto"/>
              <w:left w:val="nil"/>
              <w:bottom w:val="single" w:sz="4" w:space="0" w:color="auto"/>
              <w:right w:val="single" w:sz="4" w:space="0" w:color="000000"/>
            </w:tcBorders>
            <w:shd w:val="clear" w:color="auto" w:fill="auto"/>
            <w:noWrap/>
            <w:hideMark/>
          </w:tcPr>
          <w:p w14:paraId="1BD0E309" w14:textId="77777777" w:rsidR="00E358AA" w:rsidRPr="005B0742" w:rsidRDefault="00E358AA" w:rsidP="00E162F2">
            <w:pPr>
              <w:spacing w:after="0" w:line="240" w:lineRule="auto"/>
              <w:jc w:val="center"/>
              <w:rPr>
                <w:rFonts w:ascii="Times New Roman" w:eastAsia="Times New Roman" w:hAnsi="Times New Roman" w:cs="Times New Roman"/>
                <w:bCs/>
                <w:iCs/>
                <w:sz w:val="18"/>
                <w:szCs w:val="18"/>
              </w:rPr>
            </w:pPr>
            <w:r w:rsidRPr="005B0742">
              <w:rPr>
                <w:rFonts w:ascii="Times New Roman" w:eastAsia="Times New Roman" w:hAnsi="Times New Roman" w:cs="Times New Roman"/>
                <w:bCs/>
                <w:iCs/>
                <w:sz w:val="18"/>
                <w:szCs w:val="18"/>
              </w:rPr>
              <w:t>крупный рогатый скот, голов</w:t>
            </w:r>
          </w:p>
        </w:tc>
        <w:tc>
          <w:tcPr>
            <w:tcW w:w="1999" w:type="dxa"/>
            <w:gridSpan w:val="3"/>
            <w:tcBorders>
              <w:top w:val="single" w:sz="4" w:space="0" w:color="auto"/>
              <w:left w:val="nil"/>
              <w:bottom w:val="single" w:sz="4" w:space="0" w:color="auto"/>
              <w:right w:val="single" w:sz="4" w:space="0" w:color="000000"/>
            </w:tcBorders>
            <w:shd w:val="clear" w:color="auto" w:fill="auto"/>
            <w:noWrap/>
            <w:hideMark/>
          </w:tcPr>
          <w:p w14:paraId="37A29175" w14:textId="77777777" w:rsidR="00E358AA" w:rsidRPr="005B0742" w:rsidRDefault="00E358AA" w:rsidP="00E162F2">
            <w:pPr>
              <w:spacing w:after="0" w:line="240" w:lineRule="auto"/>
              <w:jc w:val="center"/>
              <w:rPr>
                <w:rFonts w:ascii="Times New Roman" w:eastAsia="Times New Roman" w:hAnsi="Times New Roman" w:cs="Times New Roman"/>
                <w:bCs/>
                <w:sz w:val="18"/>
                <w:szCs w:val="18"/>
              </w:rPr>
            </w:pPr>
            <w:r w:rsidRPr="005B0742">
              <w:rPr>
                <w:rFonts w:ascii="Times New Roman" w:eastAsia="Times New Roman" w:hAnsi="Times New Roman" w:cs="Times New Roman"/>
                <w:bCs/>
                <w:sz w:val="18"/>
                <w:szCs w:val="18"/>
              </w:rPr>
              <w:t>в т.ч. коров, гол.</w:t>
            </w:r>
          </w:p>
        </w:tc>
        <w:tc>
          <w:tcPr>
            <w:tcW w:w="3054" w:type="dxa"/>
            <w:gridSpan w:val="4"/>
            <w:tcBorders>
              <w:top w:val="single" w:sz="4" w:space="0" w:color="auto"/>
              <w:left w:val="nil"/>
              <w:bottom w:val="single" w:sz="4" w:space="0" w:color="auto"/>
              <w:right w:val="single" w:sz="4" w:space="0" w:color="000000"/>
            </w:tcBorders>
            <w:shd w:val="clear" w:color="auto" w:fill="auto"/>
            <w:hideMark/>
          </w:tcPr>
          <w:p w14:paraId="72B31064" w14:textId="77777777" w:rsidR="00E358AA" w:rsidRPr="005B0742" w:rsidRDefault="00E358AA" w:rsidP="00E162F2">
            <w:pPr>
              <w:spacing w:after="0" w:line="240" w:lineRule="auto"/>
              <w:jc w:val="center"/>
              <w:rPr>
                <w:rFonts w:ascii="Times New Roman" w:eastAsia="Times New Roman" w:hAnsi="Times New Roman" w:cs="Times New Roman"/>
                <w:bCs/>
                <w:iCs/>
                <w:sz w:val="18"/>
                <w:szCs w:val="18"/>
              </w:rPr>
            </w:pPr>
            <w:r w:rsidRPr="005B0742">
              <w:rPr>
                <w:rFonts w:ascii="Times New Roman" w:eastAsia="Times New Roman" w:hAnsi="Times New Roman" w:cs="Times New Roman"/>
                <w:bCs/>
                <w:iCs/>
                <w:sz w:val="18"/>
                <w:szCs w:val="18"/>
              </w:rPr>
              <w:t>производство молока, тонн</w:t>
            </w:r>
          </w:p>
        </w:tc>
        <w:tc>
          <w:tcPr>
            <w:tcW w:w="2025" w:type="dxa"/>
            <w:gridSpan w:val="3"/>
            <w:tcBorders>
              <w:top w:val="single" w:sz="4" w:space="0" w:color="auto"/>
              <w:left w:val="nil"/>
              <w:bottom w:val="single" w:sz="4" w:space="0" w:color="auto"/>
              <w:right w:val="single" w:sz="4" w:space="0" w:color="auto"/>
            </w:tcBorders>
            <w:shd w:val="clear" w:color="auto" w:fill="auto"/>
            <w:noWrap/>
            <w:hideMark/>
          </w:tcPr>
          <w:p w14:paraId="5A88B2D4"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bCs/>
                <w:iCs/>
                <w:sz w:val="18"/>
                <w:szCs w:val="18"/>
              </w:rPr>
              <w:t>удой на 1 корову, кг</w:t>
            </w:r>
          </w:p>
        </w:tc>
      </w:tr>
      <w:tr w:rsidR="005B0742" w:rsidRPr="005B0742" w14:paraId="02C99094" w14:textId="77777777" w:rsidTr="00F131EF">
        <w:trPr>
          <w:trHeight w:val="255"/>
        </w:trPr>
        <w:tc>
          <w:tcPr>
            <w:tcW w:w="1164" w:type="dxa"/>
            <w:vMerge/>
            <w:tcBorders>
              <w:left w:val="single" w:sz="4" w:space="0" w:color="auto"/>
              <w:bottom w:val="single" w:sz="4" w:space="0" w:color="auto"/>
              <w:right w:val="single" w:sz="4" w:space="0" w:color="auto"/>
            </w:tcBorders>
            <w:shd w:val="clear" w:color="auto" w:fill="auto"/>
            <w:noWrap/>
            <w:hideMark/>
          </w:tcPr>
          <w:p w14:paraId="6B5DAB28"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p>
        </w:tc>
        <w:tc>
          <w:tcPr>
            <w:tcW w:w="746" w:type="dxa"/>
            <w:tcBorders>
              <w:top w:val="nil"/>
              <w:left w:val="nil"/>
              <w:bottom w:val="single" w:sz="4" w:space="0" w:color="auto"/>
              <w:right w:val="single" w:sz="4" w:space="0" w:color="auto"/>
            </w:tcBorders>
            <w:shd w:val="clear" w:color="auto" w:fill="auto"/>
            <w:noWrap/>
            <w:hideMark/>
          </w:tcPr>
          <w:p w14:paraId="037C04B6"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2023 г</w:t>
            </w:r>
          </w:p>
        </w:tc>
        <w:tc>
          <w:tcPr>
            <w:tcW w:w="746" w:type="dxa"/>
            <w:tcBorders>
              <w:top w:val="nil"/>
              <w:left w:val="nil"/>
              <w:bottom w:val="single" w:sz="4" w:space="0" w:color="auto"/>
              <w:right w:val="single" w:sz="4" w:space="0" w:color="auto"/>
            </w:tcBorders>
            <w:shd w:val="clear" w:color="auto" w:fill="auto"/>
            <w:noWrap/>
            <w:hideMark/>
          </w:tcPr>
          <w:p w14:paraId="47CD723D"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2024 г</w:t>
            </w:r>
          </w:p>
        </w:tc>
        <w:tc>
          <w:tcPr>
            <w:tcW w:w="629" w:type="dxa"/>
            <w:tcBorders>
              <w:top w:val="nil"/>
              <w:left w:val="nil"/>
              <w:bottom w:val="single" w:sz="4" w:space="0" w:color="auto"/>
              <w:right w:val="single" w:sz="4" w:space="0" w:color="auto"/>
            </w:tcBorders>
            <w:shd w:val="clear" w:color="auto" w:fill="auto"/>
            <w:noWrap/>
            <w:hideMark/>
          </w:tcPr>
          <w:p w14:paraId="2FA469E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w:t>
            </w:r>
          </w:p>
        </w:tc>
        <w:tc>
          <w:tcPr>
            <w:tcW w:w="695" w:type="dxa"/>
            <w:tcBorders>
              <w:top w:val="nil"/>
              <w:left w:val="nil"/>
              <w:bottom w:val="single" w:sz="4" w:space="0" w:color="auto"/>
              <w:right w:val="single" w:sz="4" w:space="0" w:color="auto"/>
            </w:tcBorders>
            <w:shd w:val="clear" w:color="auto" w:fill="auto"/>
            <w:noWrap/>
            <w:hideMark/>
          </w:tcPr>
          <w:p w14:paraId="517E767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2023 г</w:t>
            </w:r>
          </w:p>
        </w:tc>
        <w:tc>
          <w:tcPr>
            <w:tcW w:w="751" w:type="dxa"/>
            <w:tcBorders>
              <w:top w:val="nil"/>
              <w:left w:val="nil"/>
              <w:bottom w:val="single" w:sz="4" w:space="0" w:color="auto"/>
              <w:right w:val="single" w:sz="4" w:space="0" w:color="auto"/>
            </w:tcBorders>
            <w:shd w:val="clear" w:color="auto" w:fill="auto"/>
            <w:noWrap/>
            <w:hideMark/>
          </w:tcPr>
          <w:p w14:paraId="7B928C23"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2024 г</w:t>
            </w:r>
          </w:p>
        </w:tc>
        <w:tc>
          <w:tcPr>
            <w:tcW w:w="553" w:type="dxa"/>
            <w:tcBorders>
              <w:top w:val="nil"/>
              <w:left w:val="nil"/>
              <w:bottom w:val="single" w:sz="4" w:space="0" w:color="auto"/>
              <w:right w:val="single" w:sz="4" w:space="0" w:color="auto"/>
            </w:tcBorders>
            <w:shd w:val="clear" w:color="auto" w:fill="auto"/>
            <w:noWrap/>
            <w:hideMark/>
          </w:tcPr>
          <w:p w14:paraId="401718AB"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w:t>
            </w:r>
          </w:p>
        </w:tc>
        <w:tc>
          <w:tcPr>
            <w:tcW w:w="820" w:type="dxa"/>
            <w:tcBorders>
              <w:top w:val="nil"/>
              <w:left w:val="nil"/>
              <w:bottom w:val="single" w:sz="4" w:space="0" w:color="auto"/>
              <w:right w:val="single" w:sz="4" w:space="0" w:color="auto"/>
            </w:tcBorders>
            <w:shd w:val="clear" w:color="auto" w:fill="auto"/>
            <w:noWrap/>
            <w:hideMark/>
          </w:tcPr>
          <w:p w14:paraId="511A3EFF"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2023 г</w:t>
            </w:r>
          </w:p>
        </w:tc>
        <w:tc>
          <w:tcPr>
            <w:tcW w:w="782" w:type="dxa"/>
            <w:tcBorders>
              <w:top w:val="nil"/>
              <w:left w:val="nil"/>
              <w:bottom w:val="single" w:sz="4" w:space="0" w:color="auto"/>
              <w:right w:val="single" w:sz="4" w:space="0" w:color="auto"/>
            </w:tcBorders>
            <w:shd w:val="clear" w:color="auto" w:fill="auto"/>
            <w:noWrap/>
            <w:hideMark/>
          </w:tcPr>
          <w:p w14:paraId="76EFA589"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2024 г</w:t>
            </w:r>
          </w:p>
        </w:tc>
        <w:tc>
          <w:tcPr>
            <w:tcW w:w="621" w:type="dxa"/>
            <w:tcBorders>
              <w:top w:val="nil"/>
              <w:left w:val="nil"/>
              <w:bottom w:val="single" w:sz="4" w:space="0" w:color="auto"/>
              <w:right w:val="single" w:sz="4" w:space="0" w:color="auto"/>
            </w:tcBorders>
            <w:shd w:val="clear" w:color="auto" w:fill="auto"/>
            <w:noWrap/>
            <w:hideMark/>
          </w:tcPr>
          <w:p w14:paraId="62AE5DFF"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w:t>
            </w:r>
          </w:p>
        </w:tc>
        <w:tc>
          <w:tcPr>
            <w:tcW w:w="831" w:type="dxa"/>
            <w:tcBorders>
              <w:top w:val="nil"/>
              <w:left w:val="nil"/>
              <w:bottom w:val="single" w:sz="4" w:space="0" w:color="auto"/>
              <w:right w:val="single" w:sz="4" w:space="0" w:color="auto"/>
            </w:tcBorders>
            <w:shd w:val="clear" w:color="auto" w:fill="auto"/>
            <w:noWrap/>
            <w:hideMark/>
          </w:tcPr>
          <w:p w14:paraId="5658E8C3"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 -)</w:t>
            </w:r>
          </w:p>
        </w:tc>
        <w:tc>
          <w:tcPr>
            <w:tcW w:w="695" w:type="dxa"/>
            <w:tcBorders>
              <w:top w:val="nil"/>
              <w:left w:val="nil"/>
              <w:bottom w:val="single" w:sz="4" w:space="0" w:color="auto"/>
              <w:right w:val="single" w:sz="4" w:space="0" w:color="auto"/>
            </w:tcBorders>
            <w:shd w:val="clear" w:color="auto" w:fill="auto"/>
            <w:noWrap/>
            <w:hideMark/>
          </w:tcPr>
          <w:p w14:paraId="2BE6549C"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2023г.</w:t>
            </w:r>
          </w:p>
        </w:tc>
        <w:tc>
          <w:tcPr>
            <w:tcW w:w="709" w:type="dxa"/>
            <w:tcBorders>
              <w:top w:val="nil"/>
              <w:left w:val="nil"/>
              <w:bottom w:val="single" w:sz="4" w:space="0" w:color="auto"/>
              <w:right w:val="single" w:sz="4" w:space="0" w:color="auto"/>
            </w:tcBorders>
            <w:shd w:val="clear" w:color="auto" w:fill="auto"/>
            <w:noWrap/>
            <w:hideMark/>
          </w:tcPr>
          <w:p w14:paraId="3E48C15C"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2024г.</w:t>
            </w:r>
          </w:p>
        </w:tc>
        <w:tc>
          <w:tcPr>
            <w:tcW w:w="621" w:type="dxa"/>
            <w:tcBorders>
              <w:top w:val="nil"/>
              <w:left w:val="nil"/>
              <w:bottom w:val="single" w:sz="4" w:space="0" w:color="auto"/>
              <w:right w:val="single" w:sz="4" w:space="0" w:color="auto"/>
            </w:tcBorders>
            <w:shd w:val="clear" w:color="auto" w:fill="auto"/>
            <w:noWrap/>
            <w:vAlign w:val="bottom"/>
            <w:hideMark/>
          </w:tcPr>
          <w:p w14:paraId="082EB45A" w14:textId="77777777" w:rsidR="00E358AA" w:rsidRPr="005B0742" w:rsidRDefault="00E358AA" w:rsidP="00E162F2">
            <w:pPr>
              <w:spacing w:after="0" w:line="240" w:lineRule="auto"/>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w:t>
            </w:r>
          </w:p>
        </w:tc>
      </w:tr>
      <w:tr w:rsidR="005B0742" w:rsidRPr="005B0742" w14:paraId="3B7B9B38" w14:textId="77777777" w:rsidTr="00F131EF">
        <w:trPr>
          <w:trHeight w:val="255"/>
        </w:trPr>
        <w:tc>
          <w:tcPr>
            <w:tcW w:w="1164" w:type="dxa"/>
            <w:tcBorders>
              <w:top w:val="nil"/>
              <w:left w:val="single" w:sz="4" w:space="0" w:color="auto"/>
              <w:bottom w:val="single" w:sz="4" w:space="0" w:color="auto"/>
              <w:right w:val="single" w:sz="4" w:space="0" w:color="auto"/>
            </w:tcBorders>
            <w:shd w:val="clear" w:color="auto" w:fill="auto"/>
            <w:hideMark/>
          </w:tcPr>
          <w:p w14:paraId="09BC33DE" w14:textId="77777777" w:rsidR="00E358AA" w:rsidRPr="005B0742" w:rsidRDefault="00E358AA" w:rsidP="00E162F2">
            <w:pPr>
              <w:spacing w:after="0" w:line="240" w:lineRule="auto"/>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Дружба</w:t>
            </w:r>
          </w:p>
        </w:tc>
        <w:tc>
          <w:tcPr>
            <w:tcW w:w="746" w:type="dxa"/>
            <w:tcBorders>
              <w:top w:val="nil"/>
              <w:left w:val="nil"/>
              <w:bottom w:val="single" w:sz="4" w:space="0" w:color="auto"/>
              <w:right w:val="single" w:sz="4" w:space="0" w:color="auto"/>
            </w:tcBorders>
            <w:shd w:val="clear" w:color="auto" w:fill="auto"/>
            <w:noWrap/>
            <w:vAlign w:val="bottom"/>
            <w:hideMark/>
          </w:tcPr>
          <w:p w14:paraId="141E84AD"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1514</w:t>
            </w:r>
          </w:p>
        </w:tc>
        <w:tc>
          <w:tcPr>
            <w:tcW w:w="746" w:type="dxa"/>
            <w:tcBorders>
              <w:top w:val="nil"/>
              <w:left w:val="nil"/>
              <w:bottom w:val="single" w:sz="4" w:space="0" w:color="auto"/>
              <w:right w:val="single" w:sz="4" w:space="0" w:color="auto"/>
            </w:tcBorders>
            <w:shd w:val="clear" w:color="000000" w:fill="FFFFFF"/>
            <w:noWrap/>
            <w:vAlign w:val="bottom"/>
            <w:hideMark/>
          </w:tcPr>
          <w:p w14:paraId="71D48DB8"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1463</w:t>
            </w:r>
          </w:p>
        </w:tc>
        <w:tc>
          <w:tcPr>
            <w:tcW w:w="629" w:type="dxa"/>
            <w:tcBorders>
              <w:top w:val="nil"/>
              <w:left w:val="nil"/>
              <w:bottom w:val="single" w:sz="4" w:space="0" w:color="auto"/>
              <w:right w:val="single" w:sz="4" w:space="0" w:color="auto"/>
            </w:tcBorders>
            <w:shd w:val="clear" w:color="auto" w:fill="auto"/>
            <w:noWrap/>
            <w:vAlign w:val="bottom"/>
            <w:hideMark/>
          </w:tcPr>
          <w:p w14:paraId="024DB53C"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97</w:t>
            </w:r>
          </w:p>
        </w:tc>
        <w:tc>
          <w:tcPr>
            <w:tcW w:w="695" w:type="dxa"/>
            <w:tcBorders>
              <w:top w:val="nil"/>
              <w:left w:val="nil"/>
              <w:bottom w:val="single" w:sz="4" w:space="0" w:color="auto"/>
              <w:right w:val="single" w:sz="4" w:space="0" w:color="auto"/>
            </w:tcBorders>
            <w:shd w:val="clear" w:color="auto" w:fill="auto"/>
            <w:noWrap/>
            <w:vAlign w:val="bottom"/>
            <w:hideMark/>
          </w:tcPr>
          <w:p w14:paraId="7A2E7185"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600</w:t>
            </w:r>
          </w:p>
        </w:tc>
        <w:tc>
          <w:tcPr>
            <w:tcW w:w="751" w:type="dxa"/>
            <w:tcBorders>
              <w:top w:val="nil"/>
              <w:left w:val="nil"/>
              <w:bottom w:val="single" w:sz="4" w:space="0" w:color="auto"/>
              <w:right w:val="single" w:sz="4" w:space="0" w:color="auto"/>
            </w:tcBorders>
            <w:shd w:val="clear" w:color="000000" w:fill="FFFFFF"/>
            <w:noWrap/>
            <w:vAlign w:val="bottom"/>
            <w:hideMark/>
          </w:tcPr>
          <w:p w14:paraId="62C5FA65"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600</w:t>
            </w:r>
          </w:p>
        </w:tc>
        <w:tc>
          <w:tcPr>
            <w:tcW w:w="553" w:type="dxa"/>
            <w:tcBorders>
              <w:top w:val="nil"/>
              <w:left w:val="nil"/>
              <w:bottom w:val="single" w:sz="4" w:space="0" w:color="auto"/>
              <w:right w:val="single" w:sz="4" w:space="0" w:color="auto"/>
            </w:tcBorders>
            <w:shd w:val="clear" w:color="auto" w:fill="auto"/>
            <w:noWrap/>
            <w:vAlign w:val="bottom"/>
            <w:hideMark/>
          </w:tcPr>
          <w:p w14:paraId="6023E801"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100</w:t>
            </w:r>
          </w:p>
        </w:tc>
        <w:tc>
          <w:tcPr>
            <w:tcW w:w="820" w:type="dxa"/>
            <w:tcBorders>
              <w:top w:val="nil"/>
              <w:left w:val="nil"/>
              <w:bottom w:val="single" w:sz="4" w:space="0" w:color="auto"/>
              <w:right w:val="single" w:sz="4" w:space="0" w:color="auto"/>
            </w:tcBorders>
            <w:shd w:val="clear" w:color="auto" w:fill="auto"/>
            <w:noWrap/>
            <w:vAlign w:val="bottom"/>
            <w:hideMark/>
          </w:tcPr>
          <w:p w14:paraId="5C885D1B"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3745</w:t>
            </w:r>
          </w:p>
        </w:tc>
        <w:tc>
          <w:tcPr>
            <w:tcW w:w="782" w:type="dxa"/>
            <w:tcBorders>
              <w:top w:val="nil"/>
              <w:left w:val="nil"/>
              <w:bottom w:val="single" w:sz="4" w:space="0" w:color="auto"/>
              <w:right w:val="single" w:sz="4" w:space="0" w:color="auto"/>
            </w:tcBorders>
            <w:shd w:val="clear" w:color="000000" w:fill="FFFFFF"/>
            <w:noWrap/>
            <w:vAlign w:val="bottom"/>
            <w:hideMark/>
          </w:tcPr>
          <w:p w14:paraId="7668C07A"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3786</w:t>
            </w:r>
          </w:p>
        </w:tc>
        <w:tc>
          <w:tcPr>
            <w:tcW w:w="621" w:type="dxa"/>
            <w:tcBorders>
              <w:top w:val="nil"/>
              <w:left w:val="nil"/>
              <w:bottom w:val="single" w:sz="4" w:space="0" w:color="auto"/>
              <w:right w:val="single" w:sz="4" w:space="0" w:color="auto"/>
            </w:tcBorders>
            <w:shd w:val="clear" w:color="auto" w:fill="auto"/>
            <w:noWrap/>
            <w:vAlign w:val="bottom"/>
            <w:hideMark/>
          </w:tcPr>
          <w:p w14:paraId="2BAD0933"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101</w:t>
            </w:r>
          </w:p>
        </w:tc>
        <w:tc>
          <w:tcPr>
            <w:tcW w:w="831" w:type="dxa"/>
            <w:tcBorders>
              <w:top w:val="nil"/>
              <w:left w:val="nil"/>
              <w:bottom w:val="single" w:sz="4" w:space="0" w:color="auto"/>
              <w:right w:val="single" w:sz="4" w:space="0" w:color="auto"/>
            </w:tcBorders>
            <w:shd w:val="clear" w:color="auto" w:fill="auto"/>
            <w:noWrap/>
            <w:vAlign w:val="bottom"/>
            <w:hideMark/>
          </w:tcPr>
          <w:p w14:paraId="2846AD3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41,4</w:t>
            </w:r>
          </w:p>
        </w:tc>
        <w:tc>
          <w:tcPr>
            <w:tcW w:w="695" w:type="dxa"/>
            <w:tcBorders>
              <w:top w:val="nil"/>
              <w:left w:val="nil"/>
              <w:bottom w:val="single" w:sz="4" w:space="0" w:color="auto"/>
              <w:right w:val="single" w:sz="4" w:space="0" w:color="auto"/>
            </w:tcBorders>
            <w:shd w:val="clear" w:color="auto" w:fill="auto"/>
            <w:noWrap/>
            <w:vAlign w:val="bottom"/>
            <w:hideMark/>
          </w:tcPr>
          <w:p w14:paraId="3A6EE51A"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6242</w:t>
            </w:r>
          </w:p>
        </w:tc>
        <w:tc>
          <w:tcPr>
            <w:tcW w:w="709" w:type="dxa"/>
            <w:tcBorders>
              <w:top w:val="nil"/>
              <w:left w:val="nil"/>
              <w:bottom w:val="single" w:sz="4" w:space="0" w:color="auto"/>
              <w:right w:val="single" w:sz="4" w:space="0" w:color="auto"/>
            </w:tcBorders>
            <w:shd w:val="clear" w:color="000000" w:fill="FFFFFF"/>
            <w:noWrap/>
            <w:vAlign w:val="bottom"/>
            <w:hideMark/>
          </w:tcPr>
          <w:p w14:paraId="4B57E80B"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6311</w:t>
            </w:r>
          </w:p>
        </w:tc>
        <w:tc>
          <w:tcPr>
            <w:tcW w:w="621" w:type="dxa"/>
            <w:tcBorders>
              <w:top w:val="nil"/>
              <w:left w:val="nil"/>
              <w:bottom w:val="single" w:sz="4" w:space="0" w:color="auto"/>
              <w:right w:val="single" w:sz="4" w:space="0" w:color="auto"/>
            </w:tcBorders>
            <w:shd w:val="clear" w:color="auto" w:fill="auto"/>
            <w:noWrap/>
            <w:vAlign w:val="bottom"/>
            <w:hideMark/>
          </w:tcPr>
          <w:p w14:paraId="066DC06C"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101</w:t>
            </w:r>
          </w:p>
        </w:tc>
      </w:tr>
      <w:tr w:rsidR="005B0742" w:rsidRPr="005B0742" w14:paraId="1DA1F0DF" w14:textId="77777777" w:rsidTr="00F131EF">
        <w:trPr>
          <w:trHeight w:val="255"/>
        </w:trPr>
        <w:tc>
          <w:tcPr>
            <w:tcW w:w="1164" w:type="dxa"/>
            <w:tcBorders>
              <w:top w:val="nil"/>
              <w:left w:val="single" w:sz="4" w:space="0" w:color="auto"/>
              <w:bottom w:val="single" w:sz="4" w:space="0" w:color="auto"/>
              <w:right w:val="single" w:sz="4" w:space="0" w:color="auto"/>
            </w:tcBorders>
            <w:shd w:val="clear" w:color="auto" w:fill="auto"/>
            <w:hideMark/>
          </w:tcPr>
          <w:p w14:paraId="0FFE7EBA" w14:textId="77777777" w:rsidR="00E358AA" w:rsidRPr="005B0742" w:rsidRDefault="00E358AA" w:rsidP="00E162F2">
            <w:pPr>
              <w:spacing w:after="0" w:line="240" w:lineRule="auto"/>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Искра</w:t>
            </w:r>
          </w:p>
        </w:tc>
        <w:tc>
          <w:tcPr>
            <w:tcW w:w="746" w:type="dxa"/>
            <w:tcBorders>
              <w:top w:val="nil"/>
              <w:left w:val="nil"/>
              <w:bottom w:val="single" w:sz="4" w:space="0" w:color="auto"/>
              <w:right w:val="single" w:sz="4" w:space="0" w:color="auto"/>
            </w:tcBorders>
            <w:shd w:val="clear" w:color="auto" w:fill="auto"/>
            <w:noWrap/>
            <w:vAlign w:val="bottom"/>
            <w:hideMark/>
          </w:tcPr>
          <w:p w14:paraId="31504EB5"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1589</w:t>
            </w:r>
          </w:p>
        </w:tc>
        <w:tc>
          <w:tcPr>
            <w:tcW w:w="746" w:type="dxa"/>
            <w:tcBorders>
              <w:top w:val="nil"/>
              <w:left w:val="nil"/>
              <w:bottom w:val="single" w:sz="4" w:space="0" w:color="auto"/>
              <w:right w:val="single" w:sz="4" w:space="0" w:color="auto"/>
            </w:tcBorders>
            <w:shd w:val="clear" w:color="000000" w:fill="FFFFFF"/>
            <w:noWrap/>
            <w:vAlign w:val="bottom"/>
            <w:hideMark/>
          </w:tcPr>
          <w:p w14:paraId="70E844E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1577</w:t>
            </w:r>
          </w:p>
        </w:tc>
        <w:tc>
          <w:tcPr>
            <w:tcW w:w="629" w:type="dxa"/>
            <w:tcBorders>
              <w:top w:val="nil"/>
              <w:left w:val="nil"/>
              <w:bottom w:val="single" w:sz="4" w:space="0" w:color="auto"/>
              <w:right w:val="single" w:sz="4" w:space="0" w:color="auto"/>
            </w:tcBorders>
            <w:shd w:val="clear" w:color="auto" w:fill="auto"/>
            <w:noWrap/>
            <w:vAlign w:val="bottom"/>
            <w:hideMark/>
          </w:tcPr>
          <w:p w14:paraId="19A73E63"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99</w:t>
            </w:r>
          </w:p>
        </w:tc>
        <w:tc>
          <w:tcPr>
            <w:tcW w:w="695" w:type="dxa"/>
            <w:tcBorders>
              <w:top w:val="nil"/>
              <w:left w:val="nil"/>
              <w:bottom w:val="single" w:sz="4" w:space="0" w:color="auto"/>
              <w:right w:val="single" w:sz="4" w:space="0" w:color="auto"/>
            </w:tcBorders>
            <w:shd w:val="clear" w:color="auto" w:fill="auto"/>
            <w:noWrap/>
            <w:vAlign w:val="bottom"/>
            <w:hideMark/>
          </w:tcPr>
          <w:p w14:paraId="40111CEE"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560</w:t>
            </w:r>
          </w:p>
        </w:tc>
        <w:tc>
          <w:tcPr>
            <w:tcW w:w="751" w:type="dxa"/>
            <w:tcBorders>
              <w:top w:val="nil"/>
              <w:left w:val="nil"/>
              <w:bottom w:val="single" w:sz="4" w:space="0" w:color="auto"/>
              <w:right w:val="single" w:sz="4" w:space="0" w:color="auto"/>
            </w:tcBorders>
            <w:shd w:val="clear" w:color="000000" w:fill="FFFFFF"/>
            <w:noWrap/>
            <w:vAlign w:val="bottom"/>
            <w:hideMark/>
          </w:tcPr>
          <w:p w14:paraId="6B8F9C71"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580</w:t>
            </w:r>
          </w:p>
        </w:tc>
        <w:tc>
          <w:tcPr>
            <w:tcW w:w="553" w:type="dxa"/>
            <w:tcBorders>
              <w:top w:val="nil"/>
              <w:left w:val="nil"/>
              <w:bottom w:val="single" w:sz="4" w:space="0" w:color="auto"/>
              <w:right w:val="single" w:sz="4" w:space="0" w:color="auto"/>
            </w:tcBorders>
            <w:shd w:val="clear" w:color="auto" w:fill="auto"/>
            <w:noWrap/>
            <w:vAlign w:val="bottom"/>
            <w:hideMark/>
          </w:tcPr>
          <w:p w14:paraId="7F718DEA"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104</w:t>
            </w:r>
          </w:p>
        </w:tc>
        <w:tc>
          <w:tcPr>
            <w:tcW w:w="820" w:type="dxa"/>
            <w:tcBorders>
              <w:top w:val="nil"/>
              <w:left w:val="nil"/>
              <w:bottom w:val="single" w:sz="4" w:space="0" w:color="auto"/>
              <w:right w:val="single" w:sz="4" w:space="0" w:color="auto"/>
            </w:tcBorders>
            <w:shd w:val="clear" w:color="auto" w:fill="auto"/>
            <w:noWrap/>
            <w:vAlign w:val="bottom"/>
            <w:hideMark/>
          </w:tcPr>
          <w:p w14:paraId="425E3561"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4750</w:t>
            </w:r>
          </w:p>
        </w:tc>
        <w:tc>
          <w:tcPr>
            <w:tcW w:w="782" w:type="dxa"/>
            <w:tcBorders>
              <w:top w:val="nil"/>
              <w:left w:val="nil"/>
              <w:bottom w:val="single" w:sz="4" w:space="0" w:color="auto"/>
              <w:right w:val="single" w:sz="4" w:space="0" w:color="auto"/>
            </w:tcBorders>
            <w:shd w:val="clear" w:color="000000" w:fill="FFFFFF"/>
            <w:noWrap/>
            <w:vAlign w:val="bottom"/>
            <w:hideMark/>
          </w:tcPr>
          <w:p w14:paraId="3332AF51"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5066</w:t>
            </w:r>
          </w:p>
        </w:tc>
        <w:tc>
          <w:tcPr>
            <w:tcW w:w="621" w:type="dxa"/>
            <w:tcBorders>
              <w:top w:val="nil"/>
              <w:left w:val="nil"/>
              <w:bottom w:val="single" w:sz="4" w:space="0" w:color="auto"/>
              <w:right w:val="single" w:sz="4" w:space="0" w:color="auto"/>
            </w:tcBorders>
            <w:shd w:val="clear" w:color="auto" w:fill="auto"/>
            <w:noWrap/>
            <w:vAlign w:val="bottom"/>
            <w:hideMark/>
          </w:tcPr>
          <w:p w14:paraId="3A7C918A"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107</w:t>
            </w:r>
          </w:p>
        </w:tc>
        <w:tc>
          <w:tcPr>
            <w:tcW w:w="831" w:type="dxa"/>
            <w:tcBorders>
              <w:top w:val="nil"/>
              <w:left w:val="nil"/>
              <w:bottom w:val="single" w:sz="4" w:space="0" w:color="auto"/>
              <w:right w:val="single" w:sz="4" w:space="0" w:color="auto"/>
            </w:tcBorders>
            <w:shd w:val="clear" w:color="auto" w:fill="auto"/>
            <w:noWrap/>
            <w:vAlign w:val="bottom"/>
            <w:hideMark/>
          </w:tcPr>
          <w:p w14:paraId="57E8302D"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316,6</w:t>
            </w:r>
          </w:p>
        </w:tc>
        <w:tc>
          <w:tcPr>
            <w:tcW w:w="695" w:type="dxa"/>
            <w:tcBorders>
              <w:top w:val="nil"/>
              <w:left w:val="nil"/>
              <w:bottom w:val="single" w:sz="4" w:space="0" w:color="auto"/>
              <w:right w:val="single" w:sz="4" w:space="0" w:color="auto"/>
            </w:tcBorders>
            <w:shd w:val="clear" w:color="auto" w:fill="auto"/>
            <w:noWrap/>
            <w:vAlign w:val="bottom"/>
            <w:hideMark/>
          </w:tcPr>
          <w:p w14:paraId="018D0E69"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8050</w:t>
            </w:r>
          </w:p>
        </w:tc>
        <w:tc>
          <w:tcPr>
            <w:tcW w:w="709" w:type="dxa"/>
            <w:tcBorders>
              <w:top w:val="nil"/>
              <w:left w:val="nil"/>
              <w:bottom w:val="single" w:sz="4" w:space="0" w:color="auto"/>
              <w:right w:val="single" w:sz="4" w:space="0" w:color="auto"/>
            </w:tcBorders>
            <w:shd w:val="clear" w:color="000000" w:fill="FFFFFF"/>
            <w:noWrap/>
            <w:vAlign w:val="bottom"/>
            <w:hideMark/>
          </w:tcPr>
          <w:p w14:paraId="1B6E8061"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8198</w:t>
            </w:r>
          </w:p>
        </w:tc>
        <w:tc>
          <w:tcPr>
            <w:tcW w:w="621" w:type="dxa"/>
            <w:tcBorders>
              <w:top w:val="nil"/>
              <w:left w:val="nil"/>
              <w:bottom w:val="single" w:sz="4" w:space="0" w:color="auto"/>
              <w:right w:val="single" w:sz="4" w:space="0" w:color="auto"/>
            </w:tcBorders>
            <w:shd w:val="clear" w:color="auto" w:fill="auto"/>
            <w:noWrap/>
            <w:vAlign w:val="bottom"/>
            <w:hideMark/>
          </w:tcPr>
          <w:p w14:paraId="793FBF7C"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102</w:t>
            </w:r>
          </w:p>
        </w:tc>
      </w:tr>
      <w:tr w:rsidR="005B0742" w:rsidRPr="005B0742" w14:paraId="0BB898C3" w14:textId="77777777" w:rsidTr="00F131EF">
        <w:trPr>
          <w:trHeight w:val="255"/>
        </w:trPr>
        <w:tc>
          <w:tcPr>
            <w:tcW w:w="1164" w:type="dxa"/>
            <w:tcBorders>
              <w:top w:val="nil"/>
              <w:left w:val="single" w:sz="4" w:space="0" w:color="auto"/>
              <w:bottom w:val="single" w:sz="4" w:space="0" w:color="auto"/>
              <w:right w:val="single" w:sz="4" w:space="0" w:color="auto"/>
            </w:tcBorders>
            <w:shd w:val="clear" w:color="auto" w:fill="auto"/>
            <w:hideMark/>
          </w:tcPr>
          <w:p w14:paraId="68A25DC5" w14:textId="77777777" w:rsidR="00E358AA" w:rsidRPr="005B0742" w:rsidRDefault="00E358AA" w:rsidP="00E162F2">
            <w:pPr>
              <w:spacing w:after="0" w:line="240" w:lineRule="auto"/>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Большевик</w:t>
            </w:r>
          </w:p>
        </w:tc>
        <w:tc>
          <w:tcPr>
            <w:tcW w:w="746" w:type="dxa"/>
            <w:tcBorders>
              <w:top w:val="nil"/>
              <w:left w:val="nil"/>
              <w:bottom w:val="single" w:sz="4" w:space="0" w:color="auto"/>
              <w:right w:val="single" w:sz="4" w:space="0" w:color="auto"/>
            </w:tcBorders>
            <w:shd w:val="clear" w:color="auto" w:fill="auto"/>
            <w:noWrap/>
            <w:vAlign w:val="bottom"/>
            <w:hideMark/>
          </w:tcPr>
          <w:p w14:paraId="37F448B3"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1372</w:t>
            </w:r>
          </w:p>
        </w:tc>
        <w:tc>
          <w:tcPr>
            <w:tcW w:w="746" w:type="dxa"/>
            <w:tcBorders>
              <w:top w:val="nil"/>
              <w:left w:val="nil"/>
              <w:bottom w:val="single" w:sz="4" w:space="0" w:color="auto"/>
              <w:right w:val="single" w:sz="4" w:space="0" w:color="auto"/>
            </w:tcBorders>
            <w:shd w:val="clear" w:color="000000" w:fill="FFFFFF"/>
            <w:noWrap/>
            <w:vAlign w:val="bottom"/>
            <w:hideMark/>
          </w:tcPr>
          <w:p w14:paraId="3195D7B7"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1370</w:t>
            </w:r>
          </w:p>
        </w:tc>
        <w:tc>
          <w:tcPr>
            <w:tcW w:w="629" w:type="dxa"/>
            <w:tcBorders>
              <w:top w:val="nil"/>
              <w:left w:val="nil"/>
              <w:bottom w:val="single" w:sz="4" w:space="0" w:color="auto"/>
              <w:right w:val="single" w:sz="4" w:space="0" w:color="auto"/>
            </w:tcBorders>
            <w:shd w:val="clear" w:color="auto" w:fill="auto"/>
            <w:noWrap/>
            <w:vAlign w:val="bottom"/>
            <w:hideMark/>
          </w:tcPr>
          <w:p w14:paraId="5C815568"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100</w:t>
            </w:r>
          </w:p>
        </w:tc>
        <w:tc>
          <w:tcPr>
            <w:tcW w:w="695" w:type="dxa"/>
            <w:tcBorders>
              <w:top w:val="nil"/>
              <w:left w:val="nil"/>
              <w:bottom w:val="single" w:sz="4" w:space="0" w:color="auto"/>
              <w:right w:val="single" w:sz="4" w:space="0" w:color="auto"/>
            </w:tcBorders>
            <w:shd w:val="clear" w:color="auto" w:fill="auto"/>
            <w:noWrap/>
            <w:vAlign w:val="bottom"/>
            <w:hideMark/>
          </w:tcPr>
          <w:p w14:paraId="68B64D06"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500</w:t>
            </w:r>
          </w:p>
        </w:tc>
        <w:tc>
          <w:tcPr>
            <w:tcW w:w="751" w:type="dxa"/>
            <w:tcBorders>
              <w:top w:val="nil"/>
              <w:left w:val="nil"/>
              <w:bottom w:val="single" w:sz="4" w:space="0" w:color="auto"/>
              <w:right w:val="single" w:sz="4" w:space="0" w:color="auto"/>
            </w:tcBorders>
            <w:shd w:val="clear" w:color="000000" w:fill="FFFFFF"/>
            <w:noWrap/>
            <w:vAlign w:val="bottom"/>
            <w:hideMark/>
          </w:tcPr>
          <w:p w14:paraId="34B5BBA4"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500</w:t>
            </w:r>
          </w:p>
        </w:tc>
        <w:tc>
          <w:tcPr>
            <w:tcW w:w="553" w:type="dxa"/>
            <w:tcBorders>
              <w:top w:val="nil"/>
              <w:left w:val="nil"/>
              <w:bottom w:val="single" w:sz="4" w:space="0" w:color="auto"/>
              <w:right w:val="single" w:sz="4" w:space="0" w:color="auto"/>
            </w:tcBorders>
            <w:shd w:val="clear" w:color="auto" w:fill="auto"/>
            <w:noWrap/>
            <w:vAlign w:val="bottom"/>
            <w:hideMark/>
          </w:tcPr>
          <w:p w14:paraId="3AEC61F6"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100</w:t>
            </w:r>
          </w:p>
        </w:tc>
        <w:tc>
          <w:tcPr>
            <w:tcW w:w="820" w:type="dxa"/>
            <w:tcBorders>
              <w:top w:val="nil"/>
              <w:left w:val="nil"/>
              <w:bottom w:val="single" w:sz="4" w:space="0" w:color="auto"/>
              <w:right w:val="single" w:sz="4" w:space="0" w:color="auto"/>
            </w:tcBorders>
            <w:shd w:val="clear" w:color="auto" w:fill="auto"/>
            <w:noWrap/>
            <w:vAlign w:val="bottom"/>
            <w:hideMark/>
          </w:tcPr>
          <w:p w14:paraId="1976FCFA"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2798</w:t>
            </w:r>
          </w:p>
        </w:tc>
        <w:tc>
          <w:tcPr>
            <w:tcW w:w="782" w:type="dxa"/>
            <w:tcBorders>
              <w:top w:val="nil"/>
              <w:left w:val="nil"/>
              <w:bottom w:val="single" w:sz="4" w:space="0" w:color="auto"/>
              <w:right w:val="single" w:sz="4" w:space="0" w:color="auto"/>
            </w:tcBorders>
            <w:shd w:val="clear" w:color="000000" w:fill="FFFFFF"/>
            <w:noWrap/>
            <w:vAlign w:val="bottom"/>
            <w:hideMark/>
          </w:tcPr>
          <w:p w14:paraId="04D3B7CC"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3309</w:t>
            </w:r>
          </w:p>
        </w:tc>
        <w:tc>
          <w:tcPr>
            <w:tcW w:w="621" w:type="dxa"/>
            <w:tcBorders>
              <w:top w:val="nil"/>
              <w:left w:val="nil"/>
              <w:bottom w:val="single" w:sz="4" w:space="0" w:color="auto"/>
              <w:right w:val="single" w:sz="4" w:space="0" w:color="auto"/>
            </w:tcBorders>
            <w:shd w:val="clear" w:color="auto" w:fill="auto"/>
            <w:noWrap/>
            <w:vAlign w:val="bottom"/>
            <w:hideMark/>
          </w:tcPr>
          <w:p w14:paraId="493ED0B2"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118</w:t>
            </w:r>
          </w:p>
        </w:tc>
        <w:tc>
          <w:tcPr>
            <w:tcW w:w="831" w:type="dxa"/>
            <w:tcBorders>
              <w:top w:val="nil"/>
              <w:left w:val="nil"/>
              <w:bottom w:val="single" w:sz="4" w:space="0" w:color="auto"/>
              <w:right w:val="single" w:sz="4" w:space="0" w:color="auto"/>
            </w:tcBorders>
            <w:shd w:val="clear" w:color="auto" w:fill="auto"/>
            <w:noWrap/>
            <w:vAlign w:val="bottom"/>
            <w:hideMark/>
          </w:tcPr>
          <w:p w14:paraId="09D9105D"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510,5</w:t>
            </w:r>
          </w:p>
        </w:tc>
        <w:tc>
          <w:tcPr>
            <w:tcW w:w="695" w:type="dxa"/>
            <w:tcBorders>
              <w:top w:val="nil"/>
              <w:left w:val="nil"/>
              <w:bottom w:val="single" w:sz="4" w:space="0" w:color="auto"/>
              <w:right w:val="single" w:sz="4" w:space="0" w:color="auto"/>
            </w:tcBorders>
            <w:shd w:val="clear" w:color="auto" w:fill="auto"/>
            <w:noWrap/>
            <w:vAlign w:val="bottom"/>
            <w:hideMark/>
          </w:tcPr>
          <w:p w14:paraId="67556F23"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5597</w:t>
            </w:r>
          </w:p>
        </w:tc>
        <w:tc>
          <w:tcPr>
            <w:tcW w:w="709" w:type="dxa"/>
            <w:tcBorders>
              <w:top w:val="nil"/>
              <w:left w:val="nil"/>
              <w:bottom w:val="single" w:sz="4" w:space="0" w:color="auto"/>
              <w:right w:val="single" w:sz="4" w:space="0" w:color="auto"/>
            </w:tcBorders>
            <w:shd w:val="clear" w:color="000000" w:fill="FFFFFF"/>
            <w:noWrap/>
            <w:vAlign w:val="bottom"/>
            <w:hideMark/>
          </w:tcPr>
          <w:p w14:paraId="53958A2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6618</w:t>
            </w:r>
          </w:p>
        </w:tc>
        <w:tc>
          <w:tcPr>
            <w:tcW w:w="621" w:type="dxa"/>
            <w:tcBorders>
              <w:top w:val="nil"/>
              <w:left w:val="nil"/>
              <w:bottom w:val="single" w:sz="4" w:space="0" w:color="auto"/>
              <w:right w:val="single" w:sz="4" w:space="0" w:color="auto"/>
            </w:tcBorders>
            <w:shd w:val="clear" w:color="auto" w:fill="auto"/>
            <w:noWrap/>
            <w:vAlign w:val="bottom"/>
            <w:hideMark/>
          </w:tcPr>
          <w:p w14:paraId="2AE0C37F"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118</w:t>
            </w:r>
          </w:p>
        </w:tc>
      </w:tr>
      <w:tr w:rsidR="005B0742" w:rsidRPr="005B0742" w14:paraId="455F8662" w14:textId="77777777" w:rsidTr="00F131EF">
        <w:trPr>
          <w:trHeight w:val="255"/>
        </w:trPr>
        <w:tc>
          <w:tcPr>
            <w:tcW w:w="1164" w:type="dxa"/>
            <w:tcBorders>
              <w:top w:val="nil"/>
              <w:left w:val="single" w:sz="4" w:space="0" w:color="auto"/>
              <w:bottom w:val="single" w:sz="4" w:space="0" w:color="auto"/>
              <w:right w:val="single" w:sz="4" w:space="0" w:color="auto"/>
            </w:tcBorders>
            <w:shd w:val="clear" w:color="auto" w:fill="auto"/>
            <w:hideMark/>
          </w:tcPr>
          <w:p w14:paraId="43C9181A" w14:textId="77777777" w:rsidR="00E358AA" w:rsidRPr="005B0742" w:rsidRDefault="00E358AA" w:rsidP="00E162F2">
            <w:pPr>
              <w:spacing w:after="0" w:line="240" w:lineRule="auto"/>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Свобода</w:t>
            </w:r>
          </w:p>
        </w:tc>
        <w:tc>
          <w:tcPr>
            <w:tcW w:w="746" w:type="dxa"/>
            <w:tcBorders>
              <w:top w:val="nil"/>
              <w:left w:val="nil"/>
              <w:bottom w:val="single" w:sz="4" w:space="0" w:color="auto"/>
              <w:right w:val="single" w:sz="4" w:space="0" w:color="auto"/>
            </w:tcBorders>
            <w:shd w:val="clear" w:color="auto" w:fill="auto"/>
            <w:noWrap/>
            <w:vAlign w:val="bottom"/>
            <w:hideMark/>
          </w:tcPr>
          <w:p w14:paraId="14AE7E2E"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580</w:t>
            </w:r>
          </w:p>
        </w:tc>
        <w:tc>
          <w:tcPr>
            <w:tcW w:w="746" w:type="dxa"/>
            <w:tcBorders>
              <w:top w:val="nil"/>
              <w:left w:val="nil"/>
              <w:bottom w:val="single" w:sz="4" w:space="0" w:color="auto"/>
              <w:right w:val="single" w:sz="4" w:space="0" w:color="auto"/>
            </w:tcBorders>
            <w:shd w:val="clear" w:color="000000" w:fill="FFFFFF"/>
            <w:noWrap/>
            <w:vAlign w:val="bottom"/>
            <w:hideMark/>
          </w:tcPr>
          <w:p w14:paraId="052B714C"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618</w:t>
            </w:r>
          </w:p>
        </w:tc>
        <w:tc>
          <w:tcPr>
            <w:tcW w:w="629" w:type="dxa"/>
            <w:tcBorders>
              <w:top w:val="nil"/>
              <w:left w:val="nil"/>
              <w:bottom w:val="single" w:sz="4" w:space="0" w:color="auto"/>
              <w:right w:val="single" w:sz="4" w:space="0" w:color="auto"/>
            </w:tcBorders>
            <w:shd w:val="clear" w:color="auto" w:fill="auto"/>
            <w:noWrap/>
            <w:vAlign w:val="bottom"/>
            <w:hideMark/>
          </w:tcPr>
          <w:p w14:paraId="6EA62821"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107</w:t>
            </w:r>
          </w:p>
        </w:tc>
        <w:tc>
          <w:tcPr>
            <w:tcW w:w="695" w:type="dxa"/>
            <w:tcBorders>
              <w:top w:val="nil"/>
              <w:left w:val="nil"/>
              <w:bottom w:val="single" w:sz="4" w:space="0" w:color="auto"/>
              <w:right w:val="single" w:sz="4" w:space="0" w:color="auto"/>
            </w:tcBorders>
            <w:shd w:val="clear" w:color="auto" w:fill="auto"/>
            <w:noWrap/>
            <w:vAlign w:val="bottom"/>
            <w:hideMark/>
          </w:tcPr>
          <w:p w14:paraId="775E6AAD"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285</w:t>
            </w:r>
          </w:p>
        </w:tc>
        <w:tc>
          <w:tcPr>
            <w:tcW w:w="751" w:type="dxa"/>
            <w:tcBorders>
              <w:top w:val="nil"/>
              <w:left w:val="nil"/>
              <w:bottom w:val="single" w:sz="4" w:space="0" w:color="auto"/>
              <w:right w:val="single" w:sz="4" w:space="0" w:color="auto"/>
            </w:tcBorders>
            <w:shd w:val="clear" w:color="000000" w:fill="FFFFFF"/>
            <w:noWrap/>
            <w:vAlign w:val="bottom"/>
            <w:hideMark/>
          </w:tcPr>
          <w:p w14:paraId="7C2F763D"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285</w:t>
            </w:r>
          </w:p>
        </w:tc>
        <w:tc>
          <w:tcPr>
            <w:tcW w:w="553" w:type="dxa"/>
            <w:tcBorders>
              <w:top w:val="nil"/>
              <w:left w:val="nil"/>
              <w:bottom w:val="single" w:sz="4" w:space="0" w:color="auto"/>
              <w:right w:val="single" w:sz="4" w:space="0" w:color="auto"/>
            </w:tcBorders>
            <w:shd w:val="clear" w:color="auto" w:fill="auto"/>
            <w:noWrap/>
            <w:vAlign w:val="bottom"/>
            <w:hideMark/>
          </w:tcPr>
          <w:p w14:paraId="43D80B0E"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100</w:t>
            </w:r>
          </w:p>
        </w:tc>
        <w:tc>
          <w:tcPr>
            <w:tcW w:w="820" w:type="dxa"/>
            <w:tcBorders>
              <w:top w:val="nil"/>
              <w:left w:val="nil"/>
              <w:bottom w:val="single" w:sz="4" w:space="0" w:color="auto"/>
              <w:right w:val="single" w:sz="4" w:space="0" w:color="auto"/>
            </w:tcBorders>
            <w:shd w:val="clear" w:color="auto" w:fill="auto"/>
            <w:noWrap/>
            <w:vAlign w:val="bottom"/>
            <w:hideMark/>
          </w:tcPr>
          <w:p w14:paraId="522CEC88"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2241</w:t>
            </w:r>
          </w:p>
        </w:tc>
        <w:tc>
          <w:tcPr>
            <w:tcW w:w="782" w:type="dxa"/>
            <w:tcBorders>
              <w:top w:val="nil"/>
              <w:left w:val="nil"/>
              <w:bottom w:val="single" w:sz="4" w:space="0" w:color="auto"/>
              <w:right w:val="single" w:sz="4" w:space="0" w:color="auto"/>
            </w:tcBorders>
            <w:shd w:val="clear" w:color="000000" w:fill="FFFFFF"/>
            <w:noWrap/>
            <w:vAlign w:val="bottom"/>
            <w:hideMark/>
          </w:tcPr>
          <w:p w14:paraId="207AEC15"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2253</w:t>
            </w:r>
          </w:p>
        </w:tc>
        <w:tc>
          <w:tcPr>
            <w:tcW w:w="621" w:type="dxa"/>
            <w:tcBorders>
              <w:top w:val="nil"/>
              <w:left w:val="nil"/>
              <w:bottom w:val="single" w:sz="4" w:space="0" w:color="auto"/>
              <w:right w:val="single" w:sz="4" w:space="0" w:color="auto"/>
            </w:tcBorders>
            <w:shd w:val="clear" w:color="auto" w:fill="auto"/>
            <w:noWrap/>
            <w:vAlign w:val="bottom"/>
            <w:hideMark/>
          </w:tcPr>
          <w:p w14:paraId="26BFB0D4"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101</w:t>
            </w:r>
          </w:p>
        </w:tc>
        <w:tc>
          <w:tcPr>
            <w:tcW w:w="831" w:type="dxa"/>
            <w:tcBorders>
              <w:top w:val="nil"/>
              <w:left w:val="nil"/>
              <w:bottom w:val="single" w:sz="4" w:space="0" w:color="auto"/>
              <w:right w:val="single" w:sz="4" w:space="0" w:color="auto"/>
            </w:tcBorders>
            <w:shd w:val="clear" w:color="auto" w:fill="auto"/>
            <w:noWrap/>
            <w:vAlign w:val="bottom"/>
            <w:hideMark/>
          </w:tcPr>
          <w:p w14:paraId="22EF8EA2"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12,2</w:t>
            </w:r>
          </w:p>
        </w:tc>
        <w:tc>
          <w:tcPr>
            <w:tcW w:w="695" w:type="dxa"/>
            <w:tcBorders>
              <w:top w:val="nil"/>
              <w:left w:val="nil"/>
              <w:bottom w:val="single" w:sz="4" w:space="0" w:color="auto"/>
              <w:right w:val="single" w:sz="4" w:space="0" w:color="auto"/>
            </w:tcBorders>
            <w:shd w:val="clear" w:color="auto" w:fill="auto"/>
            <w:noWrap/>
            <w:vAlign w:val="bottom"/>
            <w:hideMark/>
          </w:tcPr>
          <w:p w14:paraId="5B3F999E"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7836</w:t>
            </w:r>
          </w:p>
        </w:tc>
        <w:tc>
          <w:tcPr>
            <w:tcW w:w="709" w:type="dxa"/>
            <w:tcBorders>
              <w:top w:val="nil"/>
              <w:left w:val="nil"/>
              <w:bottom w:val="single" w:sz="4" w:space="0" w:color="auto"/>
              <w:right w:val="single" w:sz="4" w:space="0" w:color="auto"/>
            </w:tcBorders>
            <w:shd w:val="clear" w:color="000000" w:fill="FFFFFF"/>
            <w:noWrap/>
            <w:vAlign w:val="bottom"/>
            <w:hideMark/>
          </w:tcPr>
          <w:p w14:paraId="31F52827"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7906</w:t>
            </w:r>
          </w:p>
        </w:tc>
        <w:tc>
          <w:tcPr>
            <w:tcW w:w="621" w:type="dxa"/>
            <w:tcBorders>
              <w:top w:val="nil"/>
              <w:left w:val="nil"/>
              <w:bottom w:val="single" w:sz="4" w:space="0" w:color="auto"/>
              <w:right w:val="single" w:sz="4" w:space="0" w:color="auto"/>
            </w:tcBorders>
            <w:shd w:val="clear" w:color="auto" w:fill="auto"/>
            <w:noWrap/>
            <w:vAlign w:val="bottom"/>
            <w:hideMark/>
          </w:tcPr>
          <w:p w14:paraId="25122D45"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101</w:t>
            </w:r>
          </w:p>
        </w:tc>
      </w:tr>
      <w:tr w:rsidR="005B0742" w:rsidRPr="005B0742" w14:paraId="1FD75FE5" w14:textId="77777777" w:rsidTr="00F131EF">
        <w:trPr>
          <w:trHeight w:val="255"/>
        </w:trPr>
        <w:tc>
          <w:tcPr>
            <w:tcW w:w="1164" w:type="dxa"/>
            <w:tcBorders>
              <w:top w:val="nil"/>
              <w:left w:val="single" w:sz="4" w:space="0" w:color="auto"/>
              <w:bottom w:val="single" w:sz="4" w:space="0" w:color="auto"/>
              <w:right w:val="single" w:sz="4" w:space="0" w:color="auto"/>
            </w:tcBorders>
            <w:shd w:val="clear" w:color="auto" w:fill="auto"/>
            <w:hideMark/>
          </w:tcPr>
          <w:p w14:paraId="7CB34107" w14:textId="77777777" w:rsidR="00E358AA" w:rsidRPr="005B0742" w:rsidRDefault="00E358AA" w:rsidP="00E162F2">
            <w:pPr>
              <w:spacing w:after="0" w:line="240" w:lineRule="auto"/>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Степаненки</w:t>
            </w:r>
          </w:p>
        </w:tc>
        <w:tc>
          <w:tcPr>
            <w:tcW w:w="746" w:type="dxa"/>
            <w:tcBorders>
              <w:top w:val="nil"/>
              <w:left w:val="nil"/>
              <w:bottom w:val="single" w:sz="4" w:space="0" w:color="auto"/>
              <w:right w:val="single" w:sz="4" w:space="0" w:color="auto"/>
            </w:tcBorders>
            <w:shd w:val="clear" w:color="auto" w:fill="auto"/>
            <w:noWrap/>
            <w:vAlign w:val="bottom"/>
            <w:hideMark/>
          </w:tcPr>
          <w:p w14:paraId="03D2AB2C"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2417</w:t>
            </w:r>
          </w:p>
        </w:tc>
        <w:tc>
          <w:tcPr>
            <w:tcW w:w="746" w:type="dxa"/>
            <w:tcBorders>
              <w:top w:val="nil"/>
              <w:left w:val="nil"/>
              <w:bottom w:val="single" w:sz="4" w:space="0" w:color="auto"/>
              <w:right w:val="single" w:sz="4" w:space="0" w:color="auto"/>
            </w:tcBorders>
            <w:shd w:val="clear" w:color="000000" w:fill="FFFFFF"/>
            <w:noWrap/>
            <w:vAlign w:val="bottom"/>
            <w:hideMark/>
          </w:tcPr>
          <w:p w14:paraId="43FD73C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2195</w:t>
            </w:r>
          </w:p>
        </w:tc>
        <w:tc>
          <w:tcPr>
            <w:tcW w:w="629" w:type="dxa"/>
            <w:tcBorders>
              <w:top w:val="nil"/>
              <w:left w:val="nil"/>
              <w:bottom w:val="single" w:sz="4" w:space="0" w:color="auto"/>
              <w:right w:val="single" w:sz="4" w:space="0" w:color="auto"/>
            </w:tcBorders>
            <w:shd w:val="clear" w:color="auto" w:fill="auto"/>
            <w:noWrap/>
            <w:vAlign w:val="bottom"/>
            <w:hideMark/>
          </w:tcPr>
          <w:p w14:paraId="6D4E728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91</w:t>
            </w:r>
          </w:p>
        </w:tc>
        <w:tc>
          <w:tcPr>
            <w:tcW w:w="695" w:type="dxa"/>
            <w:tcBorders>
              <w:top w:val="nil"/>
              <w:left w:val="nil"/>
              <w:bottom w:val="single" w:sz="4" w:space="0" w:color="auto"/>
              <w:right w:val="single" w:sz="4" w:space="0" w:color="auto"/>
            </w:tcBorders>
            <w:shd w:val="clear" w:color="auto" w:fill="auto"/>
            <w:noWrap/>
            <w:vAlign w:val="bottom"/>
            <w:hideMark/>
          </w:tcPr>
          <w:p w14:paraId="758B8BF6"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951</w:t>
            </w:r>
          </w:p>
        </w:tc>
        <w:tc>
          <w:tcPr>
            <w:tcW w:w="751" w:type="dxa"/>
            <w:tcBorders>
              <w:top w:val="nil"/>
              <w:left w:val="nil"/>
              <w:bottom w:val="single" w:sz="4" w:space="0" w:color="auto"/>
              <w:right w:val="single" w:sz="4" w:space="0" w:color="auto"/>
            </w:tcBorders>
            <w:shd w:val="clear" w:color="000000" w:fill="FFFFFF"/>
            <w:noWrap/>
            <w:vAlign w:val="bottom"/>
            <w:hideMark/>
          </w:tcPr>
          <w:p w14:paraId="0585592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1000</w:t>
            </w:r>
          </w:p>
        </w:tc>
        <w:tc>
          <w:tcPr>
            <w:tcW w:w="553" w:type="dxa"/>
            <w:tcBorders>
              <w:top w:val="nil"/>
              <w:left w:val="nil"/>
              <w:bottom w:val="single" w:sz="4" w:space="0" w:color="auto"/>
              <w:right w:val="single" w:sz="4" w:space="0" w:color="auto"/>
            </w:tcBorders>
            <w:shd w:val="clear" w:color="auto" w:fill="auto"/>
            <w:noWrap/>
            <w:vAlign w:val="bottom"/>
            <w:hideMark/>
          </w:tcPr>
          <w:p w14:paraId="67B8E4BC"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105</w:t>
            </w:r>
          </w:p>
        </w:tc>
        <w:tc>
          <w:tcPr>
            <w:tcW w:w="820" w:type="dxa"/>
            <w:tcBorders>
              <w:top w:val="nil"/>
              <w:left w:val="nil"/>
              <w:bottom w:val="single" w:sz="4" w:space="0" w:color="auto"/>
              <w:right w:val="single" w:sz="4" w:space="0" w:color="auto"/>
            </w:tcBorders>
            <w:shd w:val="clear" w:color="auto" w:fill="auto"/>
            <w:noWrap/>
            <w:vAlign w:val="bottom"/>
            <w:hideMark/>
          </w:tcPr>
          <w:p w14:paraId="3B2BDE68"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7685</w:t>
            </w:r>
          </w:p>
        </w:tc>
        <w:tc>
          <w:tcPr>
            <w:tcW w:w="782" w:type="dxa"/>
            <w:tcBorders>
              <w:top w:val="nil"/>
              <w:left w:val="nil"/>
              <w:bottom w:val="single" w:sz="4" w:space="0" w:color="auto"/>
              <w:right w:val="single" w:sz="4" w:space="0" w:color="auto"/>
            </w:tcBorders>
            <w:shd w:val="clear" w:color="000000" w:fill="FFFFFF"/>
            <w:noWrap/>
            <w:vAlign w:val="bottom"/>
            <w:hideMark/>
          </w:tcPr>
          <w:p w14:paraId="1D001B04"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8916</w:t>
            </w:r>
          </w:p>
        </w:tc>
        <w:tc>
          <w:tcPr>
            <w:tcW w:w="621" w:type="dxa"/>
            <w:tcBorders>
              <w:top w:val="nil"/>
              <w:left w:val="nil"/>
              <w:bottom w:val="single" w:sz="4" w:space="0" w:color="auto"/>
              <w:right w:val="single" w:sz="4" w:space="0" w:color="auto"/>
            </w:tcBorders>
            <w:shd w:val="clear" w:color="auto" w:fill="auto"/>
            <w:noWrap/>
            <w:vAlign w:val="bottom"/>
            <w:hideMark/>
          </w:tcPr>
          <w:p w14:paraId="28193D2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116</w:t>
            </w:r>
          </w:p>
        </w:tc>
        <w:tc>
          <w:tcPr>
            <w:tcW w:w="831" w:type="dxa"/>
            <w:tcBorders>
              <w:top w:val="nil"/>
              <w:left w:val="nil"/>
              <w:bottom w:val="single" w:sz="4" w:space="0" w:color="auto"/>
              <w:right w:val="single" w:sz="4" w:space="0" w:color="auto"/>
            </w:tcBorders>
            <w:shd w:val="clear" w:color="auto" w:fill="auto"/>
            <w:noWrap/>
            <w:vAlign w:val="bottom"/>
            <w:hideMark/>
          </w:tcPr>
          <w:p w14:paraId="6B4AB1D7"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1230,8</w:t>
            </w:r>
          </w:p>
        </w:tc>
        <w:tc>
          <w:tcPr>
            <w:tcW w:w="695" w:type="dxa"/>
            <w:tcBorders>
              <w:top w:val="nil"/>
              <w:left w:val="nil"/>
              <w:bottom w:val="single" w:sz="4" w:space="0" w:color="auto"/>
              <w:right w:val="single" w:sz="4" w:space="0" w:color="auto"/>
            </w:tcBorders>
            <w:shd w:val="clear" w:color="auto" w:fill="auto"/>
            <w:noWrap/>
            <w:vAlign w:val="bottom"/>
            <w:hideMark/>
          </w:tcPr>
          <w:p w14:paraId="2B956E4E"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8167</w:t>
            </w:r>
          </w:p>
        </w:tc>
        <w:tc>
          <w:tcPr>
            <w:tcW w:w="709" w:type="dxa"/>
            <w:tcBorders>
              <w:top w:val="nil"/>
              <w:left w:val="nil"/>
              <w:bottom w:val="single" w:sz="4" w:space="0" w:color="auto"/>
              <w:right w:val="single" w:sz="4" w:space="0" w:color="auto"/>
            </w:tcBorders>
            <w:shd w:val="clear" w:color="000000" w:fill="FFFFFF"/>
            <w:noWrap/>
            <w:vAlign w:val="bottom"/>
            <w:hideMark/>
          </w:tcPr>
          <w:p w14:paraId="1EB58114"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8916</w:t>
            </w:r>
          </w:p>
        </w:tc>
        <w:tc>
          <w:tcPr>
            <w:tcW w:w="621" w:type="dxa"/>
            <w:tcBorders>
              <w:top w:val="nil"/>
              <w:left w:val="nil"/>
              <w:bottom w:val="single" w:sz="4" w:space="0" w:color="auto"/>
              <w:right w:val="single" w:sz="4" w:space="0" w:color="auto"/>
            </w:tcBorders>
            <w:shd w:val="clear" w:color="auto" w:fill="auto"/>
            <w:noWrap/>
            <w:vAlign w:val="bottom"/>
            <w:hideMark/>
          </w:tcPr>
          <w:p w14:paraId="34258E78"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109</w:t>
            </w:r>
          </w:p>
        </w:tc>
      </w:tr>
      <w:tr w:rsidR="005B0742" w:rsidRPr="005B0742" w14:paraId="4825B0FD" w14:textId="77777777" w:rsidTr="00F131EF">
        <w:trPr>
          <w:trHeight w:val="255"/>
        </w:trPr>
        <w:tc>
          <w:tcPr>
            <w:tcW w:w="1164" w:type="dxa"/>
            <w:tcBorders>
              <w:top w:val="nil"/>
              <w:left w:val="single" w:sz="4" w:space="0" w:color="auto"/>
              <w:bottom w:val="single" w:sz="4" w:space="0" w:color="auto"/>
              <w:right w:val="single" w:sz="4" w:space="0" w:color="auto"/>
            </w:tcBorders>
            <w:shd w:val="clear" w:color="auto" w:fill="auto"/>
            <w:hideMark/>
          </w:tcPr>
          <w:p w14:paraId="2486A6EA" w14:textId="77777777" w:rsidR="00E358AA" w:rsidRPr="005B0742" w:rsidRDefault="00E358AA" w:rsidP="00E162F2">
            <w:pPr>
              <w:spacing w:after="0" w:line="240" w:lineRule="auto"/>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Маяк</w:t>
            </w:r>
          </w:p>
        </w:tc>
        <w:tc>
          <w:tcPr>
            <w:tcW w:w="746" w:type="dxa"/>
            <w:tcBorders>
              <w:top w:val="nil"/>
              <w:left w:val="nil"/>
              <w:bottom w:val="single" w:sz="4" w:space="0" w:color="auto"/>
              <w:right w:val="single" w:sz="4" w:space="0" w:color="auto"/>
            </w:tcBorders>
            <w:shd w:val="clear" w:color="auto" w:fill="auto"/>
            <w:noWrap/>
            <w:vAlign w:val="bottom"/>
            <w:hideMark/>
          </w:tcPr>
          <w:p w14:paraId="5CBE26DD"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1798</w:t>
            </w:r>
          </w:p>
        </w:tc>
        <w:tc>
          <w:tcPr>
            <w:tcW w:w="746" w:type="dxa"/>
            <w:tcBorders>
              <w:top w:val="nil"/>
              <w:left w:val="nil"/>
              <w:bottom w:val="single" w:sz="4" w:space="0" w:color="auto"/>
              <w:right w:val="single" w:sz="4" w:space="0" w:color="auto"/>
            </w:tcBorders>
            <w:shd w:val="clear" w:color="000000" w:fill="FFFFFF"/>
            <w:noWrap/>
            <w:vAlign w:val="bottom"/>
            <w:hideMark/>
          </w:tcPr>
          <w:p w14:paraId="05E5CD8C"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1798</w:t>
            </w:r>
          </w:p>
        </w:tc>
        <w:tc>
          <w:tcPr>
            <w:tcW w:w="629" w:type="dxa"/>
            <w:tcBorders>
              <w:top w:val="nil"/>
              <w:left w:val="nil"/>
              <w:bottom w:val="single" w:sz="4" w:space="0" w:color="auto"/>
              <w:right w:val="single" w:sz="4" w:space="0" w:color="auto"/>
            </w:tcBorders>
            <w:shd w:val="clear" w:color="auto" w:fill="auto"/>
            <w:noWrap/>
            <w:vAlign w:val="bottom"/>
            <w:hideMark/>
          </w:tcPr>
          <w:p w14:paraId="5C0B1E7E"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100</w:t>
            </w:r>
          </w:p>
        </w:tc>
        <w:tc>
          <w:tcPr>
            <w:tcW w:w="695" w:type="dxa"/>
            <w:tcBorders>
              <w:top w:val="nil"/>
              <w:left w:val="nil"/>
              <w:bottom w:val="single" w:sz="4" w:space="0" w:color="auto"/>
              <w:right w:val="single" w:sz="4" w:space="0" w:color="auto"/>
            </w:tcBorders>
            <w:shd w:val="clear" w:color="auto" w:fill="auto"/>
            <w:noWrap/>
            <w:vAlign w:val="bottom"/>
            <w:hideMark/>
          </w:tcPr>
          <w:p w14:paraId="319DAF2D"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610</w:t>
            </w:r>
          </w:p>
        </w:tc>
        <w:tc>
          <w:tcPr>
            <w:tcW w:w="751" w:type="dxa"/>
            <w:tcBorders>
              <w:top w:val="nil"/>
              <w:left w:val="nil"/>
              <w:bottom w:val="single" w:sz="4" w:space="0" w:color="auto"/>
              <w:right w:val="single" w:sz="4" w:space="0" w:color="auto"/>
            </w:tcBorders>
            <w:shd w:val="clear" w:color="000000" w:fill="FFFFFF"/>
            <w:noWrap/>
            <w:vAlign w:val="bottom"/>
            <w:hideMark/>
          </w:tcPr>
          <w:p w14:paraId="09561E4D"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610</w:t>
            </w:r>
          </w:p>
        </w:tc>
        <w:tc>
          <w:tcPr>
            <w:tcW w:w="553" w:type="dxa"/>
            <w:tcBorders>
              <w:top w:val="nil"/>
              <w:left w:val="nil"/>
              <w:bottom w:val="single" w:sz="4" w:space="0" w:color="auto"/>
              <w:right w:val="single" w:sz="4" w:space="0" w:color="auto"/>
            </w:tcBorders>
            <w:shd w:val="clear" w:color="auto" w:fill="auto"/>
            <w:noWrap/>
            <w:vAlign w:val="bottom"/>
            <w:hideMark/>
          </w:tcPr>
          <w:p w14:paraId="47D5385A"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100</w:t>
            </w:r>
          </w:p>
        </w:tc>
        <w:tc>
          <w:tcPr>
            <w:tcW w:w="820" w:type="dxa"/>
            <w:tcBorders>
              <w:top w:val="nil"/>
              <w:left w:val="nil"/>
              <w:bottom w:val="single" w:sz="4" w:space="0" w:color="auto"/>
              <w:right w:val="single" w:sz="4" w:space="0" w:color="auto"/>
            </w:tcBorders>
            <w:shd w:val="clear" w:color="auto" w:fill="auto"/>
            <w:noWrap/>
            <w:vAlign w:val="bottom"/>
            <w:hideMark/>
          </w:tcPr>
          <w:p w14:paraId="59DFC05E"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5134</w:t>
            </w:r>
          </w:p>
        </w:tc>
        <w:tc>
          <w:tcPr>
            <w:tcW w:w="782" w:type="dxa"/>
            <w:tcBorders>
              <w:top w:val="nil"/>
              <w:left w:val="nil"/>
              <w:bottom w:val="single" w:sz="4" w:space="0" w:color="auto"/>
              <w:right w:val="single" w:sz="4" w:space="0" w:color="auto"/>
            </w:tcBorders>
            <w:shd w:val="clear" w:color="000000" w:fill="FFFFFF"/>
            <w:noWrap/>
            <w:vAlign w:val="bottom"/>
            <w:hideMark/>
          </w:tcPr>
          <w:p w14:paraId="77E3B0A9"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5497</w:t>
            </w:r>
          </w:p>
        </w:tc>
        <w:tc>
          <w:tcPr>
            <w:tcW w:w="621" w:type="dxa"/>
            <w:tcBorders>
              <w:top w:val="nil"/>
              <w:left w:val="nil"/>
              <w:bottom w:val="single" w:sz="4" w:space="0" w:color="auto"/>
              <w:right w:val="single" w:sz="4" w:space="0" w:color="auto"/>
            </w:tcBorders>
            <w:shd w:val="clear" w:color="auto" w:fill="auto"/>
            <w:noWrap/>
            <w:vAlign w:val="bottom"/>
            <w:hideMark/>
          </w:tcPr>
          <w:p w14:paraId="74FD2D6A"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107</w:t>
            </w:r>
          </w:p>
        </w:tc>
        <w:tc>
          <w:tcPr>
            <w:tcW w:w="831" w:type="dxa"/>
            <w:tcBorders>
              <w:top w:val="nil"/>
              <w:left w:val="nil"/>
              <w:bottom w:val="single" w:sz="4" w:space="0" w:color="auto"/>
              <w:right w:val="single" w:sz="4" w:space="0" w:color="auto"/>
            </w:tcBorders>
            <w:shd w:val="clear" w:color="auto" w:fill="auto"/>
            <w:noWrap/>
            <w:vAlign w:val="bottom"/>
            <w:hideMark/>
          </w:tcPr>
          <w:p w14:paraId="2FC43C9C"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362,2</w:t>
            </w:r>
          </w:p>
        </w:tc>
        <w:tc>
          <w:tcPr>
            <w:tcW w:w="695" w:type="dxa"/>
            <w:tcBorders>
              <w:top w:val="nil"/>
              <w:left w:val="nil"/>
              <w:bottom w:val="single" w:sz="4" w:space="0" w:color="auto"/>
              <w:right w:val="single" w:sz="4" w:space="0" w:color="auto"/>
            </w:tcBorders>
            <w:shd w:val="clear" w:color="auto" w:fill="auto"/>
            <w:noWrap/>
            <w:vAlign w:val="bottom"/>
            <w:hideMark/>
          </w:tcPr>
          <w:p w14:paraId="16560551"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8228</w:t>
            </w:r>
          </w:p>
        </w:tc>
        <w:tc>
          <w:tcPr>
            <w:tcW w:w="709" w:type="dxa"/>
            <w:tcBorders>
              <w:top w:val="nil"/>
              <w:left w:val="nil"/>
              <w:bottom w:val="single" w:sz="4" w:space="0" w:color="auto"/>
              <w:right w:val="single" w:sz="4" w:space="0" w:color="auto"/>
            </w:tcBorders>
            <w:shd w:val="clear" w:color="000000" w:fill="FFFFFF"/>
            <w:noWrap/>
            <w:vAlign w:val="bottom"/>
            <w:hideMark/>
          </w:tcPr>
          <w:p w14:paraId="7D16A354"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8697</w:t>
            </w:r>
          </w:p>
        </w:tc>
        <w:tc>
          <w:tcPr>
            <w:tcW w:w="621" w:type="dxa"/>
            <w:tcBorders>
              <w:top w:val="nil"/>
              <w:left w:val="nil"/>
              <w:bottom w:val="single" w:sz="4" w:space="0" w:color="auto"/>
              <w:right w:val="single" w:sz="4" w:space="0" w:color="auto"/>
            </w:tcBorders>
            <w:shd w:val="clear" w:color="auto" w:fill="auto"/>
            <w:noWrap/>
            <w:vAlign w:val="bottom"/>
            <w:hideMark/>
          </w:tcPr>
          <w:p w14:paraId="6884C27A"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106</w:t>
            </w:r>
          </w:p>
        </w:tc>
      </w:tr>
      <w:tr w:rsidR="005B0742" w:rsidRPr="005B0742" w14:paraId="14798F96" w14:textId="77777777" w:rsidTr="00F131EF">
        <w:trPr>
          <w:trHeight w:val="255"/>
        </w:trPr>
        <w:tc>
          <w:tcPr>
            <w:tcW w:w="1164" w:type="dxa"/>
            <w:tcBorders>
              <w:top w:val="nil"/>
              <w:left w:val="single" w:sz="4" w:space="0" w:color="auto"/>
              <w:bottom w:val="single" w:sz="4" w:space="0" w:color="auto"/>
              <w:right w:val="single" w:sz="4" w:space="0" w:color="auto"/>
            </w:tcBorders>
            <w:shd w:val="clear" w:color="auto" w:fill="auto"/>
            <w:hideMark/>
          </w:tcPr>
          <w:p w14:paraId="6903BE9D" w14:textId="77777777" w:rsidR="00E358AA" w:rsidRPr="005B0742" w:rsidRDefault="00E358AA" w:rsidP="00E162F2">
            <w:pPr>
              <w:spacing w:after="0" w:line="240" w:lineRule="auto"/>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Кулига</w:t>
            </w:r>
          </w:p>
        </w:tc>
        <w:tc>
          <w:tcPr>
            <w:tcW w:w="746" w:type="dxa"/>
            <w:tcBorders>
              <w:top w:val="nil"/>
              <w:left w:val="nil"/>
              <w:bottom w:val="single" w:sz="4" w:space="0" w:color="auto"/>
              <w:right w:val="single" w:sz="4" w:space="0" w:color="auto"/>
            </w:tcBorders>
            <w:shd w:val="clear" w:color="auto" w:fill="auto"/>
            <w:noWrap/>
            <w:vAlign w:val="bottom"/>
            <w:hideMark/>
          </w:tcPr>
          <w:p w14:paraId="4FB46BAB"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880</w:t>
            </w:r>
          </w:p>
        </w:tc>
        <w:tc>
          <w:tcPr>
            <w:tcW w:w="746" w:type="dxa"/>
            <w:tcBorders>
              <w:top w:val="nil"/>
              <w:left w:val="nil"/>
              <w:bottom w:val="single" w:sz="4" w:space="0" w:color="auto"/>
              <w:right w:val="single" w:sz="4" w:space="0" w:color="auto"/>
            </w:tcBorders>
            <w:shd w:val="clear" w:color="000000" w:fill="FFFFFF"/>
            <w:noWrap/>
            <w:vAlign w:val="bottom"/>
            <w:hideMark/>
          </w:tcPr>
          <w:p w14:paraId="579368C5"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787</w:t>
            </w:r>
          </w:p>
        </w:tc>
        <w:tc>
          <w:tcPr>
            <w:tcW w:w="629" w:type="dxa"/>
            <w:tcBorders>
              <w:top w:val="nil"/>
              <w:left w:val="nil"/>
              <w:bottom w:val="single" w:sz="4" w:space="0" w:color="auto"/>
              <w:right w:val="single" w:sz="4" w:space="0" w:color="auto"/>
            </w:tcBorders>
            <w:shd w:val="clear" w:color="auto" w:fill="auto"/>
            <w:noWrap/>
            <w:vAlign w:val="bottom"/>
            <w:hideMark/>
          </w:tcPr>
          <w:p w14:paraId="4D272BC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89</w:t>
            </w:r>
          </w:p>
        </w:tc>
        <w:tc>
          <w:tcPr>
            <w:tcW w:w="695" w:type="dxa"/>
            <w:tcBorders>
              <w:top w:val="nil"/>
              <w:left w:val="nil"/>
              <w:bottom w:val="single" w:sz="4" w:space="0" w:color="auto"/>
              <w:right w:val="single" w:sz="4" w:space="0" w:color="auto"/>
            </w:tcBorders>
            <w:shd w:val="clear" w:color="auto" w:fill="auto"/>
            <w:noWrap/>
            <w:vAlign w:val="bottom"/>
            <w:hideMark/>
          </w:tcPr>
          <w:p w14:paraId="72C64AF3"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420</w:t>
            </w:r>
          </w:p>
        </w:tc>
        <w:tc>
          <w:tcPr>
            <w:tcW w:w="751" w:type="dxa"/>
            <w:tcBorders>
              <w:top w:val="nil"/>
              <w:left w:val="nil"/>
              <w:bottom w:val="single" w:sz="4" w:space="0" w:color="auto"/>
              <w:right w:val="single" w:sz="4" w:space="0" w:color="auto"/>
            </w:tcBorders>
            <w:shd w:val="clear" w:color="000000" w:fill="FFFFFF"/>
            <w:noWrap/>
            <w:vAlign w:val="bottom"/>
            <w:hideMark/>
          </w:tcPr>
          <w:p w14:paraId="3C36433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420</w:t>
            </w:r>
          </w:p>
        </w:tc>
        <w:tc>
          <w:tcPr>
            <w:tcW w:w="553" w:type="dxa"/>
            <w:tcBorders>
              <w:top w:val="nil"/>
              <w:left w:val="nil"/>
              <w:bottom w:val="single" w:sz="4" w:space="0" w:color="auto"/>
              <w:right w:val="single" w:sz="4" w:space="0" w:color="auto"/>
            </w:tcBorders>
            <w:shd w:val="clear" w:color="auto" w:fill="auto"/>
            <w:noWrap/>
            <w:vAlign w:val="bottom"/>
            <w:hideMark/>
          </w:tcPr>
          <w:p w14:paraId="08BC6C78"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100</w:t>
            </w:r>
          </w:p>
        </w:tc>
        <w:tc>
          <w:tcPr>
            <w:tcW w:w="820" w:type="dxa"/>
            <w:tcBorders>
              <w:top w:val="nil"/>
              <w:left w:val="nil"/>
              <w:bottom w:val="single" w:sz="4" w:space="0" w:color="auto"/>
              <w:right w:val="single" w:sz="4" w:space="0" w:color="auto"/>
            </w:tcBorders>
            <w:shd w:val="clear" w:color="auto" w:fill="auto"/>
            <w:noWrap/>
            <w:vAlign w:val="bottom"/>
            <w:hideMark/>
          </w:tcPr>
          <w:p w14:paraId="3F99FDE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2466</w:t>
            </w:r>
          </w:p>
        </w:tc>
        <w:tc>
          <w:tcPr>
            <w:tcW w:w="782" w:type="dxa"/>
            <w:tcBorders>
              <w:top w:val="nil"/>
              <w:left w:val="nil"/>
              <w:bottom w:val="single" w:sz="4" w:space="0" w:color="auto"/>
              <w:right w:val="single" w:sz="4" w:space="0" w:color="auto"/>
            </w:tcBorders>
            <w:shd w:val="clear" w:color="000000" w:fill="FFFFFF"/>
            <w:noWrap/>
            <w:vAlign w:val="bottom"/>
            <w:hideMark/>
          </w:tcPr>
          <w:p w14:paraId="11AD62C1"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2547</w:t>
            </w:r>
          </w:p>
        </w:tc>
        <w:tc>
          <w:tcPr>
            <w:tcW w:w="621" w:type="dxa"/>
            <w:tcBorders>
              <w:top w:val="nil"/>
              <w:left w:val="nil"/>
              <w:bottom w:val="single" w:sz="4" w:space="0" w:color="auto"/>
              <w:right w:val="single" w:sz="4" w:space="0" w:color="auto"/>
            </w:tcBorders>
            <w:shd w:val="clear" w:color="auto" w:fill="auto"/>
            <w:noWrap/>
            <w:vAlign w:val="bottom"/>
            <w:hideMark/>
          </w:tcPr>
          <w:p w14:paraId="43B23A9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103</w:t>
            </w:r>
          </w:p>
        </w:tc>
        <w:tc>
          <w:tcPr>
            <w:tcW w:w="831" w:type="dxa"/>
            <w:tcBorders>
              <w:top w:val="nil"/>
              <w:left w:val="nil"/>
              <w:bottom w:val="single" w:sz="4" w:space="0" w:color="auto"/>
              <w:right w:val="single" w:sz="4" w:space="0" w:color="auto"/>
            </w:tcBorders>
            <w:shd w:val="clear" w:color="auto" w:fill="auto"/>
            <w:noWrap/>
            <w:vAlign w:val="bottom"/>
            <w:hideMark/>
          </w:tcPr>
          <w:p w14:paraId="277D85D9"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80,4</w:t>
            </w:r>
          </w:p>
        </w:tc>
        <w:tc>
          <w:tcPr>
            <w:tcW w:w="695" w:type="dxa"/>
            <w:tcBorders>
              <w:top w:val="nil"/>
              <w:left w:val="nil"/>
              <w:bottom w:val="single" w:sz="4" w:space="0" w:color="auto"/>
              <w:right w:val="single" w:sz="4" w:space="0" w:color="auto"/>
            </w:tcBorders>
            <w:shd w:val="clear" w:color="auto" w:fill="auto"/>
            <w:noWrap/>
            <w:vAlign w:val="bottom"/>
            <w:hideMark/>
          </w:tcPr>
          <w:p w14:paraId="1584A004"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5872</w:t>
            </w:r>
          </w:p>
        </w:tc>
        <w:tc>
          <w:tcPr>
            <w:tcW w:w="709" w:type="dxa"/>
            <w:tcBorders>
              <w:top w:val="nil"/>
              <w:left w:val="nil"/>
              <w:bottom w:val="single" w:sz="4" w:space="0" w:color="auto"/>
              <w:right w:val="single" w:sz="4" w:space="0" w:color="auto"/>
            </w:tcBorders>
            <w:shd w:val="clear" w:color="000000" w:fill="FFFFFF"/>
            <w:noWrap/>
            <w:vAlign w:val="bottom"/>
            <w:hideMark/>
          </w:tcPr>
          <w:p w14:paraId="1BFB663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6093</w:t>
            </w:r>
          </w:p>
        </w:tc>
        <w:tc>
          <w:tcPr>
            <w:tcW w:w="621" w:type="dxa"/>
            <w:tcBorders>
              <w:top w:val="nil"/>
              <w:left w:val="nil"/>
              <w:bottom w:val="single" w:sz="4" w:space="0" w:color="auto"/>
              <w:right w:val="single" w:sz="4" w:space="0" w:color="auto"/>
            </w:tcBorders>
            <w:shd w:val="clear" w:color="auto" w:fill="auto"/>
            <w:noWrap/>
            <w:vAlign w:val="bottom"/>
            <w:hideMark/>
          </w:tcPr>
          <w:p w14:paraId="168C03C6"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104</w:t>
            </w:r>
          </w:p>
        </w:tc>
      </w:tr>
      <w:tr w:rsidR="005B0742" w:rsidRPr="005B0742" w14:paraId="4487560A" w14:textId="77777777" w:rsidTr="00F131EF">
        <w:trPr>
          <w:trHeight w:val="255"/>
        </w:trPr>
        <w:tc>
          <w:tcPr>
            <w:tcW w:w="1164" w:type="dxa"/>
            <w:tcBorders>
              <w:top w:val="nil"/>
              <w:left w:val="single" w:sz="4" w:space="0" w:color="auto"/>
              <w:bottom w:val="single" w:sz="4" w:space="0" w:color="auto"/>
              <w:right w:val="single" w:sz="4" w:space="0" w:color="auto"/>
            </w:tcBorders>
            <w:shd w:val="clear" w:color="auto" w:fill="auto"/>
            <w:hideMark/>
          </w:tcPr>
          <w:p w14:paraId="16861A01" w14:textId="77777777" w:rsidR="00E358AA" w:rsidRPr="005B0742" w:rsidRDefault="00E358AA" w:rsidP="00E162F2">
            <w:pPr>
              <w:spacing w:after="0" w:line="240" w:lineRule="auto"/>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Мысы</w:t>
            </w:r>
          </w:p>
        </w:tc>
        <w:tc>
          <w:tcPr>
            <w:tcW w:w="746" w:type="dxa"/>
            <w:tcBorders>
              <w:top w:val="nil"/>
              <w:left w:val="nil"/>
              <w:bottom w:val="single" w:sz="4" w:space="0" w:color="auto"/>
              <w:right w:val="single" w:sz="4" w:space="0" w:color="auto"/>
            </w:tcBorders>
            <w:shd w:val="clear" w:color="auto" w:fill="auto"/>
            <w:noWrap/>
            <w:vAlign w:val="bottom"/>
            <w:hideMark/>
          </w:tcPr>
          <w:p w14:paraId="31A047CB"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686</w:t>
            </w:r>
          </w:p>
        </w:tc>
        <w:tc>
          <w:tcPr>
            <w:tcW w:w="746" w:type="dxa"/>
            <w:tcBorders>
              <w:top w:val="nil"/>
              <w:left w:val="nil"/>
              <w:bottom w:val="single" w:sz="4" w:space="0" w:color="auto"/>
              <w:right w:val="single" w:sz="4" w:space="0" w:color="auto"/>
            </w:tcBorders>
            <w:shd w:val="clear" w:color="000000" w:fill="FFFFFF"/>
            <w:noWrap/>
            <w:vAlign w:val="bottom"/>
            <w:hideMark/>
          </w:tcPr>
          <w:p w14:paraId="6CEF0FC2"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712</w:t>
            </w:r>
          </w:p>
        </w:tc>
        <w:tc>
          <w:tcPr>
            <w:tcW w:w="629" w:type="dxa"/>
            <w:tcBorders>
              <w:top w:val="nil"/>
              <w:left w:val="nil"/>
              <w:bottom w:val="single" w:sz="4" w:space="0" w:color="auto"/>
              <w:right w:val="single" w:sz="4" w:space="0" w:color="auto"/>
            </w:tcBorders>
            <w:shd w:val="clear" w:color="auto" w:fill="auto"/>
            <w:noWrap/>
            <w:vAlign w:val="bottom"/>
            <w:hideMark/>
          </w:tcPr>
          <w:p w14:paraId="2A3C7D97"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104</w:t>
            </w:r>
          </w:p>
        </w:tc>
        <w:tc>
          <w:tcPr>
            <w:tcW w:w="695" w:type="dxa"/>
            <w:tcBorders>
              <w:top w:val="nil"/>
              <w:left w:val="nil"/>
              <w:bottom w:val="single" w:sz="4" w:space="0" w:color="auto"/>
              <w:right w:val="single" w:sz="4" w:space="0" w:color="auto"/>
            </w:tcBorders>
            <w:shd w:val="clear" w:color="auto" w:fill="auto"/>
            <w:noWrap/>
            <w:vAlign w:val="bottom"/>
            <w:hideMark/>
          </w:tcPr>
          <w:p w14:paraId="6DAAC3EC"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310</w:t>
            </w:r>
          </w:p>
        </w:tc>
        <w:tc>
          <w:tcPr>
            <w:tcW w:w="751" w:type="dxa"/>
            <w:tcBorders>
              <w:top w:val="nil"/>
              <w:left w:val="nil"/>
              <w:bottom w:val="single" w:sz="4" w:space="0" w:color="auto"/>
              <w:right w:val="single" w:sz="4" w:space="0" w:color="auto"/>
            </w:tcBorders>
            <w:shd w:val="clear" w:color="000000" w:fill="FFFFFF"/>
            <w:noWrap/>
            <w:vAlign w:val="bottom"/>
            <w:hideMark/>
          </w:tcPr>
          <w:p w14:paraId="4B2B2C2B"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310</w:t>
            </w:r>
          </w:p>
        </w:tc>
        <w:tc>
          <w:tcPr>
            <w:tcW w:w="553" w:type="dxa"/>
            <w:tcBorders>
              <w:top w:val="nil"/>
              <w:left w:val="nil"/>
              <w:bottom w:val="single" w:sz="4" w:space="0" w:color="auto"/>
              <w:right w:val="single" w:sz="4" w:space="0" w:color="auto"/>
            </w:tcBorders>
            <w:shd w:val="clear" w:color="auto" w:fill="auto"/>
            <w:noWrap/>
            <w:vAlign w:val="bottom"/>
            <w:hideMark/>
          </w:tcPr>
          <w:p w14:paraId="524A5C24"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100</w:t>
            </w:r>
          </w:p>
        </w:tc>
        <w:tc>
          <w:tcPr>
            <w:tcW w:w="820" w:type="dxa"/>
            <w:tcBorders>
              <w:top w:val="nil"/>
              <w:left w:val="nil"/>
              <w:bottom w:val="single" w:sz="4" w:space="0" w:color="auto"/>
              <w:right w:val="single" w:sz="4" w:space="0" w:color="auto"/>
            </w:tcBorders>
            <w:shd w:val="clear" w:color="auto" w:fill="auto"/>
            <w:noWrap/>
            <w:vAlign w:val="bottom"/>
            <w:hideMark/>
          </w:tcPr>
          <w:p w14:paraId="09BDA7D9"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1817</w:t>
            </w:r>
          </w:p>
        </w:tc>
        <w:tc>
          <w:tcPr>
            <w:tcW w:w="782" w:type="dxa"/>
            <w:tcBorders>
              <w:top w:val="nil"/>
              <w:left w:val="nil"/>
              <w:bottom w:val="single" w:sz="4" w:space="0" w:color="auto"/>
              <w:right w:val="single" w:sz="4" w:space="0" w:color="auto"/>
            </w:tcBorders>
            <w:shd w:val="clear" w:color="000000" w:fill="FFFFFF"/>
            <w:noWrap/>
            <w:vAlign w:val="bottom"/>
            <w:hideMark/>
          </w:tcPr>
          <w:p w14:paraId="4BDCF058"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1835</w:t>
            </w:r>
          </w:p>
        </w:tc>
        <w:tc>
          <w:tcPr>
            <w:tcW w:w="621" w:type="dxa"/>
            <w:tcBorders>
              <w:top w:val="nil"/>
              <w:left w:val="nil"/>
              <w:bottom w:val="single" w:sz="4" w:space="0" w:color="auto"/>
              <w:right w:val="single" w:sz="4" w:space="0" w:color="auto"/>
            </w:tcBorders>
            <w:shd w:val="clear" w:color="auto" w:fill="auto"/>
            <w:noWrap/>
            <w:vAlign w:val="bottom"/>
            <w:hideMark/>
          </w:tcPr>
          <w:p w14:paraId="75FD48DE"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101</w:t>
            </w:r>
          </w:p>
        </w:tc>
        <w:tc>
          <w:tcPr>
            <w:tcW w:w="831" w:type="dxa"/>
            <w:tcBorders>
              <w:top w:val="nil"/>
              <w:left w:val="nil"/>
              <w:bottom w:val="single" w:sz="4" w:space="0" w:color="auto"/>
              <w:right w:val="single" w:sz="4" w:space="0" w:color="auto"/>
            </w:tcBorders>
            <w:shd w:val="clear" w:color="auto" w:fill="auto"/>
            <w:noWrap/>
            <w:vAlign w:val="bottom"/>
            <w:hideMark/>
          </w:tcPr>
          <w:p w14:paraId="10E151E1"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18,2</w:t>
            </w:r>
          </w:p>
        </w:tc>
        <w:tc>
          <w:tcPr>
            <w:tcW w:w="695" w:type="dxa"/>
            <w:tcBorders>
              <w:top w:val="nil"/>
              <w:left w:val="nil"/>
              <w:bottom w:val="single" w:sz="4" w:space="0" w:color="auto"/>
              <w:right w:val="single" w:sz="4" w:space="0" w:color="auto"/>
            </w:tcBorders>
            <w:shd w:val="clear" w:color="auto" w:fill="auto"/>
            <w:noWrap/>
            <w:vAlign w:val="bottom"/>
            <w:hideMark/>
          </w:tcPr>
          <w:p w14:paraId="2F0EE78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5860</w:t>
            </w:r>
          </w:p>
        </w:tc>
        <w:tc>
          <w:tcPr>
            <w:tcW w:w="709" w:type="dxa"/>
            <w:tcBorders>
              <w:top w:val="nil"/>
              <w:left w:val="nil"/>
              <w:bottom w:val="single" w:sz="4" w:space="0" w:color="auto"/>
              <w:right w:val="single" w:sz="4" w:space="0" w:color="auto"/>
            </w:tcBorders>
            <w:shd w:val="clear" w:color="000000" w:fill="FFFFFF"/>
            <w:noWrap/>
            <w:vAlign w:val="bottom"/>
            <w:hideMark/>
          </w:tcPr>
          <w:p w14:paraId="69D3ED45"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5918</w:t>
            </w:r>
          </w:p>
        </w:tc>
        <w:tc>
          <w:tcPr>
            <w:tcW w:w="621" w:type="dxa"/>
            <w:tcBorders>
              <w:top w:val="nil"/>
              <w:left w:val="nil"/>
              <w:bottom w:val="single" w:sz="4" w:space="0" w:color="auto"/>
              <w:right w:val="single" w:sz="4" w:space="0" w:color="auto"/>
            </w:tcBorders>
            <w:shd w:val="clear" w:color="auto" w:fill="auto"/>
            <w:noWrap/>
            <w:vAlign w:val="bottom"/>
            <w:hideMark/>
          </w:tcPr>
          <w:p w14:paraId="02424CC2"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101</w:t>
            </w:r>
          </w:p>
        </w:tc>
      </w:tr>
      <w:tr w:rsidR="005B0742" w:rsidRPr="005B0742" w14:paraId="55D0AE43" w14:textId="77777777" w:rsidTr="00F131EF">
        <w:trPr>
          <w:trHeight w:val="255"/>
        </w:trPr>
        <w:tc>
          <w:tcPr>
            <w:tcW w:w="1164" w:type="dxa"/>
            <w:tcBorders>
              <w:top w:val="nil"/>
              <w:left w:val="single" w:sz="4" w:space="0" w:color="auto"/>
              <w:bottom w:val="single" w:sz="4" w:space="0" w:color="auto"/>
              <w:right w:val="single" w:sz="4" w:space="0" w:color="auto"/>
            </w:tcBorders>
            <w:shd w:val="clear" w:color="auto" w:fill="auto"/>
            <w:hideMark/>
          </w:tcPr>
          <w:p w14:paraId="16FC93E1" w14:textId="77777777" w:rsidR="00E358AA" w:rsidRPr="005B0742" w:rsidRDefault="00E358AA" w:rsidP="00E162F2">
            <w:pPr>
              <w:spacing w:after="0" w:line="240" w:lineRule="auto"/>
              <w:rPr>
                <w:rFonts w:ascii="Times New Roman" w:eastAsia="Times New Roman" w:hAnsi="Times New Roman" w:cs="Times New Roman"/>
                <w:sz w:val="18"/>
                <w:szCs w:val="18"/>
              </w:rPr>
            </w:pPr>
            <w:proofErr w:type="spellStart"/>
            <w:r w:rsidRPr="005B0742">
              <w:rPr>
                <w:rFonts w:ascii="Times New Roman" w:eastAsia="Times New Roman" w:hAnsi="Times New Roman" w:cs="Times New Roman"/>
                <w:sz w:val="18"/>
                <w:szCs w:val="18"/>
              </w:rPr>
              <w:t>Гулейшур</w:t>
            </w:r>
            <w:proofErr w:type="spellEnd"/>
          </w:p>
        </w:tc>
        <w:tc>
          <w:tcPr>
            <w:tcW w:w="746" w:type="dxa"/>
            <w:tcBorders>
              <w:top w:val="nil"/>
              <w:left w:val="nil"/>
              <w:bottom w:val="single" w:sz="4" w:space="0" w:color="auto"/>
              <w:right w:val="single" w:sz="4" w:space="0" w:color="auto"/>
            </w:tcBorders>
            <w:shd w:val="clear" w:color="auto" w:fill="auto"/>
            <w:noWrap/>
            <w:vAlign w:val="bottom"/>
            <w:hideMark/>
          </w:tcPr>
          <w:p w14:paraId="72C1EBD6"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954</w:t>
            </w:r>
          </w:p>
        </w:tc>
        <w:tc>
          <w:tcPr>
            <w:tcW w:w="746" w:type="dxa"/>
            <w:tcBorders>
              <w:top w:val="nil"/>
              <w:left w:val="nil"/>
              <w:bottom w:val="single" w:sz="4" w:space="0" w:color="auto"/>
              <w:right w:val="single" w:sz="4" w:space="0" w:color="auto"/>
            </w:tcBorders>
            <w:shd w:val="clear" w:color="000000" w:fill="FFFFFF"/>
            <w:noWrap/>
            <w:vAlign w:val="bottom"/>
            <w:hideMark/>
          </w:tcPr>
          <w:p w14:paraId="14816D6D"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980</w:t>
            </w:r>
          </w:p>
        </w:tc>
        <w:tc>
          <w:tcPr>
            <w:tcW w:w="629" w:type="dxa"/>
            <w:tcBorders>
              <w:top w:val="nil"/>
              <w:left w:val="nil"/>
              <w:bottom w:val="single" w:sz="4" w:space="0" w:color="auto"/>
              <w:right w:val="single" w:sz="4" w:space="0" w:color="auto"/>
            </w:tcBorders>
            <w:shd w:val="clear" w:color="auto" w:fill="auto"/>
            <w:noWrap/>
            <w:vAlign w:val="bottom"/>
            <w:hideMark/>
          </w:tcPr>
          <w:p w14:paraId="444FABAA"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103</w:t>
            </w:r>
          </w:p>
        </w:tc>
        <w:tc>
          <w:tcPr>
            <w:tcW w:w="695" w:type="dxa"/>
            <w:tcBorders>
              <w:top w:val="nil"/>
              <w:left w:val="nil"/>
              <w:bottom w:val="single" w:sz="4" w:space="0" w:color="auto"/>
              <w:right w:val="single" w:sz="4" w:space="0" w:color="auto"/>
            </w:tcBorders>
            <w:shd w:val="clear" w:color="auto" w:fill="auto"/>
            <w:noWrap/>
            <w:vAlign w:val="bottom"/>
            <w:hideMark/>
          </w:tcPr>
          <w:p w14:paraId="3F797405"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360</w:t>
            </w:r>
          </w:p>
        </w:tc>
        <w:tc>
          <w:tcPr>
            <w:tcW w:w="751" w:type="dxa"/>
            <w:tcBorders>
              <w:top w:val="nil"/>
              <w:left w:val="nil"/>
              <w:bottom w:val="single" w:sz="4" w:space="0" w:color="auto"/>
              <w:right w:val="single" w:sz="4" w:space="0" w:color="auto"/>
            </w:tcBorders>
            <w:shd w:val="clear" w:color="000000" w:fill="FFFFFF"/>
            <w:noWrap/>
            <w:vAlign w:val="bottom"/>
            <w:hideMark/>
          </w:tcPr>
          <w:p w14:paraId="3164C6CC"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360</w:t>
            </w:r>
          </w:p>
        </w:tc>
        <w:tc>
          <w:tcPr>
            <w:tcW w:w="553" w:type="dxa"/>
            <w:tcBorders>
              <w:top w:val="nil"/>
              <w:left w:val="nil"/>
              <w:bottom w:val="single" w:sz="4" w:space="0" w:color="auto"/>
              <w:right w:val="single" w:sz="4" w:space="0" w:color="auto"/>
            </w:tcBorders>
            <w:shd w:val="clear" w:color="auto" w:fill="auto"/>
            <w:noWrap/>
            <w:vAlign w:val="bottom"/>
            <w:hideMark/>
          </w:tcPr>
          <w:p w14:paraId="022B57EE"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100</w:t>
            </w:r>
          </w:p>
        </w:tc>
        <w:tc>
          <w:tcPr>
            <w:tcW w:w="820" w:type="dxa"/>
            <w:tcBorders>
              <w:top w:val="nil"/>
              <w:left w:val="nil"/>
              <w:bottom w:val="single" w:sz="4" w:space="0" w:color="auto"/>
              <w:right w:val="single" w:sz="4" w:space="0" w:color="auto"/>
            </w:tcBorders>
            <w:shd w:val="clear" w:color="auto" w:fill="auto"/>
            <w:noWrap/>
            <w:vAlign w:val="bottom"/>
            <w:hideMark/>
          </w:tcPr>
          <w:p w14:paraId="53D8F471"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2852</w:t>
            </w:r>
          </w:p>
        </w:tc>
        <w:tc>
          <w:tcPr>
            <w:tcW w:w="782" w:type="dxa"/>
            <w:tcBorders>
              <w:top w:val="nil"/>
              <w:left w:val="nil"/>
              <w:bottom w:val="single" w:sz="4" w:space="0" w:color="auto"/>
              <w:right w:val="single" w:sz="4" w:space="0" w:color="auto"/>
            </w:tcBorders>
            <w:shd w:val="clear" w:color="000000" w:fill="FFFFFF"/>
            <w:noWrap/>
            <w:vAlign w:val="bottom"/>
            <w:hideMark/>
          </w:tcPr>
          <w:p w14:paraId="4526689F"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2884</w:t>
            </w:r>
          </w:p>
        </w:tc>
        <w:tc>
          <w:tcPr>
            <w:tcW w:w="621" w:type="dxa"/>
            <w:tcBorders>
              <w:top w:val="nil"/>
              <w:left w:val="nil"/>
              <w:bottom w:val="single" w:sz="4" w:space="0" w:color="auto"/>
              <w:right w:val="single" w:sz="4" w:space="0" w:color="auto"/>
            </w:tcBorders>
            <w:shd w:val="clear" w:color="auto" w:fill="auto"/>
            <w:noWrap/>
            <w:vAlign w:val="bottom"/>
            <w:hideMark/>
          </w:tcPr>
          <w:p w14:paraId="6D8876DF"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101</w:t>
            </w:r>
          </w:p>
        </w:tc>
        <w:tc>
          <w:tcPr>
            <w:tcW w:w="831" w:type="dxa"/>
            <w:tcBorders>
              <w:top w:val="nil"/>
              <w:left w:val="nil"/>
              <w:bottom w:val="single" w:sz="4" w:space="0" w:color="auto"/>
              <w:right w:val="single" w:sz="4" w:space="0" w:color="auto"/>
            </w:tcBorders>
            <w:shd w:val="clear" w:color="auto" w:fill="auto"/>
            <w:noWrap/>
            <w:vAlign w:val="bottom"/>
            <w:hideMark/>
          </w:tcPr>
          <w:p w14:paraId="2745446C"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32</w:t>
            </w:r>
          </w:p>
        </w:tc>
        <w:tc>
          <w:tcPr>
            <w:tcW w:w="695" w:type="dxa"/>
            <w:tcBorders>
              <w:top w:val="nil"/>
              <w:left w:val="nil"/>
              <w:bottom w:val="single" w:sz="4" w:space="0" w:color="auto"/>
              <w:right w:val="single" w:sz="4" w:space="0" w:color="auto"/>
            </w:tcBorders>
            <w:shd w:val="clear" w:color="auto" w:fill="auto"/>
            <w:noWrap/>
            <w:vAlign w:val="bottom"/>
            <w:hideMark/>
          </w:tcPr>
          <w:p w14:paraId="275E9D02"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7922</w:t>
            </w:r>
          </w:p>
        </w:tc>
        <w:tc>
          <w:tcPr>
            <w:tcW w:w="709" w:type="dxa"/>
            <w:tcBorders>
              <w:top w:val="nil"/>
              <w:left w:val="nil"/>
              <w:bottom w:val="single" w:sz="4" w:space="0" w:color="auto"/>
              <w:right w:val="single" w:sz="4" w:space="0" w:color="auto"/>
            </w:tcBorders>
            <w:shd w:val="clear" w:color="000000" w:fill="FFFFFF"/>
            <w:noWrap/>
            <w:vAlign w:val="bottom"/>
            <w:hideMark/>
          </w:tcPr>
          <w:p w14:paraId="73BA0AEC"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8011</w:t>
            </w:r>
          </w:p>
        </w:tc>
        <w:tc>
          <w:tcPr>
            <w:tcW w:w="621" w:type="dxa"/>
            <w:tcBorders>
              <w:top w:val="nil"/>
              <w:left w:val="nil"/>
              <w:bottom w:val="single" w:sz="4" w:space="0" w:color="auto"/>
              <w:right w:val="single" w:sz="4" w:space="0" w:color="auto"/>
            </w:tcBorders>
            <w:shd w:val="clear" w:color="auto" w:fill="auto"/>
            <w:noWrap/>
            <w:vAlign w:val="bottom"/>
            <w:hideMark/>
          </w:tcPr>
          <w:p w14:paraId="4341FE97"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101</w:t>
            </w:r>
          </w:p>
        </w:tc>
      </w:tr>
      <w:tr w:rsidR="005B0742" w:rsidRPr="005B0742" w14:paraId="0D933375" w14:textId="77777777" w:rsidTr="00F131EF">
        <w:trPr>
          <w:trHeight w:val="255"/>
        </w:trPr>
        <w:tc>
          <w:tcPr>
            <w:tcW w:w="1164" w:type="dxa"/>
            <w:tcBorders>
              <w:top w:val="nil"/>
              <w:left w:val="single" w:sz="4" w:space="0" w:color="auto"/>
              <w:bottom w:val="single" w:sz="4" w:space="0" w:color="auto"/>
              <w:right w:val="single" w:sz="4" w:space="0" w:color="auto"/>
            </w:tcBorders>
            <w:shd w:val="clear" w:color="auto" w:fill="auto"/>
            <w:hideMark/>
          </w:tcPr>
          <w:p w14:paraId="41BA1E26" w14:textId="77777777" w:rsidR="00E358AA" w:rsidRPr="005B0742" w:rsidRDefault="00E358AA" w:rsidP="00E162F2">
            <w:pPr>
              <w:spacing w:after="0" w:line="240" w:lineRule="auto"/>
              <w:rPr>
                <w:rFonts w:ascii="Times New Roman" w:eastAsia="Times New Roman" w:hAnsi="Times New Roman" w:cs="Times New Roman"/>
                <w:sz w:val="18"/>
                <w:szCs w:val="18"/>
              </w:rPr>
            </w:pPr>
            <w:proofErr w:type="spellStart"/>
            <w:r w:rsidRPr="005B0742">
              <w:rPr>
                <w:rFonts w:ascii="Times New Roman" w:eastAsia="Times New Roman" w:hAnsi="Times New Roman" w:cs="Times New Roman"/>
                <w:sz w:val="18"/>
                <w:szCs w:val="18"/>
              </w:rPr>
              <w:t>Варни-кез</w:t>
            </w:r>
            <w:proofErr w:type="spellEnd"/>
          </w:p>
        </w:tc>
        <w:tc>
          <w:tcPr>
            <w:tcW w:w="746" w:type="dxa"/>
            <w:tcBorders>
              <w:top w:val="nil"/>
              <w:left w:val="nil"/>
              <w:bottom w:val="single" w:sz="4" w:space="0" w:color="auto"/>
              <w:right w:val="single" w:sz="4" w:space="0" w:color="auto"/>
            </w:tcBorders>
            <w:shd w:val="clear" w:color="auto" w:fill="auto"/>
            <w:noWrap/>
            <w:vAlign w:val="bottom"/>
            <w:hideMark/>
          </w:tcPr>
          <w:p w14:paraId="1C238188"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455</w:t>
            </w:r>
          </w:p>
        </w:tc>
        <w:tc>
          <w:tcPr>
            <w:tcW w:w="746" w:type="dxa"/>
            <w:tcBorders>
              <w:top w:val="nil"/>
              <w:left w:val="nil"/>
              <w:bottom w:val="single" w:sz="4" w:space="0" w:color="auto"/>
              <w:right w:val="single" w:sz="4" w:space="0" w:color="auto"/>
            </w:tcBorders>
            <w:shd w:val="clear" w:color="000000" w:fill="FFFFFF"/>
            <w:noWrap/>
            <w:vAlign w:val="bottom"/>
            <w:hideMark/>
          </w:tcPr>
          <w:p w14:paraId="192CFD33"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455</w:t>
            </w:r>
          </w:p>
        </w:tc>
        <w:tc>
          <w:tcPr>
            <w:tcW w:w="629" w:type="dxa"/>
            <w:tcBorders>
              <w:top w:val="nil"/>
              <w:left w:val="nil"/>
              <w:bottom w:val="single" w:sz="4" w:space="0" w:color="auto"/>
              <w:right w:val="single" w:sz="4" w:space="0" w:color="auto"/>
            </w:tcBorders>
            <w:shd w:val="clear" w:color="auto" w:fill="auto"/>
            <w:noWrap/>
            <w:vAlign w:val="bottom"/>
            <w:hideMark/>
          </w:tcPr>
          <w:p w14:paraId="6DFA493E"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100</w:t>
            </w:r>
          </w:p>
        </w:tc>
        <w:tc>
          <w:tcPr>
            <w:tcW w:w="695" w:type="dxa"/>
            <w:tcBorders>
              <w:top w:val="nil"/>
              <w:left w:val="nil"/>
              <w:bottom w:val="single" w:sz="4" w:space="0" w:color="auto"/>
              <w:right w:val="single" w:sz="4" w:space="0" w:color="auto"/>
            </w:tcBorders>
            <w:shd w:val="clear" w:color="auto" w:fill="auto"/>
            <w:noWrap/>
            <w:vAlign w:val="bottom"/>
            <w:hideMark/>
          </w:tcPr>
          <w:p w14:paraId="35D8C6CF"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751" w:type="dxa"/>
            <w:tcBorders>
              <w:top w:val="nil"/>
              <w:left w:val="nil"/>
              <w:bottom w:val="single" w:sz="4" w:space="0" w:color="auto"/>
              <w:right w:val="single" w:sz="4" w:space="0" w:color="auto"/>
            </w:tcBorders>
            <w:shd w:val="clear" w:color="000000" w:fill="FFFFFF"/>
            <w:noWrap/>
            <w:vAlign w:val="bottom"/>
            <w:hideMark/>
          </w:tcPr>
          <w:p w14:paraId="584FD3A1"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553" w:type="dxa"/>
            <w:tcBorders>
              <w:top w:val="nil"/>
              <w:left w:val="nil"/>
              <w:bottom w:val="single" w:sz="4" w:space="0" w:color="auto"/>
              <w:right w:val="single" w:sz="4" w:space="0" w:color="auto"/>
            </w:tcBorders>
            <w:shd w:val="clear" w:color="auto" w:fill="auto"/>
            <w:noWrap/>
            <w:vAlign w:val="bottom"/>
            <w:hideMark/>
          </w:tcPr>
          <w:p w14:paraId="0976BEED"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14:paraId="2B87521B"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p>
        </w:tc>
        <w:tc>
          <w:tcPr>
            <w:tcW w:w="782" w:type="dxa"/>
            <w:tcBorders>
              <w:top w:val="nil"/>
              <w:left w:val="nil"/>
              <w:bottom w:val="single" w:sz="4" w:space="0" w:color="auto"/>
              <w:right w:val="single" w:sz="4" w:space="0" w:color="auto"/>
            </w:tcBorders>
            <w:shd w:val="clear" w:color="000000" w:fill="FFFFFF"/>
            <w:noWrap/>
            <w:vAlign w:val="bottom"/>
            <w:hideMark/>
          </w:tcPr>
          <w:p w14:paraId="01659EA5"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621" w:type="dxa"/>
            <w:tcBorders>
              <w:top w:val="nil"/>
              <w:left w:val="nil"/>
              <w:bottom w:val="single" w:sz="4" w:space="0" w:color="auto"/>
              <w:right w:val="single" w:sz="4" w:space="0" w:color="auto"/>
            </w:tcBorders>
            <w:shd w:val="clear" w:color="auto" w:fill="auto"/>
            <w:noWrap/>
            <w:vAlign w:val="bottom"/>
            <w:hideMark/>
          </w:tcPr>
          <w:p w14:paraId="3283C256"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831" w:type="dxa"/>
            <w:tcBorders>
              <w:top w:val="nil"/>
              <w:left w:val="nil"/>
              <w:bottom w:val="single" w:sz="4" w:space="0" w:color="auto"/>
              <w:right w:val="single" w:sz="4" w:space="0" w:color="auto"/>
            </w:tcBorders>
            <w:shd w:val="clear" w:color="auto" w:fill="auto"/>
            <w:noWrap/>
            <w:vAlign w:val="bottom"/>
            <w:hideMark/>
          </w:tcPr>
          <w:p w14:paraId="03C31F09"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695" w:type="dxa"/>
            <w:tcBorders>
              <w:top w:val="nil"/>
              <w:left w:val="nil"/>
              <w:bottom w:val="single" w:sz="4" w:space="0" w:color="auto"/>
              <w:right w:val="single" w:sz="4" w:space="0" w:color="auto"/>
            </w:tcBorders>
            <w:shd w:val="clear" w:color="auto" w:fill="auto"/>
            <w:noWrap/>
            <w:vAlign w:val="bottom"/>
            <w:hideMark/>
          </w:tcPr>
          <w:p w14:paraId="6F8A475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709" w:type="dxa"/>
            <w:tcBorders>
              <w:top w:val="nil"/>
              <w:left w:val="nil"/>
              <w:bottom w:val="single" w:sz="4" w:space="0" w:color="auto"/>
              <w:right w:val="single" w:sz="4" w:space="0" w:color="auto"/>
            </w:tcBorders>
            <w:shd w:val="clear" w:color="000000" w:fill="FFFFFF"/>
            <w:noWrap/>
            <w:vAlign w:val="bottom"/>
            <w:hideMark/>
          </w:tcPr>
          <w:p w14:paraId="26DEC29C"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621" w:type="dxa"/>
            <w:tcBorders>
              <w:top w:val="nil"/>
              <w:left w:val="nil"/>
              <w:bottom w:val="single" w:sz="4" w:space="0" w:color="auto"/>
              <w:right w:val="single" w:sz="4" w:space="0" w:color="auto"/>
            </w:tcBorders>
            <w:shd w:val="clear" w:color="auto" w:fill="auto"/>
            <w:noWrap/>
            <w:vAlign w:val="bottom"/>
            <w:hideMark/>
          </w:tcPr>
          <w:p w14:paraId="4ADCA42D"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r>
      <w:tr w:rsidR="005B0742" w:rsidRPr="005B0742" w14:paraId="6EB53CC2" w14:textId="77777777" w:rsidTr="00F131EF">
        <w:trPr>
          <w:trHeight w:val="255"/>
        </w:trPr>
        <w:tc>
          <w:tcPr>
            <w:tcW w:w="1164" w:type="dxa"/>
            <w:tcBorders>
              <w:top w:val="nil"/>
              <w:left w:val="single" w:sz="4" w:space="0" w:color="auto"/>
              <w:bottom w:val="single" w:sz="4" w:space="0" w:color="auto"/>
              <w:right w:val="single" w:sz="4" w:space="0" w:color="auto"/>
            </w:tcBorders>
            <w:shd w:val="clear" w:color="auto" w:fill="auto"/>
            <w:hideMark/>
          </w:tcPr>
          <w:p w14:paraId="6329D290" w14:textId="77777777" w:rsidR="00E358AA" w:rsidRPr="005B0742" w:rsidRDefault="00E358AA" w:rsidP="00E162F2">
            <w:pPr>
              <w:spacing w:after="0" w:line="240" w:lineRule="auto"/>
              <w:rPr>
                <w:rFonts w:ascii="Times New Roman" w:eastAsia="Times New Roman" w:hAnsi="Times New Roman" w:cs="Times New Roman"/>
                <w:sz w:val="18"/>
                <w:szCs w:val="18"/>
              </w:rPr>
            </w:pPr>
            <w:proofErr w:type="spellStart"/>
            <w:r w:rsidRPr="005B0742">
              <w:rPr>
                <w:rFonts w:ascii="Times New Roman" w:eastAsia="Times New Roman" w:hAnsi="Times New Roman" w:cs="Times New Roman"/>
                <w:sz w:val="18"/>
                <w:szCs w:val="18"/>
              </w:rPr>
              <w:t>Ошмес</w:t>
            </w:r>
            <w:proofErr w:type="spellEnd"/>
          </w:p>
        </w:tc>
        <w:tc>
          <w:tcPr>
            <w:tcW w:w="746" w:type="dxa"/>
            <w:tcBorders>
              <w:top w:val="nil"/>
              <w:left w:val="nil"/>
              <w:bottom w:val="single" w:sz="4" w:space="0" w:color="auto"/>
              <w:right w:val="single" w:sz="4" w:space="0" w:color="auto"/>
            </w:tcBorders>
            <w:shd w:val="clear" w:color="auto" w:fill="auto"/>
            <w:noWrap/>
            <w:vAlign w:val="bottom"/>
            <w:hideMark/>
          </w:tcPr>
          <w:p w14:paraId="567FCDF4"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985</w:t>
            </w:r>
          </w:p>
        </w:tc>
        <w:tc>
          <w:tcPr>
            <w:tcW w:w="746" w:type="dxa"/>
            <w:tcBorders>
              <w:top w:val="nil"/>
              <w:left w:val="nil"/>
              <w:bottom w:val="single" w:sz="4" w:space="0" w:color="auto"/>
              <w:right w:val="single" w:sz="4" w:space="0" w:color="auto"/>
            </w:tcBorders>
            <w:shd w:val="clear" w:color="000000" w:fill="FFFFFF"/>
            <w:noWrap/>
            <w:vAlign w:val="bottom"/>
            <w:hideMark/>
          </w:tcPr>
          <w:p w14:paraId="000CFC36"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915</w:t>
            </w:r>
          </w:p>
        </w:tc>
        <w:tc>
          <w:tcPr>
            <w:tcW w:w="629" w:type="dxa"/>
            <w:tcBorders>
              <w:top w:val="nil"/>
              <w:left w:val="nil"/>
              <w:bottom w:val="single" w:sz="4" w:space="0" w:color="auto"/>
              <w:right w:val="single" w:sz="4" w:space="0" w:color="auto"/>
            </w:tcBorders>
            <w:shd w:val="clear" w:color="auto" w:fill="auto"/>
            <w:noWrap/>
            <w:vAlign w:val="bottom"/>
            <w:hideMark/>
          </w:tcPr>
          <w:p w14:paraId="0D344CAE"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93</w:t>
            </w:r>
          </w:p>
        </w:tc>
        <w:tc>
          <w:tcPr>
            <w:tcW w:w="695" w:type="dxa"/>
            <w:tcBorders>
              <w:top w:val="nil"/>
              <w:left w:val="nil"/>
              <w:bottom w:val="single" w:sz="4" w:space="0" w:color="auto"/>
              <w:right w:val="single" w:sz="4" w:space="0" w:color="auto"/>
            </w:tcBorders>
            <w:shd w:val="clear" w:color="auto" w:fill="auto"/>
            <w:noWrap/>
            <w:vAlign w:val="bottom"/>
            <w:hideMark/>
          </w:tcPr>
          <w:p w14:paraId="2A6E775F"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450</w:t>
            </w:r>
          </w:p>
        </w:tc>
        <w:tc>
          <w:tcPr>
            <w:tcW w:w="751" w:type="dxa"/>
            <w:tcBorders>
              <w:top w:val="nil"/>
              <w:left w:val="nil"/>
              <w:bottom w:val="single" w:sz="4" w:space="0" w:color="auto"/>
              <w:right w:val="single" w:sz="4" w:space="0" w:color="auto"/>
            </w:tcBorders>
            <w:shd w:val="clear" w:color="000000" w:fill="FFFFFF"/>
            <w:noWrap/>
            <w:vAlign w:val="bottom"/>
            <w:hideMark/>
          </w:tcPr>
          <w:p w14:paraId="6AE63592"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450</w:t>
            </w:r>
          </w:p>
        </w:tc>
        <w:tc>
          <w:tcPr>
            <w:tcW w:w="553" w:type="dxa"/>
            <w:tcBorders>
              <w:top w:val="nil"/>
              <w:left w:val="nil"/>
              <w:bottom w:val="single" w:sz="4" w:space="0" w:color="auto"/>
              <w:right w:val="single" w:sz="4" w:space="0" w:color="auto"/>
            </w:tcBorders>
            <w:shd w:val="clear" w:color="auto" w:fill="auto"/>
            <w:noWrap/>
            <w:vAlign w:val="bottom"/>
            <w:hideMark/>
          </w:tcPr>
          <w:p w14:paraId="1CA2034C"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100</w:t>
            </w:r>
          </w:p>
        </w:tc>
        <w:tc>
          <w:tcPr>
            <w:tcW w:w="820" w:type="dxa"/>
            <w:tcBorders>
              <w:top w:val="nil"/>
              <w:left w:val="nil"/>
              <w:bottom w:val="single" w:sz="4" w:space="0" w:color="auto"/>
              <w:right w:val="single" w:sz="4" w:space="0" w:color="auto"/>
            </w:tcBorders>
            <w:shd w:val="clear" w:color="auto" w:fill="auto"/>
            <w:noWrap/>
            <w:vAlign w:val="bottom"/>
            <w:hideMark/>
          </w:tcPr>
          <w:p w14:paraId="0E654BC3"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3123</w:t>
            </w:r>
          </w:p>
        </w:tc>
        <w:tc>
          <w:tcPr>
            <w:tcW w:w="782" w:type="dxa"/>
            <w:tcBorders>
              <w:top w:val="nil"/>
              <w:left w:val="nil"/>
              <w:bottom w:val="single" w:sz="4" w:space="0" w:color="auto"/>
              <w:right w:val="single" w:sz="4" w:space="0" w:color="auto"/>
            </w:tcBorders>
            <w:shd w:val="clear" w:color="000000" w:fill="FFFFFF"/>
            <w:noWrap/>
            <w:vAlign w:val="bottom"/>
            <w:hideMark/>
          </w:tcPr>
          <w:p w14:paraId="5F182073"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3597</w:t>
            </w:r>
          </w:p>
        </w:tc>
        <w:tc>
          <w:tcPr>
            <w:tcW w:w="621" w:type="dxa"/>
            <w:tcBorders>
              <w:top w:val="nil"/>
              <w:left w:val="nil"/>
              <w:bottom w:val="single" w:sz="4" w:space="0" w:color="auto"/>
              <w:right w:val="single" w:sz="4" w:space="0" w:color="auto"/>
            </w:tcBorders>
            <w:shd w:val="clear" w:color="auto" w:fill="auto"/>
            <w:noWrap/>
            <w:vAlign w:val="bottom"/>
            <w:hideMark/>
          </w:tcPr>
          <w:p w14:paraId="3BA1C6DA"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115</w:t>
            </w:r>
          </w:p>
        </w:tc>
        <w:tc>
          <w:tcPr>
            <w:tcW w:w="831" w:type="dxa"/>
            <w:tcBorders>
              <w:top w:val="nil"/>
              <w:left w:val="nil"/>
              <w:bottom w:val="single" w:sz="4" w:space="0" w:color="auto"/>
              <w:right w:val="single" w:sz="4" w:space="0" w:color="auto"/>
            </w:tcBorders>
            <w:shd w:val="clear" w:color="auto" w:fill="auto"/>
            <w:noWrap/>
            <w:vAlign w:val="bottom"/>
            <w:hideMark/>
          </w:tcPr>
          <w:p w14:paraId="48566253"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474,5</w:t>
            </w:r>
          </w:p>
        </w:tc>
        <w:tc>
          <w:tcPr>
            <w:tcW w:w="695" w:type="dxa"/>
            <w:tcBorders>
              <w:top w:val="nil"/>
              <w:left w:val="nil"/>
              <w:bottom w:val="single" w:sz="4" w:space="0" w:color="auto"/>
              <w:right w:val="single" w:sz="4" w:space="0" w:color="auto"/>
            </w:tcBorders>
            <w:shd w:val="clear" w:color="auto" w:fill="auto"/>
            <w:noWrap/>
            <w:vAlign w:val="bottom"/>
            <w:hideMark/>
          </w:tcPr>
          <w:p w14:paraId="3506EEC8"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6940</w:t>
            </w:r>
          </w:p>
        </w:tc>
        <w:tc>
          <w:tcPr>
            <w:tcW w:w="709" w:type="dxa"/>
            <w:tcBorders>
              <w:top w:val="nil"/>
              <w:left w:val="nil"/>
              <w:bottom w:val="single" w:sz="4" w:space="0" w:color="auto"/>
              <w:right w:val="single" w:sz="4" w:space="0" w:color="auto"/>
            </w:tcBorders>
            <w:shd w:val="clear" w:color="000000" w:fill="FFFFFF"/>
            <w:noWrap/>
            <w:vAlign w:val="bottom"/>
            <w:hideMark/>
          </w:tcPr>
          <w:p w14:paraId="66034652"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7994</w:t>
            </w:r>
          </w:p>
        </w:tc>
        <w:tc>
          <w:tcPr>
            <w:tcW w:w="621" w:type="dxa"/>
            <w:tcBorders>
              <w:top w:val="nil"/>
              <w:left w:val="nil"/>
              <w:bottom w:val="single" w:sz="4" w:space="0" w:color="auto"/>
              <w:right w:val="single" w:sz="4" w:space="0" w:color="auto"/>
            </w:tcBorders>
            <w:shd w:val="clear" w:color="auto" w:fill="auto"/>
            <w:noWrap/>
            <w:vAlign w:val="bottom"/>
            <w:hideMark/>
          </w:tcPr>
          <w:p w14:paraId="26ADA59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115</w:t>
            </w:r>
          </w:p>
        </w:tc>
      </w:tr>
      <w:tr w:rsidR="005B0742" w:rsidRPr="005B0742" w14:paraId="5399F7EA" w14:textId="77777777" w:rsidTr="00F131EF">
        <w:trPr>
          <w:trHeight w:val="255"/>
        </w:trPr>
        <w:tc>
          <w:tcPr>
            <w:tcW w:w="1164" w:type="dxa"/>
            <w:tcBorders>
              <w:top w:val="nil"/>
              <w:left w:val="single" w:sz="4" w:space="0" w:color="auto"/>
              <w:bottom w:val="single" w:sz="4" w:space="0" w:color="auto"/>
              <w:right w:val="single" w:sz="4" w:space="0" w:color="auto"/>
            </w:tcBorders>
            <w:shd w:val="clear" w:color="auto" w:fill="auto"/>
            <w:hideMark/>
          </w:tcPr>
          <w:p w14:paraId="39E8C833" w14:textId="77777777" w:rsidR="00E358AA" w:rsidRPr="005B0742" w:rsidRDefault="00E358AA" w:rsidP="00E162F2">
            <w:pPr>
              <w:spacing w:after="0" w:line="240" w:lineRule="auto"/>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СТСХ</w:t>
            </w:r>
          </w:p>
        </w:tc>
        <w:tc>
          <w:tcPr>
            <w:tcW w:w="746" w:type="dxa"/>
            <w:tcBorders>
              <w:top w:val="nil"/>
              <w:left w:val="nil"/>
              <w:bottom w:val="single" w:sz="4" w:space="0" w:color="auto"/>
              <w:right w:val="single" w:sz="4" w:space="0" w:color="auto"/>
            </w:tcBorders>
            <w:shd w:val="clear" w:color="auto" w:fill="auto"/>
            <w:noWrap/>
            <w:vAlign w:val="bottom"/>
            <w:hideMark/>
          </w:tcPr>
          <w:p w14:paraId="325531C2"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746" w:type="dxa"/>
            <w:tcBorders>
              <w:top w:val="nil"/>
              <w:left w:val="nil"/>
              <w:bottom w:val="single" w:sz="4" w:space="0" w:color="auto"/>
              <w:right w:val="single" w:sz="4" w:space="0" w:color="auto"/>
            </w:tcBorders>
            <w:shd w:val="clear" w:color="000000" w:fill="FFFFFF"/>
            <w:noWrap/>
            <w:vAlign w:val="bottom"/>
            <w:hideMark/>
          </w:tcPr>
          <w:p w14:paraId="0962A22B"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629" w:type="dxa"/>
            <w:tcBorders>
              <w:top w:val="nil"/>
              <w:left w:val="nil"/>
              <w:bottom w:val="single" w:sz="4" w:space="0" w:color="auto"/>
              <w:right w:val="single" w:sz="4" w:space="0" w:color="auto"/>
            </w:tcBorders>
            <w:shd w:val="clear" w:color="auto" w:fill="auto"/>
            <w:noWrap/>
            <w:vAlign w:val="bottom"/>
            <w:hideMark/>
          </w:tcPr>
          <w:p w14:paraId="27F3F21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695" w:type="dxa"/>
            <w:tcBorders>
              <w:top w:val="nil"/>
              <w:left w:val="nil"/>
              <w:bottom w:val="single" w:sz="4" w:space="0" w:color="auto"/>
              <w:right w:val="single" w:sz="4" w:space="0" w:color="auto"/>
            </w:tcBorders>
            <w:shd w:val="clear" w:color="auto" w:fill="auto"/>
            <w:noWrap/>
            <w:vAlign w:val="bottom"/>
            <w:hideMark/>
          </w:tcPr>
          <w:p w14:paraId="549A0A41"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751" w:type="dxa"/>
            <w:tcBorders>
              <w:top w:val="nil"/>
              <w:left w:val="nil"/>
              <w:bottom w:val="single" w:sz="4" w:space="0" w:color="auto"/>
              <w:right w:val="single" w:sz="4" w:space="0" w:color="auto"/>
            </w:tcBorders>
            <w:shd w:val="clear" w:color="000000" w:fill="FFFFFF"/>
            <w:noWrap/>
            <w:vAlign w:val="bottom"/>
            <w:hideMark/>
          </w:tcPr>
          <w:p w14:paraId="34885387"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553" w:type="dxa"/>
            <w:tcBorders>
              <w:top w:val="nil"/>
              <w:left w:val="nil"/>
              <w:bottom w:val="single" w:sz="4" w:space="0" w:color="auto"/>
              <w:right w:val="single" w:sz="4" w:space="0" w:color="auto"/>
            </w:tcBorders>
            <w:shd w:val="clear" w:color="auto" w:fill="auto"/>
            <w:noWrap/>
            <w:vAlign w:val="bottom"/>
            <w:hideMark/>
          </w:tcPr>
          <w:p w14:paraId="6CF93BCE"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14:paraId="30783EE7"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1166</w:t>
            </w:r>
          </w:p>
        </w:tc>
        <w:tc>
          <w:tcPr>
            <w:tcW w:w="782" w:type="dxa"/>
            <w:tcBorders>
              <w:top w:val="nil"/>
              <w:left w:val="nil"/>
              <w:bottom w:val="single" w:sz="4" w:space="0" w:color="auto"/>
              <w:right w:val="single" w:sz="4" w:space="0" w:color="auto"/>
            </w:tcBorders>
            <w:shd w:val="clear" w:color="000000" w:fill="FFFFFF"/>
            <w:noWrap/>
            <w:vAlign w:val="bottom"/>
            <w:hideMark/>
          </w:tcPr>
          <w:p w14:paraId="10120182"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621" w:type="dxa"/>
            <w:tcBorders>
              <w:top w:val="nil"/>
              <w:left w:val="nil"/>
              <w:bottom w:val="single" w:sz="4" w:space="0" w:color="auto"/>
              <w:right w:val="single" w:sz="4" w:space="0" w:color="auto"/>
            </w:tcBorders>
            <w:shd w:val="clear" w:color="auto" w:fill="auto"/>
            <w:noWrap/>
            <w:vAlign w:val="bottom"/>
            <w:hideMark/>
          </w:tcPr>
          <w:p w14:paraId="1DD086AF"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831" w:type="dxa"/>
            <w:tcBorders>
              <w:top w:val="nil"/>
              <w:left w:val="nil"/>
              <w:bottom w:val="single" w:sz="4" w:space="0" w:color="auto"/>
              <w:right w:val="single" w:sz="4" w:space="0" w:color="auto"/>
            </w:tcBorders>
            <w:shd w:val="clear" w:color="auto" w:fill="auto"/>
            <w:noWrap/>
            <w:vAlign w:val="bottom"/>
            <w:hideMark/>
          </w:tcPr>
          <w:p w14:paraId="63CBB2BA"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(1166,1)</w:t>
            </w:r>
          </w:p>
        </w:tc>
        <w:tc>
          <w:tcPr>
            <w:tcW w:w="695" w:type="dxa"/>
            <w:tcBorders>
              <w:top w:val="nil"/>
              <w:left w:val="nil"/>
              <w:bottom w:val="single" w:sz="4" w:space="0" w:color="auto"/>
              <w:right w:val="single" w:sz="4" w:space="0" w:color="auto"/>
            </w:tcBorders>
            <w:shd w:val="clear" w:color="auto" w:fill="auto"/>
            <w:noWrap/>
            <w:vAlign w:val="bottom"/>
            <w:hideMark/>
          </w:tcPr>
          <w:p w14:paraId="18946A88"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7198</w:t>
            </w:r>
          </w:p>
        </w:tc>
        <w:tc>
          <w:tcPr>
            <w:tcW w:w="709" w:type="dxa"/>
            <w:tcBorders>
              <w:top w:val="nil"/>
              <w:left w:val="nil"/>
              <w:bottom w:val="single" w:sz="4" w:space="0" w:color="auto"/>
              <w:right w:val="single" w:sz="4" w:space="0" w:color="auto"/>
            </w:tcBorders>
            <w:shd w:val="clear" w:color="000000" w:fill="FFFFFF"/>
            <w:noWrap/>
            <w:vAlign w:val="bottom"/>
            <w:hideMark/>
          </w:tcPr>
          <w:p w14:paraId="10C79889"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621" w:type="dxa"/>
            <w:tcBorders>
              <w:top w:val="nil"/>
              <w:left w:val="nil"/>
              <w:bottom w:val="single" w:sz="4" w:space="0" w:color="auto"/>
              <w:right w:val="single" w:sz="4" w:space="0" w:color="auto"/>
            </w:tcBorders>
            <w:shd w:val="clear" w:color="auto" w:fill="auto"/>
            <w:noWrap/>
            <w:vAlign w:val="bottom"/>
            <w:hideMark/>
          </w:tcPr>
          <w:p w14:paraId="54336AED"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r>
      <w:tr w:rsidR="005B0742" w:rsidRPr="005B0742" w14:paraId="4D000A08" w14:textId="77777777" w:rsidTr="00F131EF">
        <w:trPr>
          <w:trHeight w:val="255"/>
        </w:trPr>
        <w:tc>
          <w:tcPr>
            <w:tcW w:w="1164" w:type="dxa"/>
            <w:tcBorders>
              <w:top w:val="nil"/>
              <w:left w:val="single" w:sz="4" w:space="0" w:color="auto"/>
              <w:bottom w:val="single" w:sz="4" w:space="0" w:color="auto"/>
              <w:right w:val="single" w:sz="4" w:space="0" w:color="auto"/>
            </w:tcBorders>
            <w:shd w:val="clear" w:color="auto" w:fill="auto"/>
            <w:hideMark/>
          </w:tcPr>
          <w:p w14:paraId="54C8A279" w14:textId="77777777" w:rsidR="00E358AA" w:rsidRPr="005B0742" w:rsidRDefault="00E358AA" w:rsidP="00E162F2">
            <w:pPr>
              <w:spacing w:after="0" w:line="240" w:lineRule="auto"/>
              <w:jc w:val="center"/>
              <w:rPr>
                <w:rFonts w:ascii="Times New Roman" w:eastAsia="Times New Roman" w:hAnsi="Times New Roman" w:cs="Times New Roman"/>
                <w:b/>
                <w:bCs/>
                <w:sz w:val="18"/>
                <w:szCs w:val="18"/>
              </w:rPr>
            </w:pPr>
            <w:r w:rsidRPr="005B0742">
              <w:rPr>
                <w:rFonts w:ascii="Times New Roman" w:eastAsia="Times New Roman" w:hAnsi="Times New Roman" w:cs="Times New Roman"/>
                <w:b/>
                <w:bCs/>
                <w:sz w:val="18"/>
                <w:szCs w:val="18"/>
              </w:rPr>
              <w:t>Итого</w:t>
            </w:r>
          </w:p>
        </w:tc>
        <w:tc>
          <w:tcPr>
            <w:tcW w:w="746" w:type="dxa"/>
            <w:tcBorders>
              <w:top w:val="nil"/>
              <w:left w:val="nil"/>
              <w:bottom w:val="single" w:sz="4" w:space="0" w:color="auto"/>
              <w:right w:val="single" w:sz="4" w:space="0" w:color="auto"/>
            </w:tcBorders>
            <w:shd w:val="clear" w:color="auto" w:fill="auto"/>
            <w:noWrap/>
            <w:hideMark/>
          </w:tcPr>
          <w:p w14:paraId="300DED53" w14:textId="77777777" w:rsidR="00E358AA" w:rsidRPr="005B0742" w:rsidRDefault="00E358AA" w:rsidP="00E162F2">
            <w:pPr>
              <w:spacing w:after="0" w:line="240" w:lineRule="auto"/>
              <w:jc w:val="center"/>
              <w:rPr>
                <w:rFonts w:ascii="Times New Roman" w:eastAsia="Times New Roman" w:hAnsi="Times New Roman" w:cs="Times New Roman"/>
                <w:b/>
                <w:bCs/>
                <w:sz w:val="18"/>
                <w:szCs w:val="18"/>
              </w:rPr>
            </w:pPr>
            <w:r w:rsidRPr="005B0742">
              <w:rPr>
                <w:rFonts w:ascii="Times New Roman" w:eastAsia="Times New Roman" w:hAnsi="Times New Roman" w:cs="Times New Roman"/>
                <w:b/>
                <w:bCs/>
                <w:sz w:val="18"/>
                <w:szCs w:val="18"/>
              </w:rPr>
              <w:t>13230</w:t>
            </w:r>
          </w:p>
        </w:tc>
        <w:tc>
          <w:tcPr>
            <w:tcW w:w="746" w:type="dxa"/>
            <w:tcBorders>
              <w:top w:val="nil"/>
              <w:left w:val="nil"/>
              <w:bottom w:val="single" w:sz="4" w:space="0" w:color="auto"/>
              <w:right w:val="single" w:sz="4" w:space="0" w:color="auto"/>
            </w:tcBorders>
            <w:shd w:val="clear" w:color="auto" w:fill="auto"/>
            <w:noWrap/>
            <w:hideMark/>
          </w:tcPr>
          <w:p w14:paraId="21565C2D" w14:textId="77777777" w:rsidR="00E358AA" w:rsidRPr="005B0742" w:rsidRDefault="00E358AA" w:rsidP="00E162F2">
            <w:pPr>
              <w:spacing w:after="0" w:line="240" w:lineRule="auto"/>
              <w:jc w:val="center"/>
              <w:rPr>
                <w:rFonts w:ascii="Times New Roman" w:eastAsia="Times New Roman" w:hAnsi="Times New Roman" w:cs="Times New Roman"/>
                <w:b/>
                <w:bCs/>
                <w:sz w:val="18"/>
                <w:szCs w:val="18"/>
              </w:rPr>
            </w:pPr>
            <w:r w:rsidRPr="005B0742">
              <w:rPr>
                <w:rFonts w:ascii="Times New Roman" w:eastAsia="Times New Roman" w:hAnsi="Times New Roman" w:cs="Times New Roman"/>
                <w:b/>
                <w:bCs/>
                <w:sz w:val="18"/>
                <w:szCs w:val="18"/>
              </w:rPr>
              <w:t>12870</w:t>
            </w:r>
          </w:p>
        </w:tc>
        <w:tc>
          <w:tcPr>
            <w:tcW w:w="629" w:type="dxa"/>
            <w:tcBorders>
              <w:top w:val="nil"/>
              <w:left w:val="nil"/>
              <w:bottom w:val="single" w:sz="4" w:space="0" w:color="auto"/>
              <w:right w:val="single" w:sz="4" w:space="0" w:color="auto"/>
            </w:tcBorders>
            <w:shd w:val="clear" w:color="auto" w:fill="auto"/>
            <w:noWrap/>
            <w:hideMark/>
          </w:tcPr>
          <w:p w14:paraId="091AE7B8" w14:textId="77777777" w:rsidR="00E358AA" w:rsidRPr="005B0742" w:rsidRDefault="00E358AA" w:rsidP="00E162F2">
            <w:pPr>
              <w:spacing w:after="0" w:line="240" w:lineRule="auto"/>
              <w:jc w:val="center"/>
              <w:rPr>
                <w:rFonts w:ascii="Times New Roman" w:eastAsia="Times New Roman" w:hAnsi="Times New Roman" w:cs="Times New Roman"/>
                <w:b/>
                <w:bCs/>
                <w:sz w:val="18"/>
                <w:szCs w:val="18"/>
              </w:rPr>
            </w:pPr>
            <w:r w:rsidRPr="005B0742">
              <w:rPr>
                <w:rFonts w:ascii="Times New Roman" w:eastAsia="Times New Roman" w:hAnsi="Times New Roman" w:cs="Times New Roman"/>
                <w:b/>
                <w:bCs/>
                <w:sz w:val="18"/>
                <w:szCs w:val="18"/>
              </w:rPr>
              <w:t>97</w:t>
            </w:r>
          </w:p>
        </w:tc>
        <w:tc>
          <w:tcPr>
            <w:tcW w:w="695" w:type="dxa"/>
            <w:tcBorders>
              <w:top w:val="nil"/>
              <w:left w:val="nil"/>
              <w:bottom w:val="single" w:sz="4" w:space="0" w:color="auto"/>
              <w:right w:val="single" w:sz="4" w:space="0" w:color="auto"/>
            </w:tcBorders>
            <w:shd w:val="clear" w:color="auto" w:fill="auto"/>
            <w:noWrap/>
            <w:hideMark/>
          </w:tcPr>
          <w:p w14:paraId="68382840" w14:textId="77777777" w:rsidR="00E358AA" w:rsidRPr="005B0742" w:rsidRDefault="00E358AA" w:rsidP="00E162F2">
            <w:pPr>
              <w:spacing w:after="0" w:line="240" w:lineRule="auto"/>
              <w:jc w:val="center"/>
              <w:rPr>
                <w:rFonts w:ascii="Times New Roman" w:eastAsia="Times New Roman" w:hAnsi="Times New Roman" w:cs="Times New Roman"/>
                <w:b/>
                <w:bCs/>
                <w:sz w:val="18"/>
                <w:szCs w:val="18"/>
              </w:rPr>
            </w:pPr>
            <w:r w:rsidRPr="005B0742">
              <w:rPr>
                <w:rFonts w:ascii="Times New Roman" w:eastAsia="Times New Roman" w:hAnsi="Times New Roman" w:cs="Times New Roman"/>
                <w:b/>
                <w:bCs/>
                <w:sz w:val="18"/>
                <w:szCs w:val="18"/>
              </w:rPr>
              <w:t>5046</w:t>
            </w:r>
          </w:p>
        </w:tc>
        <w:tc>
          <w:tcPr>
            <w:tcW w:w="751" w:type="dxa"/>
            <w:tcBorders>
              <w:top w:val="nil"/>
              <w:left w:val="nil"/>
              <w:bottom w:val="single" w:sz="4" w:space="0" w:color="auto"/>
              <w:right w:val="single" w:sz="4" w:space="0" w:color="auto"/>
            </w:tcBorders>
            <w:shd w:val="clear" w:color="auto" w:fill="auto"/>
            <w:noWrap/>
            <w:hideMark/>
          </w:tcPr>
          <w:p w14:paraId="4D6D181C" w14:textId="77777777" w:rsidR="00E358AA" w:rsidRPr="005B0742" w:rsidRDefault="00E358AA" w:rsidP="00E162F2">
            <w:pPr>
              <w:spacing w:after="0" w:line="240" w:lineRule="auto"/>
              <w:jc w:val="center"/>
              <w:rPr>
                <w:rFonts w:ascii="Times New Roman" w:eastAsia="Times New Roman" w:hAnsi="Times New Roman" w:cs="Times New Roman"/>
                <w:b/>
                <w:bCs/>
                <w:sz w:val="18"/>
                <w:szCs w:val="18"/>
              </w:rPr>
            </w:pPr>
            <w:r w:rsidRPr="005B0742">
              <w:rPr>
                <w:rFonts w:ascii="Times New Roman" w:eastAsia="Times New Roman" w:hAnsi="Times New Roman" w:cs="Times New Roman"/>
                <w:b/>
                <w:bCs/>
                <w:sz w:val="18"/>
                <w:szCs w:val="18"/>
              </w:rPr>
              <w:t>5115</w:t>
            </w:r>
          </w:p>
        </w:tc>
        <w:tc>
          <w:tcPr>
            <w:tcW w:w="553" w:type="dxa"/>
            <w:tcBorders>
              <w:top w:val="nil"/>
              <w:left w:val="nil"/>
              <w:bottom w:val="single" w:sz="4" w:space="0" w:color="auto"/>
              <w:right w:val="single" w:sz="4" w:space="0" w:color="auto"/>
            </w:tcBorders>
            <w:shd w:val="clear" w:color="auto" w:fill="auto"/>
            <w:noWrap/>
            <w:hideMark/>
          </w:tcPr>
          <w:p w14:paraId="6D42C37C" w14:textId="77777777" w:rsidR="00E358AA" w:rsidRPr="005B0742" w:rsidRDefault="00E358AA" w:rsidP="00E162F2">
            <w:pPr>
              <w:spacing w:after="0" w:line="240" w:lineRule="auto"/>
              <w:jc w:val="center"/>
              <w:rPr>
                <w:rFonts w:ascii="Times New Roman" w:eastAsia="Times New Roman" w:hAnsi="Times New Roman" w:cs="Times New Roman"/>
                <w:b/>
                <w:bCs/>
                <w:sz w:val="18"/>
                <w:szCs w:val="18"/>
              </w:rPr>
            </w:pPr>
            <w:r w:rsidRPr="005B0742">
              <w:rPr>
                <w:rFonts w:ascii="Times New Roman" w:eastAsia="Times New Roman" w:hAnsi="Times New Roman" w:cs="Times New Roman"/>
                <w:b/>
                <w:bCs/>
                <w:sz w:val="18"/>
                <w:szCs w:val="18"/>
              </w:rPr>
              <w:t>101</w:t>
            </w:r>
          </w:p>
        </w:tc>
        <w:tc>
          <w:tcPr>
            <w:tcW w:w="820" w:type="dxa"/>
            <w:tcBorders>
              <w:top w:val="nil"/>
              <w:left w:val="nil"/>
              <w:bottom w:val="single" w:sz="4" w:space="0" w:color="auto"/>
              <w:right w:val="single" w:sz="4" w:space="0" w:color="auto"/>
            </w:tcBorders>
            <w:shd w:val="clear" w:color="auto" w:fill="auto"/>
            <w:noWrap/>
            <w:hideMark/>
          </w:tcPr>
          <w:p w14:paraId="355259AB" w14:textId="77777777" w:rsidR="00E358AA" w:rsidRPr="005B0742" w:rsidRDefault="00E358AA" w:rsidP="00E162F2">
            <w:pPr>
              <w:spacing w:after="0" w:line="240" w:lineRule="auto"/>
              <w:jc w:val="center"/>
              <w:rPr>
                <w:rFonts w:ascii="Times New Roman" w:eastAsia="Times New Roman" w:hAnsi="Times New Roman" w:cs="Times New Roman"/>
                <w:b/>
                <w:bCs/>
                <w:sz w:val="18"/>
                <w:szCs w:val="18"/>
              </w:rPr>
            </w:pPr>
            <w:r w:rsidRPr="005B0742">
              <w:rPr>
                <w:rFonts w:ascii="Times New Roman" w:eastAsia="Times New Roman" w:hAnsi="Times New Roman" w:cs="Times New Roman"/>
                <w:b/>
                <w:bCs/>
                <w:sz w:val="18"/>
                <w:szCs w:val="18"/>
              </w:rPr>
              <w:t>37777</w:t>
            </w:r>
          </w:p>
        </w:tc>
        <w:tc>
          <w:tcPr>
            <w:tcW w:w="782" w:type="dxa"/>
            <w:tcBorders>
              <w:top w:val="nil"/>
              <w:left w:val="nil"/>
              <w:bottom w:val="single" w:sz="4" w:space="0" w:color="auto"/>
              <w:right w:val="single" w:sz="4" w:space="0" w:color="auto"/>
            </w:tcBorders>
            <w:shd w:val="clear" w:color="auto" w:fill="auto"/>
            <w:noWrap/>
            <w:hideMark/>
          </w:tcPr>
          <w:p w14:paraId="3346C512" w14:textId="77777777" w:rsidR="00E358AA" w:rsidRPr="005B0742" w:rsidRDefault="00E358AA" w:rsidP="00E162F2">
            <w:pPr>
              <w:spacing w:after="0" w:line="240" w:lineRule="auto"/>
              <w:jc w:val="center"/>
              <w:rPr>
                <w:rFonts w:ascii="Times New Roman" w:eastAsia="Times New Roman" w:hAnsi="Times New Roman" w:cs="Times New Roman"/>
                <w:b/>
                <w:bCs/>
                <w:sz w:val="18"/>
                <w:szCs w:val="18"/>
              </w:rPr>
            </w:pPr>
            <w:r w:rsidRPr="005B0742">
              <w:rPr>
                <w:rFonts w:ascii="Times New Roman" w:eastAsia="Times New Roman" w:hAnsi="Times New Roman" w:cs="Times New Roman"/>
                <w:b/>
                <w:bCs/>
                <w:sz w:val="18"/>
                <w:szCs w:val="18"/>
              </w:rPr>
              <w:t>39690</w:t>
            </w:r>
          </w:p>
        </w:tc>
        <w:tc>
          <w:tcPr>
            <w:tcW w:w="621" w:type="dxa"/>
            <w:tcBorders>
              <w:top w:val="nil"/>
              <w:left w:val="nil"/>
              <w:bottom w:val="single" w:sz="4" w:space="0" w:color="auto"/>
              <w:right w:val="single" w:sz="4" w:space="0" w:color="auto"/>
            </w:tcBorders>
            <w:shd w:val="clear" w:color="auto" w:fill="auto"/>
            <w:noWrap/>
            <w:hideMark/>
          </w:tcPr>
          <w:p w14:paraId="3D03161C" w14:textId="77777777" w:rsidR="00E358AA" w:rsidRPr="005B0742" w:rsidRDefault="00E358AA" w:rsidP="00E162F2">
            <w:pPr>
              <w:spacing w:after="0" w:line="240" w:lineRule="auto"/>
              <w:jc w:val="center"/>
              <w:rPr>
                <w:rFonts w:ascii="Times New Roman" w:eastAsia="Times New Roman" w:hAnsi="Times New Roman" w:cs="Times New Roman"/>
                <w:b/>
                <w:bCs/>
                <w:sz w:val="18"/>
                <w:szCs w:val="18"/>
              </w:rPr>
            </w:pPr>
            <w:r w:rsidRPr="005B0742">
              <w:rPr>
                <w:rFonts w:ascii="Times New Roman" w:eastAsia="Times New Roman" w:hAnsi="Times New Roman" w:cs="Times New Roman"/>
                <w:b/>
                <w:bCs/>
                <w:sz w:val="18"/>
                <w:szCs w:val="18"/>
              </w:rPr>
              <w:t>105</w:t>
            </w:r>
          </w:p>
        </w:tc>
        <w:tc>
          <w:tcPr>
            <w:tcW w:w="831" w:type="dxa"/>
            <w:tcBorders>
              <w:top w:val="nil"/>
              <w:left w:val="nil"/>
              <w:bottom w:val="single" w:sz="4" w:space="0" w:color="auto"/>
              <w:right w:val="single" w:sz="4" w:space="0" w:color="auto"/>
            </w:tcBorders>
            <w:shd w:val="clear" w:color="auto" w:fill="auto"/>
            <w:noWrap/>
            <w:hideMark/>
          </w:tcPr>
          <w:p w14:paraId="3A741075" w14:textId="77777777" w:rsidR="00E358AA" w:rsidRPr="005B0742" w:rsidRDefault="00E358AA" w:rsidP="00E162F2">
            <w:pPr>
              <w:spacing w:after="0" w:line="240" w:lineRule="auto"/>
              <w:jc w:val="center"/>
              <w:rPr>
                <w:rFonts w:ascii="Times New Roman" w:eastAsia="Times New Roman" w:hAnsi="Times New Roman" w:cs="Times New Roman"/>
                <w:b/>
                <w:bCs/>
                <w:sz w:val="18"/>
                <w:szCs w:val="18"/>
              </w:rPr>
            </w:pPr>
            <w:r w:rsidRPr="005B0742">
              <w:rPr>
                <w:rFonts w:ascii="Times New Roman" w:eastAsia="Times New Roman" w:hAnsi="Times New Roman" w:cs="Times New Roman"/>
                <w:b/>
                <w:bCs/>
                <w:sz w:val="18"/>
                <w:szCs w:val="18"/>
              </w:rPr>
              <w:t>1912,7</w:t>
            </w:r>
          </w:p>
        </w:tc>
        <w:tc>
          <w:tcPr>
            <w:tcW w:w="695" w:type="dxa"/>
            <w:tcBorders>
              <w:top w:val="nil"/>
              <w:left w:val="nil"/>
              <w:bottom w:val="single" w:sz="4" w:space="0" w:color="auto"/>
              <w:right w:val="single" w:sz="4" w:space="0" w:color="auto"/>
            </w:tcBorders>
            <w:shd w:val="clear" w:color="auto" w:fill="auto"/>
            <w:noWrap/>
            <w:hideMark/>
          </w:tcPr>
          <w:p w14:paraId="11A81BA5" w14:textId="77777777" w:rsidR="00E358AA" w:rsidRPr="005B0742" w:rsidRDefault="00E358AA" w:rsidP="00E162F2">
            <w:pPr>
              <w:spacing w:after="0" w:line="240" w:lineRule="auto"/>
              <w:jc w:val="center"/>
              <w:rPr>
                <w:rFonts w:ascii="Times New Roman" w:eastAsia="Times New Roman" w:hAnsi="Times New Roman" w:cs="Times New Roman"/>
                <w:b/>
                <w:bCs/>
                <w:sz w:val="18"/>
                <w:szCs w:val="18"/>
              </w:rPr>
            </w:pPr>
            <w:r w:rsidRPr="005B0742">
              <w:rPr>
                <w:rFonts w:ascii="Times New Roman" w:eastAsia="Times New Roman" w:hAnsi="Times New Roman" w:cs="Times New Roman"/>
                <w:b/>
                <w:bCs/>
                <w:sz w:val="18"/>
                <w:szCs w:val="18"/>
              </w:rPr>
              <w:t>7205</w:t>
            </w:r>
          </w:p>
        </w:tc>
        <w:tc>
          <w:tcPr>
            <w:tcW w:w="709" w:type="dxa"/>
            <w:tcBorders>
              <w:top w:val="nil"/>
              <w:left w:val="nil"/>
              <w:bottom w:val="single" w:sz="4" w:space="0" w:color="auto"/>
              <w:right w:val="single" w:sz="4" w:space="0" w:color="auto"/>
            </w:tcBorders>
            <w:shd w:val="clear" w:color="000000" w:fill="FFFFFF"/>
            <w:noWrap/>
            <w:hideMark/>
          </w:tcPr>
          <w:p w14:paraId="793932D3" w14:textId="77777777" w:rsidR="00E358AA" w:rsidRPr="005B0742" w:rsidRDefault="00E358AA" w:rsidP="00E162F2">
            <w:pPr>
              <w:spacing w:after="0" w:line="240" w:lineRule="auto"/>
              <w:jc w:val="center"/>
              <w:rPr>
                <w:rFonts w:ascii="Times New Roman" w:eastAsia="Times New Roman" w:hAnsi="Times New Roman" w:cs="Times New Roman"/>
                <w:b/>
                <w:bCs/>
                <w:sz w:val="18"/>
                <w:szCs w:val="18"/>
              </w:rPr>
            </w:pPr>
            <w:r w:rsidRPr="005B0742">
              <w:rPr>
                <w:rFonts w:ascii="Times New Roman" w:eastAsia="Times New Roman" w:hAnsi="Times New Roman" w:cs="Times New Roman"/>
                <w:b/>
                <w:bCs/>
                <w:sz w:val="18"/>
                <w:szCs w:val="18"/>
              </w:rPr>
              <w:t>7673</w:t>
            </w:r>
          </w:p>
        </w:tc>
        <w:tc>
          <w:tcPr>
            <w:tcW w:w="621" w:type="dxa"/>
            <w:tcBorders>
              <w:top w:val="nil"/>
              <w:left w:val="nil"/>
              <w:bottom w:val="single" w:sz="4" w:space="0" w:color="auto"/>
              <w:right w:val="single" w:sz="4" w:space="0" w:color="auto"/>
            </w:tcBorders>
            <w:shd w:val="clear" w:color="auto" w:fill="auto"/>
            <w:noWrap/>
            <w:hideMark/>
          </w:tcPr>
          <w:p w14:paraId="225FB719" w14:textId="77777777" w:rsidR="00E358AA" w:rsidRPr="005B0742" w:rsidRDefault="00E358AA" w:rsidP="00E162F2">
            <w:pPr>
              <w:spacing w:after="0" w:line="240" w:lineRule="auto"/>
              <w:jc w:val="center"/>
              <w:rPr>
                <w:rFonts w:ascii="Times New Roman" w:eastAsia="Times New Roman" w:hAnsi="Times New Roman" w:cs="Times New Roman"/>
                <w:b/>
                <w:bCs/>
                <w:sz w:val="18"/>
                <w:szCs w:val="18"/>
              </w:rPr>
            </w:pPr>
            <w:r w:rsidRPr="005B0742">
              <w:rPr>
                <w:rFonts w:ascii="Times New Roman" w:eastAsia="Times New Roman" w:hAnsi="Times New Roman" w:cs="Times New Roman"/>
                <w:b/>
                <w:bCs/>
                <w:sz w:val="18"/>
                <w:szCs w:val="18"/>
              </w:rPr>
              <w:t>106</w:t>
            </w:r>
          </w:p>
        </w:tc>
      </w:tr>
    </w:tbl>
    <w:p w14:paraId="158DA77B" w14:textId="77777777" w:rsidR="00E358AA" w:rsidRPr="005B0742" w:rsidRDefault="00E358AA" w:rsidP="00E358AA">
      <w:pPr>
        <w:pStyle w:val="ac"/>
        <w:jc w:val="both"/>
        <w:rPr>
          <w:rFonts w:ascii="Times New Roman" w:hAnsi="Times New Roman" w:cs="Times New Roman"/>
          <w:sz w:val="18"/>
          <w:szCs w:val="18"/>
        </w:rPr>
      </w:pPr>
    </w:p>
    <w:p w14:paraId="765ED39A" w14:textId="334935F5" w:rsidR="00E358AA" w:rsidRPr="005B0742" w:rsidRDefault="00E358AA" w:rsidP="00E358AA">
      <w:pPr>
        <w:pStyle w:val="ac"/>
        <w:jc w:val="both"/>
        <w:rPr>
          <w:rFonts w:ascii="Times New Roman" w:hAnsi="Times New Roman" w:cs="Times New Roman"/>
          <w:sz w:val="24"/>
          <w:szCs w:val="24"/>
        </w:rPr>
      </w:pPr>
      <w:r w:rsidRPr="005B0742">
        <w:rPr>
          <w:rFonts w:ascii="Times New Roman" w:hAnsi="Times New Roman" w:cs="Times New Roman"/>
          <w:sz w:val="24"/>
          <w:szCs w:val="24"/>
        </w:rPr>
        <w:tab/>
        <w:t xml:space="preserve">За 2024 год сельскохозяйственными предприятиями района произведено </w:t>
      </w:r>
      <w:r w:rsidR="00EB5B5E" w:rsidRPr="005B0742">
        <w:rPr>
          <w:rFonts w:ascii="Times New Roman" w:hAnsi="Times New Roman" w:cs="Times New Roman"/>
          <w:b/>
          <w:sz w:val="24"/>
          <w:szCs w:val="24"/>
        </w:rPr>
        <w:t xml:space="preserve">39690 </w:t>
      </w:r>
      <w:r w:rsidR="00EB5B5E" w:rsidRPr="005B0742">
        <w:rPr>
          <w:rFonts w:ascii="Times New Roman" w:hAnsi="Times New Roman" w:cs="Times New Roman"/>
          <w:sz w:val="24"/>
          <w:szCs w:val="24"/>
        </w:rPr>
        <w:t>тонны</w:t>
      </w:r>
      <w:r w:rsidRPr="005B0742">
        <w:rPr>
          <w:rFonts w:ascii="Times New Roman" w:hAnsi="Times New Roman" w:cs="Times New Roman"/>
          <w:sz w:val="24"/>
          <w:szCs w:val="24"/>
        </w:rPr>
        <w:t xml:space="preserve"> молока, что на 1913 </w:t>
      </w:r>
      <w:r w:rsidR="00EB5B5E" w:rsidRPr="005B0742">
        <w:rPr>
          <w:rFonts w:ascii="Times New Roman" w:hAnsi="Times New Roman" w:cs="Times New Roman"/>
          <w:sz w:val="24"/>
          <w:szCs w:val="24"/>
        </w:rPr>
        <w:t>тонн больше</w:t>
      </w:r>
      <w:r w:rsidRPr="005B0742">
        <w:rPr>
          <w:rFonts w:ascii="Times New Roman" w:hAnsi="Times New Roman" w:cs="Times New Roman"/>
          <w:sz w:val="24"/>
          <w:szCs w:val="24"/>
        </w:rPr>
        <w:t xml:space="preserve"> соответствующего периода прошлого года, </w:t>
      </w:r>
      <w:r w:rsidRPr="005B0742">
        <w:rPr>
          <w:rFonts w:ascii="Times New Roman" w:hAnsi="Times New Roman" w:cs="Times New Roman"/>
          <w:b/>
          <w:sz w:val="24"/>
          <w:szCs w:val="24"/>
        </w:rPr>
        <w:t>1300</w:t>
      </w:r>
      <w:r w:rsidRPr="005B0742">
        <w:rPr>
          <w:rFonts w:ascii="Times New Roman" w:hAnsi="Times New Roman" w:cs="Times New Roman"/>
          <w:sz w:val="24"/>
          <w:szCs w:val="24"/>
        </w:rPr>
        <w:t xml:space="preserve"> тонн мяса в живой массе.  </w:t>
      </w:r>
    </w:p>
    <w:p w14:paraId="2EE8A472" w14:textId="332FDCE2" w:rsidR="00E358AA" w:rsidRPr="005B0742" w:rsidRDefault="00E358AA" w:rsidP="00E358AA">
      <w:pPr>
        <w:pStyle w:val="ac"/>
        <w:jc w:val="both"/>
        <w:rPr>
          <w:rFonts w:ascii="Times New Roman" w:hAnsi="Times New Roman" w:cs="Times New Roman"/>
          <w:sz w:val="24"/>
          <w:szCs w:val="24"/>
        </w:rPr>
      </w:pPr>
      <w:r w:rsidRPr="005B0742">
        <w:rPr>
          <w:rFonts w:ascii="Times New Roman" w:hAnsi="Times New Roman" w:cs="Times New Roman"/>
          <w:sz w:val="24"/>
          <w:szCs w:val="24"/>
        </w:rPr>
        <w:t xml:space="preserve">   </w:t>
      </w:r>
      <w:r w:rsidRPr="005B0742">
        <w:rPr>
          <w:rFonts w:ascii="Times New Roman" w:hAnsi="Times New Roman" w:cs="Times New Roman"/>
          <w:sz w:val="24"/>
          <w:szCs w:val="24"/>
        </w:rPr>
        <w:tab/>
        <w:t xml:space="preserve">Продуктивность </w:t>
      </w:r>
      <w:r w:rsidR="00EB5B5E" w:rsidRPr="005B0742">
        <w:rPr>
          <w:rFonts w:ascii="Times New Roman" w:hAnsi="Times New Roman" w:cs="Times New Roman"/>
          <w:sz w:val="24"/>
          <w:szCs w:val="24"/>
        </w:rPr>
        <w:t>коров увеличилась</w:t>
      </w:r>
      <w:r w:rsidRPr="005B0742">
        <w:rPr>
          <w:rFonts w:ascii="Times New Roman" w:hAnsi="Times New Roman" w:cs="Times New Roman"/>
          <w:sz w:val="24"/>
          <w:szCs w:val="24"/>
        </w:rPr>
        <w:t xml:space="preserve"> на 468 кг в сравнении с уровнем прошлого года и составила </w:t>
      </w:r>
      <w:r w:rsidRPr="005B0742">
        <w:rPr>
          <w:rFonts w:ascii="Times New Roman" w:hAnsi="Times New Roman" w:cs="Times New Roman"/>
          <w:b/>
          <w:sz w:val="24"/>
          <w:szCs w:val="24"/>
        </w:rPr>
        <w:t xml:space="preserve">7673 </w:t>
      </w:r>
      <w:r w:rsidRPr="005B0742">
        <w:rPr>
          <w:rFonts w:ascii="Times New Roman" w:hAnsi="Times New Roman" w:cs="Times New Roman"/>
          <w:sz w:val="24"/>
          <w:szCs w:val="24"/>
        </w:rPr>
        <w:t xml:space="preserve">кг. На фермах района содержится </w:t>
      </w:r>
      <w:r w:rsidRPr="005B0742">
        <w:rPr>
          <w:rFonts w:ascii="Times New Roman" w:hAnsi="Times New Roman" w:cs="Times New Roman"/>
          <w:b/>
          <w:sz w:val="24"/>
          <w:szCs w:val="24"/>
        </w:rPr>
        <w:t>12870</w:t>
      </w:r>
      <w:r w:rsidRPr="005B0742">
        <w:rPr>
          <w:rFonts w:ascii="Times New Roman" w:hAnsi="Times New Roman" w:cs="Times New Roman"/>
          <w:sz w:val="24"/>
          <w:szCs w:val="24"/>
        </w:rPr>
        <w:t xml:space="preserve"> голов крупного рогатого скота (на 360 голов снижение), в том числе </w:t>
      </w:r>
      <w:r w:rsidRPr="005B0742">
        <w:rPr>
          <w:rFonts w:ascii="Times New Roman" w:hAnsi="Times New Roman" w:cs="Times New Roman"/>
          <w:b/>
          <w:sz w:val="24"/>
          <w:szCs w:val="24"/>
        </w:rPr>
        <w:t>5115</w:t>
      </w:r>
      <w:r w:rsidRPr="005B0742">
        <w:rPr>
          <w:rFonts w:ascii="Times New Roman" w:hAnsi="Times New Roman" w:cs="Times New Roman"/>
          <w:sz w:val="24"/>
          <w:szCs w:val="24"/>
        </w:rPr>
        <w:t xml:space="preserve"> головы коров (увеличение на 69 голов).   </w:t>
      </w:r>
    </w:p>
    <w:p w14:paraId="2DF979AA" w14:textId="3C1786A6" w:rsidR="00E358AA" w:rsidRPr="005B0742" w:rsidRDefault="00E358AA" w:rsidP="00E358AA">
      <w:pPr>
        <w:pStyle w:val="ac"/>
        <w:jc w:val="both"/>
        <w:rPr>
          <w:rFonts w:ascii="Times New Roman" w:hAnsi="Times New Roman" w:cs="Times New Roman"/>
          <w:sz w:val="24"/>
          <w:szCs w:val="24"/>
        </w:rPr>
      </w:pPr>
      <w:r w:rsidRPr="005B0742">
        <w:rPr>
          <w:rFonts w:ascii="Times New Roman" w:hAnsi="Times New Roman" w:cs="Times New Roman"/>
          <w:sz w:val="24"/>
          <w:szCs w:val="24"/>
        </w:rPr>
        <w:tab/>
        <w:t xml:space="preserve">Основными товаропроизводителями молока в </w:t>
      </w:r>
      <w:r w:rsidR="00EB5B5E" w:rsidRPr="005B0742">
        <w:rPr>
          <w:rFonts w:ascii="Times New Roman" w:hAnsi="Times New Roman" w:cs="Times New Roman"/>
          <w:sz w:val="24"/>
          <w:szCs w:val="24"/>
        </w:rPr>
        <w:t>районе являются</w:t>
      </w:r>
      <w:r w:rsidRPr="005B0742">
        <w:rPr>
          <w:rFonts w:ascii="Times New Roman" w:hAnsi="Times New Roman" w:cs="Times New Roman"/>
          <w:sz w:val="24"/>
          <w:szCs w:val="24"/>
        </w:rPr>
        <w:t xml:space="preserve">: СПК «Степаненки», СПК «Маяк», СПК «Дружба», СПК «Искра», данными хозяйствами получено 59% валового производства молока района. Наибольшей прибавки к уровню прошлого года получили: СПК «Большевик» - 18%, СПК «Степаненки» - 16%, ООО «Ошмес»-15%. Четыре хозяйства района надоили более 8000 кг на 1 фуражную корову. Предстоит серьезно поработать над </w:t>
      </w:r>
      <w:r w:rsidR="00EB5B5E" w:rsidRPr="005B0742">
        <w:rPr>
          <w:rFonts w:ascii="Times New Roman" w:hAnsi="Times New Roman" w:cs="Times New Roman"/>
          <w:sz w:val="24"/>
          <w:szCs w:val="24"/>
        </w:rPr>
        <w:lastRenderedPageBreak/>
        <w:t>продуктивностью стада</w:t>
      </w:r>
      <w:r w:rsidRPr="005B0742">
        <w:rPr>
          <w:rFonts w:ascii="Times New Roman" w:hAnsi="Times New Roman" w:cs="Times New Roman"/>
          <w:sz w:val="24"/>
          <w:szCs w:val="24"/>
        </w:rPr>
        <w:t xml:space="preserve"> руководителям и специалистам СПК «Кулига», СПК «Мысы», СПК «Дружба».</w:t>
      </w:r>
    </w:p>
    <w:p w14:paraId="56BD36D6" w14:textId="1775C8DE" w:rsidR="00E358AA" w:rsidRPr="005B0742" w:rsidRDefault="00E358AA" w:rsidP="00E358AA">
      <w:pPr>
        <w:pStyle w:val="ac"/>
        <w:jc w:val="both"/>
        <w:rPr>
          <w:rFonts w:ascii="Times New Roman" w:hAnsi="Times New Roman" w:cs="Times New Roman"/>
          <w:sz w:val="24"/>
          <w:szCs w:val="24"/>
        </w:rPr>
      </w:pPr>
      <w:r w:rsidRPr="005B0742">
        <w:rPr>
          <w:rFonts w:ascii="Times New Roman" w:hAnsi="Times New Roman" w:cs="Times New Roman"/>
          <w:sz w:val="24"/>
          <w:szCs w:val="24"/>
        </w:rPr>
        <w:tab/>
        <w:t xml:space="preserve">Приплод в отчетном </w:t>
      </w:r>
      <w:r w:rsidR="00EB5B5E" w:rsidRPr="005B0742">
        <w:rPr>
          <w:rFonts w:ascii="Times New Roman" w:hAnsi="Times New Roman" w:cs="Times New Roman"/>
          <w:sz w:val="24"/>
          <w:szCs w:val="24"/>
        </w:rPr>
        <w:t>периоде составил</w:t>
      </w:r>
      <w:r w:rsidRPr="005B0742">
        <w:rPr>
          <w:rFonts w:ascii="Times New Roman" w:hAnsi="Times New Roman" w:cs="Times New Roman"/>
          <w:sz w:val="24"/>
          <w:szCs w:val="24"/>
        </w:rPr>
        <w:t xml:space="preserve"> </w:t>
      </w:r>
      <w:r w:rsidRPr="005B0742">
        <w:rPr>
          <w:rFonts w:ascii="Times New Roman" w:hAnsi="Times New Roman" w:cs="Times New Roman"/>
          <w:b/>
          <w:sz w:val="24"/>
          <w:szCs w:val="24"/>
        </w:rPr>
        <w:t xml:space="preserve">4645 </w:t>
      </w:r>
      <w:r w:rsidRPr="005B0742">
        <w:rPr>
          <w:rFonts w:ascii="Times New Roman" w:hAnsi="Times New Roman" w:cs="Times New Roman"/>
          <w:sz w:val="24"/>
          <w:szCs w:val="24"/>
        </w:rPr>
        <w:t xml:space="preserve">голов, что на 605 голов ниже прошлогоднего уровня. Выход телят на 100 голов коров составляет 62 голов (2023 год – 69 голов), сохранено 94% приплода. </w:t>
      </w:r>
    </w:p>
    <w:p w14:paraId="33EDA5E8" w14:textId="73AFE171" w:rsidR="00E358AA" w:rsidRPr="005B0742" w:rsidRDefault="00E358AA" w:rsidP="00E358AA">
      <w:pPr>
        <w:pStyle w:val="ac"/>
        <w:jc w:val="both"/>
        <w:rPr>
          <w:rFonts w:ascii="Times New Roman" w:hAnsi="Times New Roman" w:cs="Times New Roman"/>
          <w:sz w:val="24"/>
          <w:szCs w:val="24"/>
        </w:rPr>
      </w:pPr>
      <w:r w:rsidRPr="005B0742">
        <w:rPr>
          <w:rFonts w:ascii="Times New Roman" w:hAnsi="Times New Roman" w:cs="Times New Roman"/>
          <w:sz w:val="24"/>
          <w:szCs w:val="24"/>
        </w:rPr>
        <w:t xml:space="preserve">           Сельскохозяйственными предприятиями реализовано продукции и оказано услуг за 2024 </w:t>
      </w:r>
      <w:r w:rsidR="00EB5B5E" w:rsidRPr="005B0742">
        <w:rPr>
          <w:rFonts w:ascii="Times New Roman" w:hAnsi="Times New Roman" w:cs="Times New Roman"/>
          <w:sz w:val="24"/>
          <w:szCs w:val="24"/>
        </w:rPr>
        <w:t>год на</w:t>
      </w:r>
      <w:r w:rsidRPr="005B0742">
        <w:rPr>
          <w:rFonts w:ascii="Times New Roman" w:hAnsi="Times New Roman" w:cs="Times New Roman"/>
          <w:sz w:val="24"/>
          <w:szCs w:val="24"/>
        </w:rPr>
        <w:t xml:space="preserve"> сумму </w:t>
      </w:r>
      <w:r w:rsidRPr="005B0742">
        <w:rPr>
          <w:rFonts w:ascii="Times New Roman" w:hAnsi="Times New Roman" w:cs="Times New Roman"/>
          <w:b/>
          <w:sz w:val="24"/>
          <w:szCs w:val="24"/>
        </w:rPr>
        <w:t>1561 млн</w:t>
      </w:r>
      <w:r w:rsidRPr="005B0742">
        <w:rPr>
          <w:rFonts w:ascii="Times New Roman" w:hAnsi="Times New Roman" w:cs="Times New Roman"/>
          <w:sz w:val="24"/>
          <w:szCs w:val="24"/>
        </w:rPr>
        <w:t>. рублей</w:t>
      </w:r>
      <w:r w:rsidR="00EB5B5E" w:rsidRPr="005B0742">
        <w:rPr>
          <w:rFonts w:ascii="Times New Roman" w:hAnsi="Times New Roman" w:cs="Times New Roman"/>
          <w:sz w:val="24"/>
          <w:szCs w:val="24"/>
        </w:rPr>
        <w:t xml:space="preserve"> (</w:t>
      </w:r>
      <w:r w:rsidRPr="005B0742">
        <w:rPr>
          <w:rFonts w:ascii="Times New Roman" w:hAnsi="Times New Roman" w:cs="Times New Roman"/>
          <w:sz w:val="24"/>
          <w:szCs w:val="24"/>
        </w:rPr>
        <w:t>2023</w:t>
      </w:r>
      <w:r w:rsidR="00EB5B5E" w:rsidRPr="005B0742">
        <w:rPr>
          <w:rFonts w:ascii="Times New Roman" w:hAnsi="Times New Roman" w:cs="Times New Roman"/>
          <w:sz w:val="24"/>
          <w:szCs w:val="24"/>
        </w:rPr>
        <w:t xml:space="preserve"> год - 1319</w:t>
      </w:r>
      <w:r w:rsidRPr="005B0742">
        <w:rPr>
          <w:rFonts w:ascii="Times New Roman" w:hAnsi="Times New Roman" w:cs="Times New Roman"/>
          <w:sz w:val="24"/>
          <w:szCs w:val="24"/>
        </w:rPr>
        <w:t xml:space="preserve"> млн. руб.</w:t>
      </w:r>
      <w:r w:rsidR="00EB5B5E" w:rsidRPr="005B0742">
        <w:rPr>
          <w:rFonts w:ascii="Times New Roman" w:hAnsi="Times New Roman" w:cs="Times New Roman"/>
          <w:sz w:val="24"/>
          <w:szCs w:val="24"/>
        </w:rPr>
        <w:t xml:space="preserve">). </w:t>
      </w:r>
      <w:r w:rsidRPr="005B0742">
        <w:rPr>
          <w:rFonts w:ascii="Times New Roman" w:hAnsi="Times New Roman" w:cs="Times New Roman"/>
          <w:sz w:val="24"/>
          <w:szCs w:val="24"/>
        </w:rPr>
        <w:t xml:space="preserve"> Основная причина увеличения выручки - увеличение объемов реализуемой продукции и </w:t>
      </w:r>
      <w:r w:rsidR="00EB5B5E" w:rsidRPr="005B0742">
        <w:rPr>
          <w:rFonts w:ascii="Times New Roman" w:hAnsi="Times New Roman" w:cs="Times New Roman"/>
          <w:sz w:val="24"/>
          <w:szCs w:val="24"/>
        </w:rPr>
        <w:t>рост</w:t>
      </w:r>
      <w:r w:rsidRPr="005B0742">
        <w:rPr>
          <w:rFonts w:ascii="Times New Roman" w:hAnsi="Times New Roman" w:cs="Times New Roman"/>
          <w:sz w:val="24"/>
          <w:szCs w:val="24"/>
        </w:rPr>
        <w:t xml:space="preserve"> закупочной цены на продукцию. В </w:t>
      </w:r>
      <w:r w:rsidR="00EB5B5E" w:rsidRPr="005B0742">
        <w:rPr>
          <w:rFonts w:ascii="Times New Roman" w:hAnsi="Times New Roman" w:cs="Times New Roman"/>
          <w:sz w:val="24"/>
          <w:szCs w:val="24"/>
        </w:rPr>
        <w:t>структуре выручки наибольший</w:t>
      </w:r>
      <w:r w:rsidRPr="005B0742">
        <w:rPr>
          <w:rFonts w:ascii="Times New Roman" w:hAnsi="Times New Roman" w:cs="Times New Roman"/>
          <w:sz w:val="24"/>
          <w:szCs w:val="24"/>
        </w:rPr>
        <w:t xml:space="preserve"> </w:t>
      </w:r>
      <w:r w:rsidR="00EB5B5E" w:rsidRPr="005B0742">
        <w:rPr>
          <w:rFonts w:ascii="Times New Roman" w:hAnsi="Times New Roman" w:cs="Times New Roman"/>
          <w:sz w:val="24"/>
          <w:szCs w:val="24"/>
        </w:rPr>
        <w:t>объем занимают</w:t>
      </w:r>
      <w:r w:rsidRPr="005B0742">
        <w:rPr>
          <w:rFonts w:ascii="Times New Roman" w:hAnsi="Times New Roman" w:cs="Times New Roman"/>
          <w:sz w:val="24"/>
          <w:szCs w:val="24"/>
        </w:rPr>
        <w:t xml:space="preserve"> молоко - 83</w:t>
      </w:r>
      <w:r w:rsidR="00EB5B5E" w:rsidRPr="005B0742">
        <w:rPr>
          <w:rFonts w:ascii="Times New Roman" w:hAnsi="Times New Roman" w:cs="Times New Roman"/>
          <w:sz w:val="24"/>
          <w:szCs w:val="24"/>
        </w:rPr>
        <w:t>%, мясо</w:t>
      </w:r>
      <w:r w:rsidRPr="005B0742">
        <w:rPr>
          <w:rFonts w:ascii="Times New Roman" w:hAnsi="Times New Roman" w:cs="Times New Roman"/>
          <w:sz w:val="24"/>
          <w:szCs w:val="24"/>
        </w:rPr>
        <w:t xml:space="preserve">-13%.  Средняя цена реализации молока по району за отчетный период составила 35,4 руб. за 1 кг, увеличение к прошлому </w:t>
      </w:r>
      <w:r w:rsidR="00EB5B5E" w:rsidRPr="005B0742">
        <w:rPr>
          <w:rFonts w:ascii="Times New Roman" w:hAnsi="Times New Roman" w:cs="Times New Roman"/>
          <w:sz w:val="24"/>
          <w:szCs w:val="24"/>
        </w:rPr>
        <w:t>году на</w:t>
      </w:r>
      <w:r w:rsidRPr="005B0742">
        <w:rPr>
          <w:rFonts w:ascii="Times New Roman" w:hAnsi="Times New Roman" w:cs="Times New Roman"/>
          <w:sz w:val="24"/>
          <w:szCs w:val="24"/>
        </w:rPr>
        <w:t xml:space="preserve"> 4,90 руб.</w:t>
      </w:r>
      <w:r w:rsidR="00EB5B5E" w:rsidRPr="005B0742">
        <w:rPr>
          <w:rFonts w:ascii="Times New Roman" w:hAnsi="Times New Roman" w:cs="Times New Roman"/>
          <w:sz w:val="24"/>
          <w:szCs w:val="24"/>
        </w:rPr>
        <w:t>, себестоимость</w:t>
      </w:r>
      <w:r w:rsidRPr="005B0742">
        <w:rPr>
          <w:rFonts w:ascii="Times New Roman" w:hAnsi="Times New Roman" w:cs="Times New Roman"/>
          <w:sz w:val="24"/>
          <w:szCs w:val="24"/>
        </w:rPr>
        <w:t xml:space="preserve"> молока увеличилась на 14% и составила 28,69 руб. (2023 год – 25,06 руб.). Рентабельность производства </w:t>
      </w:r>
      <w:r w:rsidR="00EB5B5E" w:rsidRPr="005B0742">
        <w:rPr>
          <w:rFonts w:ascii="Times New Roman" w:hAnsi="Times New Roman" w:cs="Times New Roman"/>
          <w:sz w:val="24"/>
          <w:szCs w:val="24"/>
        </w:rPr>
        <w:t>молока составила</w:t>
      </w:r>
      <w:r w:rsidRPr="005B0742">
        <w:rPr>
          <w:rFonts w:ascii="Times New Roman" w:hAnsi="Times New Roman" w:cs="Times New Roman"/>
          <w:sz w:val="24"/>
          <w:szCs w:val="24"/>
        </w:rPr>
        <w:t xml:space="preserve"> 23,3%. Наибольшая рентабельность в СПК «Маяк», СПК «Свобода», СПК «</w:t>
      </w:r>
      <w:proofErr w:type="spellStart"/>
      <w:r w:rsidRPr="005B0742">
        <w:rPr>
          <w:rFonts w:ascii="Times New Roman" w:hAnsi="Times New Roman" w:cs="Times New Roman"/>
          <w:sz w:val="24"/>
          <w:szCs w:val="24"/>
        </w:rPr>
        <w:t>Гулейшур</w:t>
      </w:r>
      <w:proofErr w:type="spellEnd"/>
      <w:r w:rsidRPr="005B0742">
        <w:rPr>
          <w:rFonts w:ascii="Times New Roman" w:hAnsi="Times New Roman" w:cs="Times New Roman"/>
          <w:sz w:val="24"/>
          <w:szCs w:val="24"/>
        </w:rPr>
        <w:t>».  Высшим сортом реализовано 66% молока, в прошлом году – 68%.</w:t>
      </w:r>
      <w:r w:rsidRPr="005B0742">
        <w:rPr>
          <w:rFonts w:ascii="Times New Roman" w:hAnsi="Times New Roman" w:cs="Times New Roman"/>
          <w:sz w:val="24"/>
          <w:szCs w:val="24"/>
        </w:rPr>
        <w:tab/>
      </w:r>
    </w:p>
    <w:p w14:paraId="3F0279EA" w14:textId="6FDF36D0" w:rsidR="00E358AA" w:rsidRPr="005B0742" w:rsidRDefault="00E358AA" w:rsidP="00EB5B5E">
      <w:pPr>
        <w:pStyle w:val="ac"/>
        <w:ind w:firstLine="708"/>
        <w:jc w:val="both"/>
        <w:rPr>
          <w:rFonts w:ascii="Times New Roman" w:hAnsi="Times New Roman" w:cs="Times New Roman"/>
          <w:sz w:val="24"/>
          <w:szCs w:val="24"/>
        </w:rPr>
      </w:pPr>
      <w:proofErr w:type="spellStart"/>
      <w:r w:rsidRPr="005B0742">
        <w:rPr>
          <w:rFonts w:ascii="Times New Roman" w:hAnsi="Times New Roman" w:cs="Times New Roman"/>
          <w:sz w:val="24"/>
          <w:szCs w:val="24"/>
        </w:rPr>
        <w:t>Среднесдаточная</w:t>
      </w:r>
      <w:proofErr w:type="spellEnd"/>
      <w:r w:rsidRPr="005B0742">
        <w:rPr>
          <w:rFonts w:ascii="Times New Roman" w:hAnsi="Times New Roman" w:cs="Times New Roman"/>
          <w:sz w:val="24"/>
          <w:szCs w:val="24"/>
        </w:rPr>
        <w:t xml:space="preserve"> цена реализованного мяса   составила 135,30 руб. за 1 кг.  Реализовано </w:t>
      </w:r>
      <w:r w:rsidRPr="005B0742">
        <w:rPr>
          <w:rFonts w:ascii="Times New Roman" w:hAnsi="Times New Roman" w:cs="Times New Roman"/>
          <w:b/>
          <w:sz w:val="24"/>
          <w:szCs w:val="24"/>
        </w:rPr>
        <w:t xml:space="preserve">1545 </w:t>
      </w:r>
      <w:r w:rsidRPr="005B0742">
        <w:rPr>
          <w:rFonts w:ascii="Times New Roman" w:hAnsi="Times New Roman" w:cs="Times New Roman"/>
          <w:sz w:val="24"/>
          <w:szCs w:val="24"/>
        </w:rPr>
        <w:t xml:space="preserve">тонн мяса крупного рогатого скота в живой </w:t>
      </w:r>
      <w:r w:rsidR="00EB5B5E" w:rsidRPr="005B0742">
        <w:rPr>
          <w:rFonts w:ascii="Times New Roman" w:hAnsi="Times New Roman" w:cs="Times New Roman"/>
          <w:sz w:val="24"/>
          <w:szCs w:val="24"/>
        </w:rPr>
        <w:t>массе средним</w:t>
      </w:r>
      <w:r w:rsidRPr="005B0742">
        <w:rPr>
          <w:rFonts w:ascii="Times New Roman" w:hAnsi="Times New Roman" w:cs="Times New Roman"/>
          <w:sz w:val="24"/>
          <w:szCs w:val="24"/>
        </w:rPr>
        <w:t xml:space="preserve"> весом 313 кг.  </w:t>
      </w:r>
    </w:p>
    <w:p w14:paraId="5D0BEE88" w14:textId="22FE86BE" w:rsidR="00E358AA" w:rsidRPr="005B0742" w:rsidRDefault="00E358AA" w:rsidP="00E358AA">
      <w:pPr>
        <w:pStyle w:val="ac"/>
        <w:jc w:val="both"/>
        <w:rPr>
          <w:rFonts w:ascii="Times New Roman" w:hAnsi="Times New Roman" w:cs="Times New Roman"/>
          <w:sz w:val="24"/>
          <w:szCs w:val="24"/>
        </w:rPr>
      </w:pPr>
      <w:r w:rsidRPr="005B0742">
        <w:rPr>
          <w:rFonts w:ascii="Times New Roman" w:hAnsi="Times New Roman" w:cs="Times New Roman"/>
          <w:sz w:val="24"/>
          <w:szCs w:val="24"/>
        </w:rPr>
        <w:t xml:space="preserve">       </w:t>
      </w:r>
      <w:r w:rsidRPr="005B0742">
        <w:rPr>
          <w:rFonts w:ascii="Times New Roman" w:hAnsi="Times New Roman" w:cs="Times New Roman"/>
          <w:sz w:val="24"/>
          <w:szCs w:val="24"/>
        </w:rPr>
        <w:tab/>
        <w:t xml:space="preserve">Финансовое </w:t>
      </w:r>
      <w:r w:rsidR="00EB5B5E" w:rsidRPr="005B0742">
        <w:rPr>
          <w:rFonts w:ascii="Times New Roman" w:hAnsi="Times New Roman" w:cs="Times New Roman"/>
          <w:sz w:val="24"/>
          <w:szCs w:val="24"/>
        </w:rPr>
        <w:t>положение сельскохозяйственных</w:t>
      </w:r>
      <w:r w:rsidRPr="005B0742">
        <w:rPr>
          <w:rFonts w:ascii="Times New Roman" w:hAnsi="Times New Roman" w:cs="Times New Roman"/>
          <w:sz w:val="24"/>
          <w:szCs w:val="24"/>
        </w:rPr>
        <w:t xml:space="preserve"> товаропроизводителей остается сложным. Кредиторская задолженность на 01.01.2025 года составила 608 млн.</w:t>
      </w:r>
      <w:r w:rsidR="00EB5B5E" w:rsidRPr="005B0742">
        <w:rPr>
          <w:rFonts w:ascii="Times New Roman" w:hAnsi="Times New Roman" w:cs="Times New Roman"/>
          <w:sz w:val="24"/>
          <w:szCs w:val="24"/>
        </w:rPr>
        <w:t xml:space="preserve"> </w:t>
      </w:r>
      <w:r w:rsidRPr="005B0742">
        <w:rPr>
          <w:rFonts w:ascii="Times New Roman" w:hAnsi="Times New Roman" w:cs="Times New Roman"/>
          <w:sz w:val="24"/>
          <w:szCs w:val="24"/>
        </w:rPr>
        <w:t>руб</w:t>
      </w:r>
      <w:r w:rsidR="00EB5B5E" w:rsidRPr="005B0742">
        <w:rPr>
          <w:rFonts w:ascii="Times New Roman" w:hAnsi="Times New Roman" w:cs="Times New Roman"/>
          <w:sz w:val="24"/>
          <w:szCs w:val="24"/>
        </w:rPr>
        <w:t>лей</w:t>
      </w:r>
      <w:r w:rsidRPr="005B0742">
        <w:rPr>
          <w:rFonts w:ascii="Times New Roman" w:hAnsi="Times New Roman" w:cs="Times New Roman"/>
          <w:sz w:val="24"/>
          <w:szCs w:val="24"/>
        </w:rPr>
        <w:t xml:space="preserve">. </w:t>
      </w:r>
    </w:p>
    <w:p w14:paraId="2DCAC028" w14:textId="341834D1" w:rsidR="00E358AA" w:rsidRPr="005B0742" w:rsidRDefault="00E358AA" w:rsidP="00E358AA">
      <w:pPr>
        <w:pStyle w:val="ac"/>
        <w:jc w:val="both"/>
        <w:rPr>
          <w:rFonts w:ascii="Times New Roman" w:hAnsi="Times New Roman" w:cs="Times New Roman"/>
          <w:sz w:val="24"/>
          <w:szCs w:val="24"/>
        </w:rPr>
      </w:pPr>
      <w:r w:rsidRPr="005B0742">
        <w:rPr>
          <w:rFonts w:ascii="Times New Roman" w:hAnsi="Times New Roman" w:cs="Times New Roman"/>
          <w:sz w:val="24"/>
          <w:szCs w:val="24"/>
        </w:rPr>
        <w:t xml:space="preserve">      </w:t>
      </w:r>
      <w:r w:rsidRPr="005B0742">
        <w:rPr>
          <w:rFonts w:ascii="Times New Roman" w:hAnsi="Times New Roman" w:cs="Times New Roman"/>
          <w:sz w:val="24"/>
          <w:szCs w:val="24"/>
        </w:rPr>
        <w:tab/>
      </w:r>
      <w:r w:rsidR="00EB5B5E" w:rsidRPr="005B0742">
        <w:rPr>
          <w:rFonts w:ascii="Times New Roman" w:hAnsi="Times New Roman" w:cs="Times New Roman"/>
          <w:sz w:val="24"/>
          <w:szCs w:val="24"/>
        </w:rPr>
        <w:t>По-прежнему наблюдается отрицательная динамика снижения числа работающих</w:t>
      </w:r>
      <w:r w:rsidRPr="005B0742">
        <w:rPr>
          <w:rFonts w:ascii="Times New Roman" w:hAnsi="Times New Roman" w:cs="Times New Roman"/>
          <w:sz w:val="24"/>
          <w:szCs w:val="24"/>
        </w:rPr>
        <w:t xml:space="preserve"> в сельскохозяйственном производстве.    </w:t>
      </w:r>
    </w:p>
    <w:p w14:paraId="563A95D2" w14:textId="77777777" w:rsidR="00E358AA" w:rsidRPr="005B0742" w:rsidRDefault="00E358AA" w:rsidP="00E358AA">
      <w:pPr>
        <w:pStyle w:val="ac"/>
        <w:jc w:val="both"/>
        <w:rPr>
          <w:rFonts w:ascii="Times New Roman" w:hAnsi="Times New Roman" w:cs="Times New Roman"/>
          <w:sz w:val="24"/>
          <w:szCs w:val="24"/>
        </w:rPr>
      </w:pPr>
    </w:p>
    <w:tbl>
      <w:tblPr>
        <w:tblW w:w="10783" w:type="dxa"/>
        <w:tblInd w:w="-601" w:type="dxa"/>
        <w:tblLayout w:type="fixed"/>
        <w:tblLook w:val="04A0" w:firstRow="1" w:lastRow="0" w:firstColumn="1" w:lastColumn="0" w:noHBand="0" w:noVBand="1"/>
      </w:tblPr>
      <w:tblGrid>
        <w:gridCol w:w="1276"/>
        <w:gridCol w:w="709"/>
        <w:gridCol w:w="708"/>
        <w:gridCol w:w="851"/>
        <w:gridCol w:w="709"/>
        <w:gridCol w:w="709"/>
        <w:gridCol w:w="709"/>
        <w:gridCol w:w="992"/>
        <w:gridCol w:w="1134"/>
        <w:gridCol w:w="985"/>
        <w:gridCol w:w="574"/>
        <w:gridCol w:w="567"/>
        <w:gridCol w:w="860"/>
      </w:tblGrid>
      <w:tr w:rsidR="005B0742" w:rsidRPr="005B0742" w14:paraId="03668FF8" w14:textId="77777777" w:rsidTr="00E162F2">
        <w:trPr>
          <w:trHeight w:val="785"/>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0928A95" w14:textId="77777777" w:rsidR="00E358AA" w:rsidRPr="005B0742" w:rsidRDefault="00E358AA" w:rsidP="00E162F2">
            <w:pPr>
              <w:spacing w:after="0" w:line="240" w:lineRule="auto"/>
              <w:jc w:val="center"/>
              <w:rPr>
                <w:rFonts w:ascii="Times New Roman" w:eastAsia="Times New Roman" w:hAnsi="Times New Roman" w:cs="Times New Roman"/>
                <w:bCs/>
                <w:sz w:val="20"/>
                <w:szCs w:val="20"/>
              </w:rPr>
            </w:pPr>
          </w:p>
          <w:p w14:paraId="30DB422F" w14:textId="77777777" w:rsidR="00E358AA" w:rsidRPr="005B0742" w:rsidRDefault="00E358AA" w:rsidP="00E162F2">
            <w:pPr>
              <w:spacing w:after="0" w:line="240" w:lineRule="auto"/>
              <w:jc w:val="center"/>
              <w:rPr>
                <w:rFonts w:ascii="Times New Roman" w:eastAsia="Times New Roman" w:hAnsi="Times New Roman" w:cs="Times New Roman"/>
                <w:bCs/>
                <w:sz w:val="20"/>
                <w:szCs w:val="20"/>
              </w:rPr>
            </w:pPr>
            <w:r w:rsidRPr="005B0742">
              <w:rPr>
                <w:rFonts w:ascii="Times New Roman" w:eastAsia="Times New Roman" w:hAnsi="Times New Roman" w:cs="Times New Roman"/>
                <w:bCs/>
                <w:sz w:val="20"/>
                <w:szCs w:val="20"/>
              </w:rPr>
              <w:t>Хозяйства</w:t>
            </w:r>
          </w:p>
          <w:p w14:paraId="6686C68F" w14:textId="77777777" w:rsidR="00E358AA" w:rsidRPr="005B0742" w:rsidRDefault="00E358AA" w:rsidP="00E162F2">
            <w:pPr>
              <w:spacing w:after="0" w:line="240" w:lineRule="auto"/>
              <w:jc w:val="center"/>
              <w:rPr>
                <w:rFonts w:ascii="Times New Roman" w:eastAsia="Times New Roman" w:hAnsi="Times New Roman" w:cs="Times New Roman"/>
                <w:bCs/>
                <w:sz w:val="20"/>
                <w:szCs w:val="20"/>
              </w:rPr>
            </w:pPr>
          </w:p>
          <w:p w14:paraId="5B7C52B6" w14:textId="77777777" w:rsidR="00E358AA" w:rsidRPr="005B0742" w:rsidRDefault="00E358AA" w:rsidP="00E162F2">
            <w:pPr>
              <w:spacing w:after="0" w:line="240" w:lineRule="auto"/>
              <w:jc w:val="center"/>
              <w:rPr>
                <w:rFonts w:ascii="Times New Roman" w:eastAsia="Times New Roman" w:hAnsi="Times New Roman" w:cs="Times New Roman"/>
                <w:bCs/>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B7DE622" w14:textId="77777777" w:rsidR="00E358AA" w:rsidRPr="005B0742" w:rsidRDefault="00E358AA" w:rsidP="00E162F2">
            <w:pPr>
              <w:spacing w:after="0" w:line="240" w:lineRule="auto"/>
              <w:jc w:val="center"/>
              <w:rPr>
                <w:rFonts w:ascii="Times New Roman" w:eastAsia="Times New Roman" w:hAnsi="Times New Roman" w:cs="Times New Roman"/>
                <w:bCs/>
                <w:sz w:val="18"/>
                <w:szCs w:val="18"/>
              </w:rPr>
            </w:pPr>
            <w:r w:rsidRPr="005B0742">
              <w:rPr>
                <w:rFonts w:ascii="Times New Roman" w:eastAsia="Times New Roman" w:hAnsi="Times New Roman" w:cs="Times New Roman"/>
                <w:bCs/>
                <w:sz w:val="18"/>
                <w:szCs w:val="18"/>
              </w:rPr>
              <w:t>Среднесписочная численность работников, чел.</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7F29446" w14:textId="77777777" w:rsidR="00E358AA" w:rsidRPr="005B0742" w:rsidRDefault="00E358AA" w:rsidP="00E162F2">
            <w:pPr>
              <w:spacing w:after="0" w:line="240" w:lineRule="auto"/>
              <w:jc w:val="center"/>
              <w:rPr>
                <w:rFonts w:ascii="Times New Roman" w:eastAsia="Times New Roman" w:hAnsi="Times New Roman" w:cs="Times New Roman"/>
                <w:bCs/>
                <w:sz w:val="18"/>
                <w:szCs w:val="18"/>
              </w:rPr>
            </w:pPr>
            <w:r w:rsidRPr="005B0742">
              <w:rPr>
                <w:rFonts w:ascii="Times New Roman" w:eastAsia="Times New Roman" w:hAnsi="Times New Roman" w:cs="Times New Roman"/>
                <w:bCs/>
                <w:sz w:val="18"/>
                <w:szCs w:val="18"/>
              </w:rPr>
              <w:t xml:space="preserve">Фонд заработной платы, </w:t>
            </w:r>
            <w:proofErr w:type="spellStart"/>
            <w:r w:rsidRPr="005B0742">
              <w:rPr>
                <w:rFonts w:ascii="Times New Roman" w:eastAsia="Times New Roman" w:hAnsi="Times New Roman" w:cs="Times New Roman"/>
                <w:bCs/>
                <w:sz w:val="18"/>
                <w:szCs w:val="18"/>
              </w:rPr>
              <w:t>тыс.руб</w:t>
            </w:r>
            <w:proofErr w:type="spellEnd"/>
            <w:r w:rsidRPr="005B0742">
              <w:rPr>
                <w:rFonts w:ascii="Times New Roman" w:eastAsia="Times New Roman" w:hAnsi="Times New Roman" w:cs="Times New Roman"/>
                <w:bCs/>
                <w:sz w:val="18"/>
                <w:szCs w:val="18"/>
              </w:rPr>
              <w:t>.</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702F06D0" w14:textId="77777777" w:rsidR="00E358AA" w:rsidRPr="005B0742" w:rsidRDefault="00E358AA" w:rsidP="00E162F2">
            <w:pPr>
              <w:spacing w:after="0" w:line="240" w:lineRule="auto"/>
              <w:jc w:val="center"/>
              <w:rPr>
                <w:rFonts w:ascii="Times New Roman" w:eastAsia="Times New Roman" w:hAnsi="Times New Roman" w:cs="Times New Roman"/>
                <w:bCs/>
                <w:sz w:val="18"/>
                <w:szCs w:val="18"/>
              </w:rPr>
            </w:pPr>
            <w:r w:rsidRPr="005B0742">
              <w:rPr>
                <w:rFonts w:ascii="Times New Roman" w:eastAsia="Times New Roman" w:hAnsi="Times New Roman" w:cs="Times New Roman"/>
                <w:bCs/>
                <w:sz w:val="18"/>
                <w:szCs w:val="18"/>
              </w:rPr>
              <w:t>Среднемесячная з/плата, руб.</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57253B0B" w14:textId="77777777" w:rsidR="00E358AA" w:rsidRPr="005B0742" w:rsidRDefault="00E358AA" w:rsidP="00E162F2">
            <w:pPr>
              <w:spacing w:after="0" w:line="240" w:lineRule="auto"/>
              <w:jc w:val="center"/>
              <w:rPr>
                <w:rFonts w:ascii="Times New Roman" w:eastAsia="Times New Roman" w:hAnsi="Times New Roman" w:cs="Times New Roman"/>
                <w:bCs/>
                <w:sz w:val="18"/>
                <w:szCs w:val="18"/>
              </w:rPr>
            </w:pPr>
            <w:proofErr w:type="gramStart"/>
            <w:r w:rsidRPr="005B0742">
              <w:rPr>
                <w:rFonts w:ascii="Times New Roman" w:eastAsia="Times New Roman" w:hAnsi="Times New Roman" w:cs="Times New Roman"/>
                <w:bCs/>
                <w:sz w:val="18"/>
                <w:szCs w:val="18"/>
              </w:rPr>
              <w:t>Зарплата  1</w:t>
            </w:r>
            <w:proofErr w:type="gramEnd"/>
            <w:r w:rsidRPr="005B0742">
              <w:rPr>
                <w:rFonts w:ascii="Times New Roman" w:eastAsia="Times New Roman" w:hAnsi="Times New Roman" w:cs="Times New Roman"/>
                <w:bCs/>
                <w:sz w:val="18"/>
                <w:szCs w:val="18"/>
              </w:rPr>
              <w:t xml:space="preserve"> раб,</w:t>
            </w:r>
          </w:p>
          <w:p w14:paraId="4A56FAF9" w14:textId="77777777" w:rsidR="00E358AA" w:rsidRPr="005B0742" w:rsidRDefault="00E358AA" w:rsidP="00E162F2">
            <w:pPr>
              <w:spacing w:after="0" w:line="240" w:lineRule="auto"/>
              <w:jc w:val="center"/>
              <w:rPr>
                <w:rFonts w:ascii="Times New Roman" w:eastAsia="Times New Roman" w:hAnsi="Times New Roman" w:cs="Times New Roman"/>
                <w:bCs/>
                <w:sz w:val="18"/>
                <w:szCs w:val="18"/>
              </w:rPr>
            </w:pPr>
            <w:r w:rsidRPr="005B0742">
              <w:rPr>
                <w:rFonts w:ascii="Times New Roman" w:eastAsia="Times New Roman" w:hAnsi="Times New Roman" w:cs="Times New Roman"/>
                <w:bCs/>
                <w:sz w:val="18"/>
                <w:szCs w:val="18"/>
              </w:rPr>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5E70478" w14:textId="77777777" w:rsidR="00E358AA" w:rsidRPr="005B0742" w:rsidRDefault="00E358AA" w:rsidP="00E162F2">
            <w:pPr>
              <w:spacing w:after="0" w:line="240" w:lineRule="auto"/>
              <w:jc w:val="center"/>
              <w:rPr>
                <w:rFonts w:ascii="Times New Roman" w:eastAsia="Times New Roman" w:hAnsi="Times New Roman" w:cs="Times New Roman"/>
                <w:bCs/>
                <w:sz w:val="18"/>
                <w:szCs w:val="18"/>
              </w:rPr>
            </w:pPr>
            <w:r w:rsidRPr="005B0742">
              <w:rPr>
                <w:rFonts w:ascii="Times New Roman" w:eastAsia="Times New Roman" w:hAnsi="Times New Roman" w:cs="Times New Roman"/>
                <w:bCs/>
                <w:sz w:val="18"/>
                <w:szCs w:val="18"/>
              </w:rPr>
              <w:t xml:space="preserve">Выручка на 1 работника, </w:t>
            </w:r>
            <w:proofErr w:type="spellStart"/>
            <w:r w:rsidRPr="005B0742">
              <w:rPr>
                <w:rFonts w:ascii="Times New Roman" w:eastAsia="Times New Roman" w:hAnsi="Times New Roman" w:cs="Times New Roman"/>
                <w:bCs/>
                <w:sz w:val="18"/>
                <w:szCs w:val="18"/>
              </w:rPr>
              <w:t>тыс.руб</w:t>
            </w:r>
            <w:proofErr w:type="spellEnd"/>
            <w:r w:rsidRPr="005B0742">
              <w:rPr>
                <w:rFonts w:ascii="Times New Roman" w:eastAsia="Times New Roman" w:hAnsi="Times New Roman" w:cs="Times New Roman"/>
                <w:bCs/>
                <w:sz w:val="18"/>
                <w:szCs w:val="18"/>
              </w:rPr>
              <w:t>.</w:t>
            </w:r>
          </w:p>
        </w:tc>
        <w:tc>
          <w:tcPr>
            <w:tcW w:w="985" w:type="dxa"/>
            <w:tcBorders>
              <w:top w:val="single" w:sz="4" w:space="0" w:color="auto"/>
              <w:left w:val="single" w:sz="4" w:space="0" w:color="auto"/>
              <w:bottom w:val="single" w:sz="4" w:space="0" w:color="auto"/>
              <w:right w:val="single" w:sz="4" w:space="0" w:color="auto"/>
            </w:tcBorders>
            <w:shd w:val="clear" w:color="auto" w:fill="auto"/>
            <w:hideMark/>
          </w:tcPr>
          <w:p w14:paraId="0AA31330" w14:textId="77777777" w:rsidR="00E358AA" w:rsidRPr="005B0742" w:rsidRDefault="00E358AA" w:rsidP="00E162F2">
            <w:pPr>
              <w:spacing w:after="0" w:line="240" w:lineRule="auto"/>
              <w:jc w:val="center"/>
              <w:rPr>
                <w:rFonts w:ascii="Times New Roman" w:eastAsia="Times New Roman" w:hAnsi="Times New Roman" w:cs="Times New Roman"/>
                <w:bCs/>
                <w:sz w:val="18"/>
                <w:szCs w:val="18"/>
              </w:rPr>
            </w:pPr>
            <w:r w:rsidRPr="005B0742">
              <w:rPr>
                <w:rFonts w:ascii="Times New Roman" w:eastAsia="Times New Roman" w:hAnsi="Times New Roman" w:cs="Times New Roman"/>
                <w:bCs/>
                <w:sz w:val="18"/>
                <w:szCs w:val="18"/>
              </w:rPr>
              <w:t xml:space="preserve">выручка, всего </w:t>
            </w:r>
            <w:proofErr w:type="spellStart"/>
            <w:r w:rsidRPr="005B0742">
              <w:rPr>
                <w:rFonts w:ascii="Times New Roman" w:eastAsia="Times New Roman" w:hAnsi="Times New Roman" w:cs="Times New Roman"/>
                <w:bCs/>
                <w:sz w:val="18"/>
                <w:szCs w:val="18"/>
              </w:rPr>
              <w:t>тыс.руб</w:t>
            </w:r>
            <w:proofErr w:type="spellEnd"/>
            <w:r w:rsidRPr="005B0742">
              <w:rPr>
                <w:rFonts w:ascii="Times New Roman" w:eastAsia="Times New Roman" w:hAnsi="Times New Roman" w:cs="Times New Roman"/>
                <w:bCs/>
                <w:sz w:val="18"/>
                <w:szCs w:val="18"/>
              </w:rPr>
              <w:t>.</w:t>
            </w:r>
          </w:p>
        </w:tc>
        <w:tc>
          <w:tcPr>
            <w:tcW w:w="1141" w:type="dxa"/>
            <w:gridSpan w:val="2"/>
            <w:tcBorders>
              <w:top w:val="single" w:sz="4" w:space="0" w:color="auto"/>
              <w:left w:val="single" w:sz="4" w:space="0" w:color="auto"/>
              <w:bottom w:val="single" w:sz="4" w:space="0" w:color="auto"/>
              <w:right w:val="single" w:sz="4" w:space="0" w:color="auto"/>
            </w:tcBorders>
            <w:shd w:val="clear" w:color="auto" w:fill="auto"/>
            <w:hideMark/>
          </w:tcPr>
          <w:p w14:paraId="2D23D6A1" w14:textId="77777777" w:rsidR="00E358AA" w:rsidRPr="005B0742" w:rsidRDefault="00E358AA" w:rsidP="00E162F2">
            <w:pPr>
              <w:spacing w:after="0" w:line="240" w:lineRule="auto"/>
              <w:jc w:val="center"/>
              <w:rPr>
                <w:rFonts w:ascii="Times New Roman" w:eastAsia="Times New Roman" w:hAnsi="Times New Roman" w:cs="Times New Roman"/>
                <w:bCs/>
                <w:sz w:val="18"/>
                <w:szCs w:val="18"/>
              </w:rPr>
            </w:pPr>
            <w:r w:rsidRPr="005B0742">
              <w:rPr>
                <w:rFonts w:ascii="Times New Roman" w:eastAsia="Times New Roman" w:hAnsi="Times New Roman" w:cs="Times New Roman"/>
                <w:bCs/>
                <w:sz w:val="18"/>
                <w:szCs w:val="18"/>
              </w:rPr>
              <w:t>% зарплаты к выручке</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14:paraId="52EDAF2F" w14:textId="77777777" w:rsidR="00E358AA" w:rsidRPr="005B0742" w:rsidRDefault="00E358AA" w:rsidP="00E162F2">
            <w:pPr>
              <w:spacing w:after="0" w:line="240" w:lineRule="auto"/>
              <w:jc w:val="center"/>
              <w:rPr>
                <w:rFonts w:ascii="Times New Roman" w:eastAsia="Times New Roman" w:hAnsi="Times New Roman" w:cs="Times New Roman"/>
                <w:bCs/>
                <w:sz w:val="18"/>
                <w:szCs w:val="18"/>
              </w:rPr>
            </w:pPr>
            <w:r w:rsidRPr="005B0742">
              <w:rPr>
                <w:rFonts w:ascii="Times New Roman" w:eastAsia="Times New Roman" w:hAnsi="Times New Roman" w:cs="Times New Roman"/>
                <w:bCs/>
                <w:sz w:val="18"/>
                <w:szCs w:val="18"/>
              </w:rPr>
              <w:t>Индекс роста зарплаты, %</w:t>
            </w:r>
          </w:p>
        </w:tc>
      </w:tr>
      <w:tr w:rsidR="005B0742" w:rsidRPr="005B0742" w14:paraId="31DD6016" w14:textId="77777777" w:rsidTr="00E162F2">
        <w:trPr>
          <w:trHeight w:val="327"/>
        </w:trPr>
        <w:tc>
          <w:tcPr>
            <w:tcW w:w="1276" w:type="dxa"/>
            <w:vMerge/>
            <w:tcBorders>
              <w:top w:val="single" w:sz="4" w:space="0" w:color="auto"/>
              <w:left w:val="single" w:sz="4" w:space="0" w:color="auto"/>
              <w:bottom w:val="single" w:sz="4" w:space="0" w:color="auto"/>
              <w:right w:val="single" w:sz="4" w:space="0" w:color="auto"/>
            </w:tcBorders>
            <w:shd w:val="clear" w:color="auto" w:fill="auto"/>
            <w:hideMark/>
          </w:tcPr>
          <w:p w14:paraId="10ADD42B" w14:textId="77777777" w:rsidR="00E358AA" w:rsidRPr="005B0742" w:rsidRDefault="00E358AA" w:rsidP="00E162F2">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77B13C80" w14:textId="77777777" w:rsidR="00E358AA" w:rsidRPr="005B0742" w:rsidRDefault="00E358AA" w:rsidP="00E162F2">
            <w:pPr>
              <w:spacing w:after="0" w:line="240" w:lineRule="auto"/>
              <w:jc w:val="center"/>
              <w:rPr>
                <w:rFonts w:ascii="Times New Roman" w:eastAsia="Times New Roman" w:hAnsi="Times New Roman" w:cs="Times New Roman"/>
                <w:bCs/>
                <w:sz w:val="18"/>
                <w:szCs w:val="18"/>
              </w:rPr>
            </w:pPr>
            <w:r w:rsidRPr="005B0742">
              <w:rPr>
                <w:rFonts w:ascii="Times New Roman" w:eastAsia="Times New Roman" w:hAnsi="Times New Roman" w:cs="Times New Roman"/>
                <w:bCs/>
                <w:sz w:val="18"/>
                <w:szCs w:val="18"/>
              </w:rPr>
              <w:t>2023 г</w:t>
            </w:r>
          </w:p>
        </w:tc>
        <w:tc>
          <w:tcPr>
            <w:tcW w:w="708" w:type="dxa"/>
            <w:tcBorders>
              <w:top w:val="single" w:sz="4" w:space="0" w:color="auto"/>
              <w:left w:val="single" w:sz="4" w:space="0" w:color="auto"/>
              <w:bottom w:val="single" w:sz="4" w:space="0" w:color="auto"/>
              <w:right w:val="single" w:sz="4" w:space="0" w:color="auto"/>
            </w:tcBorders>
            <w:shd w:val="clear" w:color="auto" w:fill="auto"/>
            <w:noWrap/>
            <w:hideMark/>
          </w:tcPr>
          <w:p w14:paraId="656AF442" w14:textId="77777777" w:rsidR="00E358AA" w:rsidRPr="005B0742" w:rsidRDefault="00E358AA" w:rsidP="00E162F2">
            <w:pPr>
              <w:spacing w:after="0" w:line="240" w:lineRule="auto"/>
              <w:jc w:val="center"/>
              <w:rPr>
                <w:rFonts w:ascii="Times New Roman" w:eastAsia="Times New Roman" w:hAnsi="Times New Roman" w:cs="Times New Roman"/>
                <w:bCs/>
                <w:sz w:val="18"/>
                <w:szCs w:val="18"/>
              </w:rPr>
            </w:pPr>
            <w:r w:rsidRPr="005B0742">
              <w:rPr>
                <w:rFonts w:ascii="Times New Roman" w:eastAsia="Times New Roman" w:hAnsi="Times New Roman" w:cs="Times New Roman"/>
                <w:bCs/>
                <w:sz w:val="18"/>
                <w:szCs w:val="18"/>
              </w:rPr>
              <w:t>2024 г</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53296842" w14:textId="77777777" w:rsidR="00E358AA" w:rsidRPr="005B0742" w:rsidRDefault="00E358AA" w:rsidP="00E162F2">
            <w:pPr>
              <w:spacing w:after="0" w:line="240" w:lineRule="auto"/>
              <w:jc w:val="center"/>
              <w:rPr>
                <w:rFonts w:ascii="Times New Roman" w:eastAsia="Times New Roman" w:hAnsi="Times New Roman" w:cs="Times New Roman"/>
                <w:bCs/>
                <w:sz w:val="18"/>
                <w:szCs w:val="18"/>
              </w:rPr>
            </w:pPr>
            <w:r w:rsidRPr="005B0742">
              <w:rPr>
                <w:rFonts w:ascii="Times New Roman" w:eastAsia="Times New Roman" w:hAnsi="Times New Roman" w:cs="Times New Roman"/>
                <w:bCs/>
                <w:sz w:val="18"/>
                <w:szCs w:val="18"/>
              </w:rPr>
              <w:t>2023 г</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76919579" w14:textId="77777777" w:rsidR="00E358AA" w:rsidRPr="005B0742" w:rsidRDefault="00E358AA" w:rsidP="00E162F2">
            <w:pPr>
              <w:spacing w:after="0" w:line="240" w:lineRule="auto"/>
              <w:jc w:val="center"/>
              <w:rPr>
                <w:rFonts w:ascii="Times New Roman" w:eastAsia="Times New Roman" w:hAnsi="Times New Roman" w:cs="Times New Roman"/>
                <w:bCs/>
                <w:sz w:val="18"/>
                <w:szCs w:val="18"/>
              </w:rPr>
            </w:pPr>
            <w:r w:rsidRPr="005B0742">
              <w:rPr>
                <w:rFonts w:ascii="Times New Roman" w:eastAsia="Times New Roman" w:hAnsi="Times New Roman" w:cs="Times New Roman"/>
                <w:bCs/>
                <w:sz w:val="18"/>
                <w:szCs w:val="18"/>
              </w:rPr>
              <w:t>2024 г</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4A203991" w14:textId="77777777" w:rsidR="00E358AA" w:rsidRPr="005B0742" w:rsidRDefault="00E358AA" w:rsidP="00E162F2">
            <w:pPr>
              <w:spacing w:after="0" w:line="240" w:lineRule="auto"/>
              <w:jc w:val="center"/>
              <w:rPr>
                <w:rFonts w:ascii="Times New Roman" w:eastAsia="Times New Roman" w:hAnsi="Times New Roman" w:cs="Times New Roman"/>
                <w:bCs/>
                <w:sz w:val="18"/>
                <w:szCs w:val="18"/>
              </w:rPr>
            </w:pPr>
            <w:r w:rsidRPr="005B0742">
              <w:rPr>
                <w:rFonts w:ascii="Times New Roman" w:eastAsia="Times New Roman" w:hAnsi="Times New Roman" w:cs="Times New Roman"/>
                <w:bCs/>
                <w:sz w:val="18"/>
                <w:szCs w:val="18"/>
              </w:rPr>
              <w:t>2023 г</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514D5E32" w14:textId="77777777" w:rsidR="00E358AA" w:rsidRPr="005B0742" w:rsidRDefault="00E358AA" w:rsidP="00E162F2">
            <w:pPr>
              <w:spacing w:after="0" w:line="240" w:lineRule="auto"/>
              <w:jc w:val="center"/>
              <w:rPr>
                <w:rFonts w:ascii="Times New Roman" w:eastAsia="Times New Roman" w:hAnsi="Times New Roman" w:cs="Times New Roman"/>
                <w:bCs/>
                <w:sz w:val="18"/>
                <w:szCs w:val="18"/>
              </w:rPr>
            </w:pPr>
            <w:r w:rsidRPr="005B0742">
              <w:rPr>
                <w:rFonts w:ascii="Times New Roman" w:eastAsia="Times New Roman" w:hAnsi="Times New Roman" w:cs="Times New Roman"/>
                <w:bCs/>
                <w:sz w:val="18"/>
                <w:szCs w:val="18"/>
              </w:rPr>
              <w:t>2024 г</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20237AEF" w14:textId="77777777" w:rsidR="00E358AA" w:rsidRPr="005B0742" w:rsidRDefault="00E358AA" w:rsidP="00E162F2">
            <w:pPr>
              <w:spacing w:after="0" w:line="240" w:lineRule="auto"/>
              <w:jc w:val="center"/>
              <w:rPr>
                <w:rFonts w:ascii="Times New Roman" w:eastAsia="Times New Roman" w:hAnsi="Times New Roman" w:cs="Times New Roman"/>
                <w:bCs/>
                <w:sz w:val="18"/>
                <w:szCs w:val="18"/>
              </w:rPr>
            </w:pPr>
            <w:r w:rsidRPr="005B0742">
              <w:rPr>
                <w:rFonts w:ascii="Times New Roman" w:eastAsia="Times New Roman" w:hAnsi="Times New Roman" w:cs="Times New Roman"/>
                <w:bCs/>
                <w:sz w:val="18"/>
                <w:szCs w:val="18"/>
              </w:rPr>
              <w:t>2024 г</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C2FE357" w14:textId="77777777" w:rsidR="00E358AA" w:rsidRPr="005B0742" w:rsidRDefault="00E358AA" w:rsidP="00E162F2">
            <w:pPr>
              <w:spacing w:after="0" w:line="240" w:lineRule="auto"/>
              <w:jc w:val="center"/>
              <w:rPr>
                <w:rFonts w:ascii="Times New Roman" w:eastAsia="Times New Roman" w:hAnsi="Times New Roman" w:cs="Times New Roman"/>
                <w:bCs/>
                <w:sz w:val="18"/>
                <w:szCs w:val="18"/>
              </w:rPr>
            </w:pPr>
            <w:r w:rsidRPr="005B0742">
              <w:rPr>
                <w:rFonts w:ascii="Times New Roman" w:eastAsia="Times New Roman" w:hAnsi="Times New Roman" w:cs="Times New Roman"/>
                <w:bCs/>
                <w:sz w:val="18"/>
                <w:szCs w:val="18"/>
              </w:rPr>
              <w:t>2024г</w:t>
            </w:r>
          </w:p>
        </w:tc>
        <w:tc>
          <w:tcPr>
            <w:tcW w:w="985" w:type="dxa"/>
            <w:tcBorders>
              <w:top w:val="single" w:sz="4" w:space="0" w:color="auto"/>
              <w:left w:val="single" w:sz="4" w:space="0" w:color="auto"/>
              <w:bottom w:val="single" w:sz="4" w:space="0" w:color="auto"/>
              <w:right w:val="single" w:sz="4" w:space="0" w:color="auto"/>
            </w:tcBorders>
            <w:shd w:val="clear" w:color="auto" w:fill="auto"/>
            <w:hideMark/>
          </w:tcPr>
          <w:p w14:paraId="24314325" w14:textId="77777777" w:rsidR="00E358AA" w:rsidRPr="005B0742" w:rsidRDefault="00E358AA" w:rsidP="00E162F2">
            <w:pPr>
              <w:spacing w:after="0" w:line="240" w:lineRule="auto"/>
              <w:jc w:val="center"/>
              <w:rPr>
                <w:rFonts w:ascii="Times New Roman" w:eastAsia="Times New Roman" w:hAnsi="Times New Roman" w:cs="Times New Roman"/>
                <w:bCs/>
                <w:sz w:val="18"/>
                <w:szCs w:val="18"/>
              </w:rPr>
            </w:pPr>
            <w:r w:rsidRPr="005B0742">
              <w:rPr>
                <w:rFonts w:ascii="Times New Roman" w:eastAsia="Times New Roman" w:hAnsi="Times New Roman" w:cs="Times New Roman"/>
                <w:bCs/>
                <w:sz w:val="18"/>
                <w:szCs w:val="18"/>
              </w:rPr>
              <w:t>2024 г</w:t>
            </w:r>
          </w:p>
        </w:tc>
        <w:tc>
          <w:tcPr>
            <w:tcW w:w="574" w:type="dxa"/>
            <w:tcBorders>
              <w:top w:val="single" w:sz="4" w:space="0" w:color="auto"/>
              <w:left w:val="single" w:sz="4" w:space="0" w:color="auto"/>
              <w:bottom w:val="single" w:sz="4" w:space="0" w:color="auto"/>
              <w:right w:val="single" w:sz="4" w:space="0" w:color="auto"/>
            </w:tcBorders>
            <w:shd w:val="clear" w:color="auto" w:fill="auto"/>
            <w:hideMark/>
          </w:tcPr>
          <w:p w14:paraId="10E9A14F" w14:textId="77777777" w:rsidR="00E358AA" w:rsidRPr="005B0742" w:rsidRDefault="00E358AA" w:rsidP="00E162F2">
            <w:pPr>
              <w:spacing w:after="0" w:line="240" w:lineRule="auto"/>
              <w:jc w:val="center"/>
              <w:rPr>
                <w:rFonts w:ascii="Times New Roman" w:eastAsia="Times New Roman" w:hAnsi="Times New Roman" w:cs="Times New Roman"/>
                <w:bCs/>
                <w:sz w:val="16"/>
                <w:szCs w:val="16"/>
              </w:rPr>
            </w:pPr>
            <w:r w:rsidRPr="005B0742">
              <w:rPr>
                <w:rFonts w:ascii="Times New Roman" w:eastAsia="Times New Roman" w:hAnsi="Times New Roman" w:cs="Times New Roman"/>
                <w:bCs/>
                <w:sz w:val="16"/>
                <w:szCs w:val="16"/>
              </w:rPr>
              <w:t xml:space="preserve">2023 </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14:paraId="6DDE1662" w14:textId="77777777" w:rsidR="00E358AA" w:rsidRPr="005B0742" w:rsidRDefault="00E358AA" w:rsidP="00E162F2">
            <w:pPr>
              <w:spacing w:after="0" w:line="240" w:lineRule="auto"/>
              <w:jc w:val="center"/>
              <w:rPr>
                <w:rFonts w:ascii="Times New Roman" w:eastAsia="Times New Roman" w:hAnsi="Times New Roman" w:cs="Times New Roman"/>
                <w:bCs/>
                <w:sz w:val="16"/>
                <w:szCs w:val="16"/>
              </w:rPr>
            </w:pPr>
            <w:r w:rsidRPr="005B0742">
              <w:rPr>
                <w:rFonts w:ascii="Times New Roman" w:eastAsia="Times New Roman" w:hAnsi="Times New Roman" w:cs="Times New Roman"/>
                <w:bCs/>
                <w:sz w:val="16"/>
                <w:szCs w:val="16"/>
              </w:rPr>
              <w:t xml:space="preserve">2024 </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14:paraId="7C0DA0C3" w14:textId="77777777" w:rsidR="00E358AA" w:rsidRPr="005B0742" w:rsidRDefault="00E358AA" w:rsidP="00E162F2">
            <w:pPr>
              <w:spacing w:after="0" w:line="240" w:lineRule="auto"/>
              <w:jc w:val="center"/>
              <w:rPr>
                <w:rFonts w:ascii="Calibri" w:eastAsia="Times New Roman" w:hAnsi="Calibri" w:cs="Times New Roman"/>
                <w:bCs/>
                <w:sz w:val="18"/>
                <w:szCs w:val="18"/>
              </w:rPr>
            </w:pPr>
            <w:r w:rsidRPr="005B0742">
              <w:rPr>
                <w:rFonts w:ascii="Calibri" w:eastAsia="Times New Roman" w:hAnsi="Calibri" w:cs="Times New Roman"/>
                <w:bCs/>
                <w:sz w:val="18"/>
                <w:szCs w:val="18"/>
              </w:rPr>
              <w:t>2024/ к 2023г</w:t>
            </w:r>
          </w:p>
        </w:tc>
      </w:tr>
      <w:tr w:rsidR="005B0742" w:rsidRPr="005B0742" w14:paraId="21882906" w14:textId="77777777" w:rsidTr="00E162F2">
        <w:trPr>
          <w:trHeight w:val="315"/>
        </w:trPr>
        <w:tc>
          <w:tcPr>
            <w:tcW w:w="1276" w:type="dxa"/>
            <w:tcBorders>
              <w:top w:val="single" w:sz="4" w:space="0" w:color="auto"/>
              <w:left w:val="single" w:sz="8" w:space="0" w:color="auto"/>
              <w:bottom w:val="single" w:sz="8" w:space="0" w:color="auto"/>
              <w:right w:val="nil"/>
            </w:tcBorders>
            <w:shd w:val="clear" w:color="auto" w:fill="auto"/>
            <w:hideMark/>
          </w:tcPr>
          <w:p w14:paraId="14BC0097" w14:textId="77777777" w:rsidR="00E358AA" w:rsidRPr="005B0742" w:rsidRDefault="00E358AA" w:rsidP="00E162F2">
            <w:pPr>
              <w:spacing w:after="0" w:line="240" w:lineRule="auto"/>
              <w:rPr>
                <w:rFonts w:ascii="Times New Roman" w:eastAsia="Times New Roman" w:hAnsi="Times New Roman" w:cs="Times New Roman"/>
                <w:sz w:val="16"/>
                <w:szCs w:val="16"/>
              </w:rPr>
            </w:pPr>
            <w:r w:rsidRPr="005B0742">
              <w:rPr>
                <w:rFonts w:ascii="Times New Roman" w:eastAsia="Times New Roman" w:hAnsi="Times New Roman" w:cs="Times New Roman"/>
                <w:sz w:val="16"/>
                <w:szCs w:val="16"/>
              </w:rPr>
              <w:t>Дружба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F571B"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78</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496D6DC4"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80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618D292"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31005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0152E0C4"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36084</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63857BBE"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33125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12E91F3D"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37588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46025BA"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451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7941DBF"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1597</w:t>
            </w:r>
          </w:p>
        </w:tc>
        <w:tc>
          <w:tcPr>
            <w:tcW w:w="985" w:type="dxa"/>
            <w:tcBorders>
              <w:top w:val="single" w:sz="4" w:space="0" w:color="auto"/>
              <w:left w:val="nil"/>
              <w:bottom w:val="single" w:sz="4" w:space="0" w:color="auto"/>
              <w:right w:val="single" w:sz="4" w:space="0" w:color="auto"/>
            </w:tcBorders>
            <w:shd w:val="clear" w:color="auto" w:fill="auto"/>
            <w:vAlign w:val="center"/>
            <w:hideMark/>
          </w:tcPr>
          <w:p w14:paraId="184605AD"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127754</w:t>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476CB"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5E2562"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28</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CD001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1,13</w:t>
            </w:r>
          </w:p>
        </w:tc>
      </w:tr>
      <w:tr w:rsidR="005B0742" w:rsidRPr="005B0742" w14:paraId="1E289261" w14:textId="77777777" w:rsidTr="00E162F2">
        <w:trPr>
          <w:trHeight w:val="315"/>
        </w:trPr>
        <w:tc>
          <w:tcPr>
            <w:tcW w:w="1276" w:type="dxa"/>
            <w:tcBorders>
              <w:top w:val="nil"/>
              <w:left w:val="single" w:sz="8" w:space="0" w:color="auto"/>
              <w:bottom w:val="single" w:sz="8" w:space="0" w:color="auto"/>
              <w:right w:val="nil"/>
            </w:tcBorders>
            <w:shd w:val="clear" w:color="auto" w:fill="auto"/>
            <w:hideMark/>
          </w:tcPr>
          <w:p w14:paraId="7F9AA265" w14:textId="77777777" w:rsidR="00E358AA" w:rsidRPr="005B0742" w:rsidRDefault="00E358AA" w:rsidP="00E162F2">
            <w:pPr>
              <w:spacing w:after="0" w:line="240" w:lineRule="auto"/>
              <w:rPr>
                <w:rFonts w:ascii="Times New Roman" w:eastAsia="Times New Roman" w:hAnsi="Times New Roman" w:cs="Times New Roman"/>
                <w:sz w:val="16"/>
                <w:szCs w:val="16"/>
              </w:rPr>
            </w:pPr>
            <w:r w:rsidRPr="005B0742">
              <w:rPr>
                <w:rFonts w:ascii="Times New Roman" w:eastAsia="Times New Roman" w:hAnsi="Times New Roman" w:cs="Times New Roman"/>
                <w:sz w:val="16"/>
                <w:szCs w:val="16"/>
              </w:rPr>
              <w:t>Искра</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A54E703"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86</w:t>
            </w:r>
          </w:p>
        </w:tc>
        <w:tc>
          <w:tcPr>
            <w:tcW w:w="708" w:type="dxa"/>
            <w:tcBorders>
              <w:top w:val="nil"/>
              <w:left w:val="nil"/>
              <w:bottom w:val="single" w:sz="4" w:space="0" w:color="auto"/>
              <w:right w:val="single" w:sz="4" w:space="0" w:color="auto"/>
            </w:tcBorders>
            <w:shd w:val="clear" w:color="auto" w:fill="auto"/>
            <w:noWrap/>
            <w:vAlign w:val="center"/>
            <w:hideMark/>
          </w:tcPr>
          <w:p w14:paraId="562F54B3"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90</w:t>
            </w:r>
          </w:p>
        </w:tc>
        <w:tc>
          <w:tcPr>
            <w:tcW w:w="851" w:type="dxa"/>
            <w:tcBorders>
              <w:top w:val="nil"/>
              <w:left w:val="nil"/>
              <w:bottom w:val="single" w:sz="4" w:space="0" w:color="auto"/>
              <w:right w:val="single" w:sz="4" w:space="0" w:color="auto"/>
            </w:tcBorders>
            <w:shd w:val="clear" w:color="auto" w:fill="auto"/>
            <w:noWrap/>
            <w:vAlign w:val="center"/>
            <w:hideMark/>
          </w:tcPr>
          <w:p w14:paraId="70D14578"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40360</w:t>
            </w:r>
          </w:p>
        </w:tc>
        <w:tc>
          <w:tcPr>
            <w:tcW w:w="709" w:type="dxa"/>
            <w:tcBorders>
              <w:top w:val="nil"/>
              <w:left w:val="nil"/>
              <w:bottom w:val="single" w:sz="4" w:space="0" w:color="auto"/>
              <w:right w:val="single" w:sz="4" w:space="0" w:color="auto"/>
            </w:tcBorders>
            <w:shd w:val="clear" w:color="auto" w:fill="auto"/>
            <w:noWrap/>
            <w:vAlign w:val="center"/>
            <w:hideMark/>
          </w:tcPr>
          <w:p w14:paraId="276302C2"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52735</w:t>
            </w:r>
          </w:p>
        </w:tc>
        <w:tc>
          <w:tcPr>
            <w:tcW w:w="709" w:type="dxa"/>
            <w:tcBorders>
              <w:top w:val="nil"/>
              <w:left w:val="nil"/>
              <w:bottom w:val="single" w:sz="4" w:space="0" w:color="auto"/>
              <w:right w:val="single" w:sz="4" w:space="0" w:color="auto"/>
            </w:tcBorders>
            <w:shd w:val="clear" w:color="auto" w:fill="auto"/>
            <w:noWrap/>
            <w:vAlign w:val="center"/>
            <w:hideMark/>
          </w:tcPr>
          <w:p w14:paraId="1C6D913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39109</w:t>
            </w:r>
          </w:p>
        </w:tc>
        <w:tc>
          <w:tcPr>
            <w:tcW w:w="709" w:type="dxa"/>
            <w:tcBorders>
              <w:top w:val="nil"/>
              <w:left w:val="nil"/>
              <w:bottom w:val="single" w:sz="4" w:space="0" w:color="auto"/>
              <w:right w:val="single" w:sz="4" w:space="0" w:color="auto"/>
            </w:tcBorders>
            <w:shd w:val="clear" w:color="auto" w:fill="auto"/>
            <w:noWrap/>
            <w:vAlign w:val="center"/>
            <w:hideMark/>
          </w:tcPr>
          <w:p w14:paraId="3267A792"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48829</w:t>
            </w:r>
          </w:p>
        </w:tc>
        <w:tc>
          <w:tcPr>
            <w:tcW w:w="992" w:type="dxa"/>
            <w:tcBorders>
              <w:top w:val="nil"/>
              <w:left w:val="nil"/>
              <w:bottom w:val="single" w:sz="4" w:space="0" w:color="auto"/>
              <w:right w:val="single" w:sz="4" w:space="0" w:color="auto"/>
            </w:tcBorders>
            <w:shd w:val="clear" w:color="auto" w:fill="auto"/>
            <w:vAlign w:val="center"/>
            <w:hideMark/>
          </w:tcPr>
          <w:p w14:paraId="4D944A4E"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586</w:t>
            </w:r>
          </w:p>
        </w:tc>
        <w:tc>
          <w:tcPr>
            <w:tcW w:w="1134" w:type="dxa"/>
            <w:tcBorders>
              <w:top w:val="nil"/>
              <w:left w:val="nil"/>
              <w:bottom w:val="single" w:sz="4" w:space="0" w:color="auto"/>
              <w:right w:val="single" w:sz="4" w:space="0" w:color="auto"/>
            </w:tcBorders>
            <w:shd w:val="clear" w:color="auto" w:fill="auto"/>
            <w:noWrap/>
            <w:vAlign w:val="center"/>
            <w:hideMark/>
          </w:tcPr>
          <w:p w14:paraId="4CF36A0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2281</w:t>
            </w:r>
          </w:p>
        </w:tc>
        <w:tc>
          <w:tcPr>
            <w:tcW w:w="985" w:type="dxa"/>
            <w:tcBorders>
              <w:top w:val="nil"/>
              <w:left w:val="nil"/>
              <w:bottom w:val="single" w:sz="4" w:space="0" w:color="auto"/>
              <w:right w:val="single" w:sz="4" w:space="0" w:color="auto"/>
            </w:tcBorders>
            <w:shd w:val="clear" w:color="auto" w:fill="auto"/>
            <w:vAlign w:val="center"/>
            <w:hideMark/>
          </w:tcPr>
          <w:p w14:paraId="31366FC5"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205249</w:t>
            </w:r>
          </w:p>
        </w:tc>
        <w:tc>
          <w:tcPr>
            <w:tcW w:w="574" w:type="dxa"/>
            <w:tcBorders>
              <w:top w:val="single" w:sz="4" w:space="0" w:color="auto"/>
              <w:left w:val="nil"/>
              <w:bottom w:val="single" w:sz="4" w:space="0" w:color="auto"/>
              <w:right w:val="single" w:sz="4" w:space="0" w:color="auto"/>
            </w:tcBorders>
            <w:shd w:val="clear" w:color="auto" w:fill="auto"/>
            <w:vAlign w:val="center"/>
            <w:hideMark/>
          </w:tcPr>
          <w:p w14:paraId="106AB661"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8E36A99"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777D54BB"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1,25</w:t>
            </w:r>
          </w:p>
        </w:tc>
      </w:tr>
      <w:tr w:rsidR="005B0742" w:rsidRPr="005B0742" w14:paraId="5912AA2A" w14:textId="77777777" w:rsidTr="00E162F2">
        <w:trPr>
          <w:trHeight w:val="315"/>
        </w:trPr>
        <w:tc>
          <w:tcPr>
            <w:tcW w:w="1276" w:type="dxa"/>
            <w:tcBorders>
              <w:top w:val="nil"/>
              <w:left w:val="single" w:sz="8" w:space="0" w:color="auto"/>
              <w:bottom w:val="single" w:sz="8" w:space="0" w:color="auto"/>
              <w:right w:val="nil"/>
            </w:tcBorders>
            <w:shd w:val="clear" w:color="auto" w:fill="auto"/>
            <w:hideMark/>
          </w:tcPr>
          <w:p w14:paraId="1584643D" w14:textId="77777777" w:rsidR="00E358AA" w:rsidRPr="005B0742" w:rsidRDefault="00E358AA" w:rsidP="00E162F2">
            <w:pPr>
              <w:spacing w:after="0" w:line="240" w:lineRule="auto"/>
              <w:rPr>
                <w:rFonts w:ascii="Times New Roman" w:eastAsia="Times New Roman" w:hAnsi="Times New Roman" w:cs="Times New Roman"/>
                <w:sz w:val="16"/>
                <w:szCs w:val="16"/>
              </w:rPr>
            </w:pPr>
            <w:r w:rsidRPr="005B0742">
              <w:rPr>
                <w:rFonts w:ascii="Times New Roman" w:eastAsia="Times New Roman" w:hAnsi="Times New Roman" w:cs="Times New Roman"/>
                <w:sz w:val="16"/>
                <w:szCs w:val="16"/>
              </w:rPr>
              <w:t>Большевик</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3063933"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75</w:t>
            </w:r>
          </w:p>
        </w:tc>
        <w:tc>
          <w:tcPr>
            <w:tcW w:w="708" w:type="dxa"/>
            <w:tcBorders>
              <w:top w:val="nil"/>
              <w:left w:val="nil"/>
              <w:bottom w:val="single" w:sz="4" w:space="0" w:color="auto"/>
              <w:right w:val="single" w:sz="4" w:space="0" w:color="auto"/>
            </w:tcBorders>
            <w:shd w:val="clear" w:color="auto" w:fill="auto"/>
            <w:noWrap/>
            <w:vAlign w:val="center"/>
            <w:hideMark/>
          </w:tcPr>
          <w:p w14:paraId="70CD267A"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72</w:t>
            </w:r>
          </w:p>
        </w:tc>
        <w:tc>
          <w:tcPr>
            <w:tcW w:w="851" w:type="dxa"/>
            <w:tcBorders>
              <w:top w:val="nil"/>
              <w:left w:val="nil"/>
              <w:bottom w:val="single" w:sz="4" w:space="0" w:color="auto"/>
              <w:right w:val="single" w:sz="4" w:space="0" w:color="auto"/>
            </w:tcBorders>
            <w:shd w:val="clear" w:color="auto" w:fill="auto"/>
            <w:noWrap/>
            <w:vAlign w:val="center"/>
            <w:hideMark/>
          </w:tcPr>
          <w:p w14:paraId="094A0511"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30141</w:t>
            </w:r>
          </w:p>
        </w:tc>
        <w:tc>
          <w:tcPr>
            <w:tcW w:w="709" w:type="dxa"/>
            <w:tcBorders>
              <w:top w:val="nil"/>
              <w:left w:val="nil"/>
              <w:bottom w:val="single" w:sz="4" w:space="0" w:color="auto"/>
              <w:right w:val="single" w:sz="4" w:space="0" w:color="auto"/>
            </w:tcBorders>
            <w:shd w:val="clear" w:color="auto" w:fill="auto"/>
            <w:noWrap/>
            <w:vAlign w:val="center"/>
            <w:hideMark/>
          </w:tcPr>
          <w:p w14:paraId="77B122A2"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35473</w:t>
            </w:r>
          </w:p>
        </w:tc>
        <w:tc>
          <w:tcPr>
            <w:tcW w:w="709" w:type="dxa"/>
            <w:tcBorders>
              <w:top w:val="nil"/>
              <w:left w:val="nil"/>
              <w:bottom w:val="single" w:sz="4" w:space="0" w:color="auto"/>
              <w:right w:val="single" w:sz="4" w:space="0" w:color="auto"/>
            </w:tcBorders>
            <w:shd w:val="clear" w:color="auto" w:fill="auto"/>
            <w:noWrap/>
            <w:vAlign w:val="center"/>
            <w:hideMark/>
          </w:tcPr>
          <w:p w14:paraId="618A894D"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33490</w:t>
            </w:r>
          </w:p>
        </w:tc>
        <w:tc>
          <w:tcPr>
            <w:tcW w:w="709" w:type="dxa"/>
            <w:tcBorders>
              <w:top w:val="nil"/>
              <w:left w:val="nil"/>
              <w:bottom w:val="single" w:sz="4" w:space="0" w:color="auto"/>
              <w:right w:val="single" w:sz="4" w:space="0" w:color="auto"/>
            </w:tcBorders>
            <w:shd w:val="clear" w:color="auto" w:fill="auto"/>
            <w:noWrap/>
            <w:vAlign w:val="center"/>
            <w:hideMark/>
          </w:tcPr>
          <w:p w14:paraId="1AC230E8"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41057</w:t>
            </w:r>
          </w:p>
        </w:tc>
        <w:tc>
          <w:tcPr>
            <w:tcW w:w="992" w:type="dxa"/>
            <w:tcBorders>
              <w:top w:val="nil"/>
              <w:left w:val="nil"/>
              <w:bottom w:val="single" w:sz="4" w:space="0" w:color="auto"/>
              <w:right w:val="single" w:sz="4" w:space="0" w:color="auto"/>
            </w:tcBorders>
            <w:shd w:val="clear" w:color="auto" w:fill="auto"/>
            <w:vAlign w:val="center"/>
            <w:hideMark/>
          </w:tcPr>
          <w:p w14:paraId="26DAF745"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493</w:t>
            </w:r>
          </w:p>
        </w:tc>
        <w:tc>
          <w:tcPr>
            <w:tcW w:w="1134" w:type="dxa"/>
            <w:tcBorders>
              <w:top w:val="nil"/>
              <w:left w:val="nil"/>
              <w:bottom w:val="single" w:sz="4" w:space="0" w:color="auto"/>
              <w:right w:val="single" w:sz="4" w:space="0" w:color="auto"/>
            </w:tcBorders>
            <w:shd w:val="clear" w:color="auto" w:fill="auto"/>
            <w:noWrap/>
            <w:vAlign w:val="center"/>
            <w:hideMark/>
          </w:tcPr>
          <w:p w14:paraId="394CD461"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1511</w:t>
            </w:r>
          </w:p>
        </w:tc>
        <w:tc>
          <w:tcPr>
            <w:tcW w:w="985" w:type="dxa"/>
            <w:tcBorders>
              <w:top w:val="nil"/>
              <w:left w:val="nil"/>
              <w:bottom w:val="single" w:sz="4" w:space="0" w:color="auto"/>
              <w:right w:val="single" w:sz="4" w:space="0" w:color="auto"/>
            </w:tcBorders>
            <w:shd w:val="clear" w:color="auto" w:fill="auto"/>
            <w:vAlign w:val="center"/>
            <w:hideMark/>
          </w:tcPr>
          <w:p w14:paraId="537C5D9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108822</w:t>
            </w:r>
          </w:p>
        </w:tc>
        <w:tc>
          <w:tcPr>
            <w:tcW w:w="574" w:type="dxa"/>
            <w:tcBorders>
              <w:top w:val="nil"/>
              <w:left w:val="nil"/>
              <w:bottom w:val="single" w:sz="4" w:space="0" w:color="auto"/>
              <w:right w:val="single" w:sz="4" w:space="0" w:color="auto"/>
            </w:tcBorders>
            <w:shd w:val="clear" w:color="auto" w:fill="auto"/>
            <w:vAlign w:val="center"/>
            <w:hideMark/>
          </w:tcPr>
          <w:p w14:paraId="651E2C5C"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33</w:t>
            </w:r>
          </w:p>
        </w:tc>
        <w:tc>
          <w:tcPr>
            <w:tcW w:w="567" w:type="dxa"/>
            <w:tcBorders>
              <w:top w:val="nil"/>
              <w:left w:val="nil"/>
              <w:bottom w:val="single" w:sz="4" w:space="0" w:color="auto"/>
              <w:right w:val="single" w:sz="4" w:space="0" w:color="auto"/>
            </w:tcBorders>
            <w:shd w:val="clear" w:color="auto" w:fill="auto"/>
            <w:vAlign w:val="center"/>
            <w:hideMark/>
          </w:tcPr>
          <w:p w14:paraId="5198B776"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33</w:t>
            </w:r>
          </w:p>
        </w:tc>
        <w:tc>
          <w:tcPr>
            <w:tcW w:w="860" w:type="dxa"/>
            <w:tcBorders>
              <w:top w:val="nil"/>
              <w:left w:val="nil"/>
              <w:bottom w:val="single" w:sz="4" w:space="0" w:color="auto"/>
              <w:right w:val="single" w:sz="4" w:space="0" w:color="auto"/>
            </w:tcBorders>
            <w:shd w:val="clear" w:color="auto" w:fill="auto"/>
            <w:vAlign w:val="center"/>
            <w:hideMark/>
          </w:tcPr>
          <w:p w14:paraId="6AC3153D"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1,23</w:t>
            </w:r>
          </w:p>
        </w:tc>
      </w:tr>
      <w:tr w:rsidR="005B0742" w:rsidRPr="005B0742" w14:paraId="68EADBF0" w14:textId="77777777" w:rsidTr="00E162F2">
        <w:trPr>
          <w:trHeight w:val="315"/>
        </w:trPr>
        <w:tc>
          <w:tcPr>
            <w:tcW w:w="1276" w:type="dxa"/>
            <w:tcBorders>
              <w:top w:val="nil"/>
              <w:left w:val="single" w:sz="8" w:space="0" w:color="auto"/>
              <w:bottom w:val="single" w:sz="8" w:space="0" w:color="auto"/>
              <w:right w:val="nil"/>
            </w:tcBorders>
            <w:shd w:val="clear" w:color="auto" w:fill="auto"/>
            <w:hideMark/>
          </w:tcPr>
          <w:p w14:paraId="3C16E167" w14:textId="77777777" w:rsidR="00E358AA" w:rsidRPr="005B0742" w:rsidRDefault="00E358AA" w:rsidP="00E162F2">
            <w:pPr>
              <w:spacing w:after="0" w:line="240" w:lineRule="auto"/>
              <w:rPr>
                <w:rFonts w:ascii="Times New Roman" w:eastAsia="Times New Roman" w:hAnsi="Times New Roman" w:cs="Times New Roman"/>
                <w:sz w:val="16"/>
                <w:szCs w:val="16"/>
              </w:rPr>
            </w:pPr>
            <w:r w:rsidRPr="005B0742">
              <w:rPr>
                <w:rFonts w:ascii="Times New Roman" w:eastAsia="Times New Roman" w:hAnsi="Times New Roman" w:cs="Times New Roman"/>
                <w:sz w:val="16"/>
                <w:szCs w:val="16"/>
              </w:rPr>
              <w:t>Свобода</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4D20595"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36</w:t>
            </w:r>
          </w:p>
        </w:tc>
        <w:tc>
          <w:tcPr>
            <w:tcW w:w="708" w:type="dxa"/>
            <w:tcBorders>
              <w:top w:val="nil"/>
              <w:left w:val="nil"/>
              <w:bottom w:val="single" w:sz="4" w:space="0" w:color="auto"/>
              <w:right w:val="single" w:sz="4" w:space="0" w:color="auto"/>
            </w:tcBorders>
            <w:shd w:val="clear" w:color="auto" w:fill="auto"/>
            <w:noWrap/>
            <w:vAlign w:val="center"/>
            <w:hideMark/>
          </w:tcPr>
          <w:p w14:paraId="182D04D1"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39</w:t>
            </w:r>
          </w:p>
        </w:tc>
        <w:tc>
          <w:tcPr>
            <w:tcW w:w="851" w:type="dxa"/>
            <w:tcBorders>
              <w:top w:val="nil"/>
              <w:left w:val="nil"/>
              <w:bottom w:val="single" w:sz="4" w:space="0" w:color="auto"/>
              <w:right w:val="single" w:sz="4" w:space="0" w:color="auto"/>
            </w:tcBorders>
            <w:shd w:val="clear" w:color="auto" w:fill="auto"/>
            <w:noWrap/>
            <w:vAlign w:val="center"/>
            <w:hideMark/>
          </w:tcPr>
          <w:p w14:paraId="121E77AE"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14352</w:t>
            </w:r>
          </w:p>
        </w:tc>
        <w:tc>
          <w:tcPr>
            <w:tcW w:w="709" w:type="dxa"/>
            <w:tcBorders>
              <w:top w:val="nil"/>
              <w:left w:val="nil"/>
              <w:bottom w:val="single" w:sz="4" w:space="0" w:color="auto"/>
              <w:right w:val="single" w:sz="4" w:space="0" w:color="auto"/>
            </w:tcBorders>
            <w:shd w:val="clear" w:color="auto" w:fill="auto"/>
            <w:noWrap/>
            <w:vAlign w:val="center"/>
            <w:hideMark/>
          </w:tcPr>
          <w:p w14:paraId="35E21911"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18222</w:t>
            </w:r>
          </w:p>
        </w:tc>
        <w:tc>
          <w:tcPr>
            <w:tcW w:w="709" w:type="dxa"/>
            <w:tcBorders>
              <w:top w:val="nil"/>
              <w:left w:val="nil"/>
              <w:bottom w:val="single" w:sz="4" w:space="0" w:color="auto"/>
              <w:right w:val="single" w:sz="4" w:space="0" w:color="auto"/>
            </w:tcBorders>
            <w:shd w:val="clear" w:color="auto" w:fill="auto"/>
            <w:noWrap/>
            <w:vAlign w:val="center"/>
            <w:hideMark/>
          </w:tcPr>
          <w:p w14:paraId="3DE86643"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33222</w:t>
            </w:r>
          </w:p>
        </w:tc>
        <w:tc>
          <w:tcPr>
            <w:tcW w:w="709" w:type="dxa"/>
            <w:tcBorders>
              <w:top w:val="nil"/>
              <w:left w:val="nil"/>
              <w:bottom w:val="single" w:sz="4" w:space="0" w:color="auto"/>
              <w:right w:val="single" w:sz="4" w:space="0" w:color="auto"/>
            </w:tcBorders>
            <w:shd w:val="clear" w:color="auto" w:fill="auto"/>
            <w:noWrap/>
            <w:vAlign w:val="center"/>
            <w:hideMark/>
          </w:tcPr>
          <w:p w14:paraId="17A7DDF3"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38936</w:t>
            </w:r>
          </w:p>
        </w:tc>
        <w:tc>
          <w:tcPr>
            <w:tcW w:w="992" w:type="dxa"/>
            <w:tcBorders>
              <w:top w:val="nil"/>
              <w:left w:val="nil"/>
              <w:bottom w:val="single" w:sz="4" w:space="0" w:color="auto"/>
              <w:right w:val="single" w:sz="4" w:space="0" w:color="auto"/>
            </w:tcBorders>
            <w:shd w:val="clear" w:color="auto" w:fill="auto"/>
            <w:vAlign w:val="center"/>
            <w:hideMark/>
          </w:tcPr>
          <w:p w14:paraId="1DFA834E"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467</w:t>
            </w:r>
          </w:p>
        </w:tc>
        <w:tc>
          <w:tcPr>
            <w:tcW w:w="1134" w:type="dxa"/>
            <w:tcBorders>
              <w:top w:val="nil"/>
              <w:left w:val="nil"/>
              <w:bottom w:val="single" w:sz="4" w:space="0" w:color="auto"/>
              <w:right w:val="single" w:sz="4" w:space="0" w:color="auto"/>
            </w:tcBorders>
            <w:shd w:val="clear" w:color="auto" w:fill="auto"/>
            <w:noWrap/>
            <w:vAlign w:val="center"/>
            <w:hideMark/>
          </w:tcPr>
          <w:p w14:paraId="2E8BFA83"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2048</w:t>
            </w:r>
          </w:p>
        </w:tc>
        <w:tc>
          <w:tcPr>
            <w:tcW w:w="985" w:type="dxa"/>
            <w:tcBorders>
              <w:top w:val="nil"/>
              <w:left w:val="nil"/>
              <w:bottom w:val="single" w:sz="4" w:space="0" w:color="auto"/>
              <w:right w:val="single" w:sz="4" w:space="0" w:color="auto"/>
            </w:tcBorders>
            <w:shd w:val="clear" w:color="auto" w:fill="auto"/>
            <w:vAlign w:val="center"/>
            <w:hideMark/>
          </w:tcPr>
          <w:p w14:paraId="4B164FC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79868</w:t>
            </w:r>
          </w:p>
        </w:tc>
        <w:tc>
          <w:tcPr>
            <w:tcW w:w="574" w:type="dxa"/>
            <w:tcBorders>
              <w:top w:val="nil"/>
              <w:left w:val="nil"/>
              <w:bottom w:val="single" w:sz="4" w:space="0" w:color="auto"/>
              <w:right w:val="single" w:sz="4" w:space="0" w:color="auto"/>
            </w:tcBorders>
            <w:shd w:val="clear" w:color="auto" w:fill="auto"/>
            <w:vAlign w:val="center"/>
            <w:hideMark/>
          </w:tcPr>
          <w:p w14:paraId="31FE62A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21</w:t>
            </w:r>
          </w:p>
        </w:tc>
        <w:tc>
          <w:tcPr>
            <w:tcW w:w="567" w:type="dxa"/>
            <w:tcBorders>
              <w:top w:val="nil"/>
              <w:left w:val="nil"/>
              <w:bottom w:val="single" w:sz="4" w:space="0" w:color="auto"/>
              <w:right w:val="single" w:sz="4" w:space="0" w:color="auto"/>
            </w:tcBorders>
            <w:shd w:val="clear" w:color="auto" w:fill="auto"/>
            <w:vAlign w:val="center"/>
            <w:hideMark/>
          </w:tcPr>
          <w:p w14:paraId="071A60DB"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23</w:t>
            </w:r>
          </w:p>
        </w:tc>
        <w:tc>
          <w:tcPr>
            <w:tcW w:w="860" w:type="dxa"/>
            <w:tcBorders>
              <w:top w:val="nil"/>
              <w:left w:val="nil"/>
              <w:bottom w:val="single" w:sz="4" w:space="0" w:color="auto"/>
              <w:right w:val="single" w:sz="4" w:space="0" w:color="auto"/>
            </w:tcBorders>
            <w:shd w:val="clear" w:color="auto" w:fill="auto"/>
            <w:vAlign w:val="center"/>
            <w:hideMark/>
          </w:tcPr>
          <w:p w14:paraId="1A026509"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1,17</w:t>
            </w:r>
          </w:p>
        </w:tc>
      </w:tr>
      <w:tr w:rsidR="005B0742" w:rsidRPr="005B0742" w14:paraId="3A2DB5FD" w14:textId="77777777" w:rsidTr="00E162F2">
        <w:trPr>
          <w:trHeight w:val="315"/>
        </w:trPr>
        <w:tc>
          <w:tcPr>
            <w:tcW w:w="1276" w:type="dxa"/>
            <w:tcBorders>
              <w:top w:val="nil"/>
              <w:left w:val="single" w:sz="8" w:space="0" w:color="auto"/>
              <w:bottom w:val="single" w:sz="8" w:space="0" w:color="auto"/>
              <w:right w:val="nil"/>
            </w:tcBorders>
            <w:shd w:val="clear" w:color="auto" w:fill="auto"/>
            <w:hideMark/>
          </w:tcPr>
          <w:p w14:paraId="150485F1" w14:textId="77777777" w:rsidR="00E358AA" w:rsidRPr="005B0742" w:rsidRDefault="00E358AA" w:rsidP="00E162F2">
            <w:pPr>
              <w:spacing w:after="0" w:line="240" w:lineRule="auto"/>
              <w:rPr>
                <w:rFonts w:ascii="Times New Roman" w:eastAsia="Times New Roman" w:hAnsi="Times New Roman" w:cs="Times New Roman"/>
                <w:sz w:val="16"/>
                <w:szCs w:val="16"/>
              </w:rPr>
            </w:pPr>
            <w:r w:rsidRPr="005B0742">
              <w:rPr>
                <w:rFonts w:ascii="Times New Roman" w:eastAsia="Times New Roman" w:hAnsi="Times New Roman" w:cs="Times New Roman"/>
                <w:sz w:val="16"/>
                <w:szCs w:val="16"/>
              </w:rPr>
              <w:t>Агро-</w:t>
            </w:r>
            <w:proofErr w:type="spellStart"/>
            <w:r w:rsidRPr="005B0742">
              <w:rPr>
                <w:rFonts w:ascii="Times New Roman" w:eastAsia="Times New Roman" w:hAnsi="Times New Roman" w:cs="Times New Roman"/>
                <w:sz w:val="16"/>
                <w:szCs w:val="16"/>
              </w:rPr>
              <w:t>Тортым</w:t>
            </w:r>
            <w:proofErr w:type="spellEnd"/>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9933CC6"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4</w:t>
            </w:r>
          </w:p>
        </w:tc>
        <w:tc>
          <w:tcPr>
            <w:tcW w:w="708" w:type="dxa"/>
            <w:tcBorders>
              <w:top w:val="nil"/>
              <w:left w:val="nil"/>
              <w:bottom w:val="single" w:sz="4" w:space="0" w:color="auto"/>
              <w:right w:val="single" w:sz="4" w:space="0" w:color="auto"/>
            </w:tcBorders>
            <w:shd w:val="clear" w:color="auto" w:fill="auto"/>
            <w:noWrap/>
            <w:vAlign w:val="center"/>
            <w:hideMark/>
          </w:tcPr>
          <w:p w14:paraId="508F6A0B"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w:t>
            </w:r>
          </w:p>
        </w:tc>
        <w:tc>
          <w:tcPr>
            <w:tcW w:w="851" w:type="dxa"/>
            <w:tcBorders>
              <w:top w:val="nil"/>
              <w:left w:val="nil"/>
              <w:bottom w:val="single" w:sz="4" w:space="0" w:color="auto"/>
              <w:right w:val="single" w:sz="4" w:space="0" w:color="auto"/>
            </w:tcBorders>
            <w:shd w:val="clear" w:color="auto" w:fill="auto"/>
            <w:noWrap/>
            <w:vAlign w:val="center"/>
            <w:hideMark/>
          </w:tcPr>
          <w:p w14:paraId="28E41A57"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879</w:t>
            </w:r>
          </w:p>
        </w:tc>
        <w:tc>
          <w:tcPr>
            <w:tcW w:w="709" w:type="dxa"/>
            <w:tcBorders>
              <w:top w:val="nil"/>
              <w:left w:val="nil"/>
              <w:bottom w:val="single" w:sz="4" w:space="0" w:color="auto"/>
              <w:right w:val="single" w:sz="4" w:space="0" w:color="auto"/>
            </w:tcBorders>
            <w:shd w:val="clear" w:color="auto" w:fill="auto"/>
            <w:noWrap/>
            <w:vAlign w:val="center"/>
            <w:hideMark/>
          </w:tcPr>
          <w:p w14:paraId="51D3362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882</w:t>
            </w:r>
          </w:p>
        </w:tc>
        <w:tc>
          <w:tcPr>
            <w:tcW w:w="709" w:type="dxa"/>
            <w:tcBorders>
              <w:top w:val="nil"/>
              <w:left w:val="nil"/>
              <w:bottom w:val="single" w:sz="4" w:space="0" w:color="auto"/>
              <w:right w:val="single" w:sz="4" w:space="0" w:color="auto"/>
            </w:tcBorders>
            <w:shd w:val="clear" w:color="auto" w:fill="auto"/>
            <w:noWrap/>
            <w:vAlign w:val="center"/>
            <w:hideMark/>
          </w:tcPr>
          <w:p w14:paraId="2ED03E25"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18313</w:t>
            </w:r>
          </w:p>
        </w:tc>
        <w:tc>
          <w:tcPr>
            <w:tcW w:w="709" w:type="dxa"/>
            <w:tcBorders>
              <w:top w:val="nil"/>
              <w:left w:val="nil"/>
              <w:bottom w:val="single" w:sz="4" w:space="0" w:color="auto"/>
              <w:right w:val="single" w:sz="4" w:space="0" w:color="auto"/>
            </w:tcBorders>
            <w:shd w:val="clear" w:color="auto" w:fill="auto"/>
            <w:noWrap/>
            <w:vAlign w:val="center"/>
            <w:hideMark/>
          </w:tcPr>
          <w:p w14:paraId="05ECE717"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24500</w:t>
            </w:r>
          </w:p>
        </w:tc>
        <w:tc>
          <w:tcPr>
            <w:tcW w:w="992" w:type="dxa"/>
            <w:tcBorders>
              <w:top w:val="nil"/>
              <w:left w:val="nil"/>
              <w:bottom w:val="single" w:sz="4" w:space="0" w:color="auto"/>
              <w:right w:val="single" w:sz="4" w:space="0" w:color="auto"/>
            </w:tcBorders>
            <w:shd w:val="clear" w:color="auto" w:fill="auto"/>
            <w:vAlign w:val="center"/>
            <w:hideMark/>
          </w:tcPr>
          <w:p w14:paraId="6C6A0211"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294</w:t>
            </w:r>
          </w:p>
        </w:tc>
        <w:tc>
          <w:tcPr>
            <w:tcW w:w="1134" w:type="dxa"/>
            <w:tcBorders>
              <w:top w:val="nil"/>
              <w:left w:val="nil"/>
              <w:bottom w:val="single" w:sz="4" w:space="0" w:color="auto"/>
              <w:right w:val="single" w:sz="4" w:space="0" w:color="auto"/>
            </w:tcBorders>
            <w:shd w:val="clear" w:color="auto" w:fill="auto"/>
            <w:noWrap/>
            <w:vAlign w:val="center"/>
            <w:hideMark/>
          </w:tcPr>
          <w:p w14:paraId="39DE4687"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3039</w:t>
            </w:r>
          </w:p>
        </w:tc>
        <w:tc>
          <w:tcPr>
            <w:tcW w:w="985" w:type="dxa"/>
            <w:tcBorders>
              <w:top w:val="nil"/>
              <w:left w:val="nil"/>
              <w:bottom w:val="single" w:sz="4" w:space="0" w:color="auto"/>
              <w:right w:val="single" w:sz="4" w:space="0" w:color="auto"/>
            </w:tcBorders>
            <w:shd w:val="clear" w:color="auto" w:fill="auto"/>
            <w:vAlign w:val="center"/>
            <w:hideMark/>
          </w:tcPr>
          <w:p w14:paraId="1F4488BB"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9117</w:t>
            </w:r>
          </w:p>
        </w:tc>
        <w:tc>
          <w:tcPr>
            <w:tcW w:w="574" w:type="dxa"/>
            <w:tcBorders>
              <w:top w:val="nil"/>
              <w:left w:val="nil"/>
              <w:bottom w:val="single" w:sz="4" w:space="0" w:color="auto"/>
              <w:right w:val="single" w:sz="4" w:space="0" w:color="auto"/>
            </w:tcBorders>
            <w:shd w:val="clear" w:color="auto" w:fill="auto"/>
            <w:vAlign w:val="center"/>
            <w:hideMark/>
          </w:tcPr>
          <w:p w14:paraId="233E1FB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18</w:t>
            </w:r>
          </w:p>
        </w:tc>
        <w:tc>
          <w:tcPr>
            <w:tcW w:w="567" w:type="dxa"/>
            <w:tcBorders>
              <w:top w:val="nil"/>
              <w:left w:val="nil"/>
              <w:bottom w:val="single" w:sz="4" w:space="0" w:color="auto"/>
              <w:right w:val="single" w:sz="4" w:space="0" w:color="auto"/>
            </w:tcBorders>
            <w:shd w:val="clear" w:color="auto" w:fill="auto"/>
            <w:vAlign w:val="center"/>
            <w:hideMark/>
          </w:tcPr>
          <w:p w14:paraId="21526DCB"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w:t>
            </w:r>
          </w:p>
        </w:tc>
        <w:tc>
          <w:tcPr>
            <w:tcW w:w="860" w:type="dxa"/>
            <w:tcBorders>
              <w:top w:val="nil"/>
              <w:left w:val="nil"/>
              <w:bottom w:val="single" w:sz="4" w:space="0" w:color="auto"/>
              <w:right w:val="single" w:sz="4" w:space="0" w:color="auto"/>
            </w:tcBorders>
            <w:shd w:val="clear" w:color="auto" w:fill="auto"/>
            <w:vAlign w:val="center"/>
            <w:hideMark/>
          </w:tcPr>
          <w:p w14:paraId="724AC9D4"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1,34</w:t>
            </w:r>
          </w:p>
        </w:tc>
      </w:tr>
      <w:tr w:rsidR="005B0742" w:rsidRPr="005B0742" w14:paraId="695C88C6" w14:textId="77777777" w:rsidTr="00E162F2">
        <w:trPr>
          <w:trHeight w:val="315"/>
        </w:trPr>
        <w:tc>
          <w:tcPr>
            <w:tcW w:w="1276" w:type="dxa"/>
            <w:tcBorders>
              <w:top w:val="nil"/>
              <w:left w:val="single" w:sz="8" w:space="0" w:color="auto"/>
              <w:bottom w:val="single" w:sz="8" w:space="0" w:color="auto"/>
              <w:right w:val="nil"/>
            </w:tcBorders>
            <w:shd w:val="clear" w:color="auto" w:fill="auto"/>
            <w:hideMark/>
          </w:tcPr>
          <w:p w14:paraId="06AB7B03" w14:textId="77777777" w:rsidR="00E358AA" w:rsidRPr="005B0742" w:rsidRDefault="00E358AA" w:rsidP="00E162F2">
            <w:pPr>
              <w:spacing w:after="0" w:line="240" w:lineRule="auto"/>
              <w:rPr>
                <w:rFonts w:ascii="Times New Roman" w:eastAsia="Times New Roman" w:hAnsi="Times New Roman" w:cs="Times New Roman"/>
                <w:sz w:val="16"/>
                <w:szCs w:val="16"/>
              </w:rPr>
            </w:pPr>
            <w:r w:rsidRPr="005B0742">
              <w:rPr>
                <w:rFonts w:ascii="Times New Roman" w:eastAsia="Times New Roman" w:hAnsi="Times New Roman" w:cs="Times New Roman"/>
                <w:sz w:val="16"/>
                <w:szCs w:val="16"/>
              </w:rPr>
              <w:t>Степаненки</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B9ADC3B"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132</w:t>
            </w:r>
          </w:p>
        </w:tc>
        <w:tc>
          <w:tcPr>
            <w:tcW w:w="708" w:type="dxa"/>
            <w:tcBorders>
              <w:top w:val="nil"/>
              <w:left w:val="nil"/>
              <w:bottom w:val="single" w:sz="4" w:space="0" w:color="auto"/>
              <w:right w:val="single" w:sz="4" w:space="0" w:color="auto"/>
            </w:tcBorders>
            <w:shd w:val="clear" w:color="auto" w:fill="auto"/>
            <w:noWrap/>
            <w:vAlign w:val="center"/>
            <w:hideMark/>
          </w:tcPr>
          <w:p w14:paraId="7EFFC1D6"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124</w:t>
            </w:r>
          </w:p>
        </w:tc>
        <w:tc>
          <w:tcPr>
            <w:tcW w:w="851" w:type="dxa"/>
            <w:tcBorders>
              <w:top w:val="nil"/>
              <w:left w:val="nil"/>
              <w:bottom w:val="single" w:sz="4" w:space="0" w:color="auto"/>
              <w:right w:val="single" w:sz="4" w:space="0" w:color="auto"/>
            </w:tcBorders>
            <w:shd w:val="clear" w:color="auto" w:fill="auto"/>
            <w:noWrap/>
            <w:vAlign w:val="center"/>
            <w:hideMark/>
          </w:tcPr>
          <w:p w14:paraId="34BC1911"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65771</w:t>
            </w:r>
          </w:p>
        </w:tc>
        <w:tc>
          <w:tcPr>
            <w:tcW w:w="709" w:type="dxa"/>
            <w:tcBorders>
              <w:top w:val="nil"/>
              <w:left w:val="nil"/>
              <w:bottom w:val="single" w:sz="4" w:space="0" w:color="auto"/>
              <w:right w:val="single" w:sz="4" w:space="0" w:color="auto"/>
            </w:tcBorders>
            <w:shd w:val="clear" w:color="auto" w:fill="auto"/>
            <w:noWrap/>
            <w:vAlign w:val="center"/>
            <w:hideMark/>
          </w:tcPr>
          <w:p w14:paraId="2F1A716D"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75050</w:t>
            </w:r>
          </w:p>
        </w:tc>
        <w:tc>
          <w:tcPr>
            <w:tcW w:w="709" w:type="dxa"/>
            <w:tcBorders>
              <w:top w:val="nil"/>
              <w:left w:val="nil"/>
              <w:bottom w:val="single" w:sz="4" w:space="0" w:color="auto"/>
              <w:right w:val="single" w:sz="4" w:space="0" w:color="auto"/>
            </w:tcBorders>
            <w:shd w:val="clear" w:color="auto" w:fill="auto"/>
            <w:noWrap/>
            <w:vAlign w:val="center"/>
            <w:hideMark/>
          </w:tcPr>
          <w:p w14:paraId="247E2AAE"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41522</w:t>
            </w:r>
          </w:p>
        </w:tc>
        <w:tc>
          <w:tcPr>
            <w:tcW w:w="709" w:type="dxa"/>
            <w:tcBorders>
              <w:top w:val="nil"/>
              <w:left w:val="nil"/>
              <w:bottom w:val="single" w:sz="4" w:space="0" w:color="auto"/>
              <w:right w:val="single" w:sz="4" w:space="0" w:color="auto"/>
            </w:tcBorders>
            <w:shd w:val="clear" w:color="auto" w:fill="auto"/>
            <w:noWrap/>
            <w:vAlign w:val="center"/>
            <w:hideMark/>
          </w:tcPr>
          <w:p w14:paraId="17382503"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50437</w:t>
            </w:r>
          </w:p>
        </w:tc>
        <w:tc>
          <w:tcPr>
            <w:tcW w:w="992" w:type="dxa"/>
            <w:tcBorders>
              <w:top w:val="nil"/>
              <w:left w:val="nil"/>
              <w:bottom w:val="single" w:sz="4" w:space="0" w:color="auto"/>
              <w:right w:val="single" w:sz="4" w:space="0" w:color="auto"/>
            </w:tcBorders>
            <w:shd w:val="clear" w:color="auto" w:fill="auto"/>
            <w:vAlign w:val="center"/>
            <w:hideMark/>
          </w:tcPr>
          <w:p w14:paraId="5FF0A8B9"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605</w:t>
            </w:r>
          </w:p>
        </w:tc>
        <w:tc>
          <w:tcPr>
            <w:tcW w:w="1134" w:type="dxa"/>
            <w:tcBorders>
              <w:top w:val="nil"/>
              <w:left w:val="nil"/>
              <w:bottom w:val="single" w:sz="4" w:space="0" w:color="auto"/>
              <w:right w:val="single" w:sz="4" w:space="0" w:color="auto"/>
            </w:tcBorders>
            <w:shd w:val="clear" w:color="auto" w:fill="auto"/>
            <w:noWrap/>
            <w:vAlign w:val="center"/>
            <w:hideMark/>
          </w:tcPr>
          <w:p w14:paraId="2E85A9BC"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2878</w:t>
            </w:r>
          </w:p>
        </w:tc>
        <w:tc>
          <w:tcPr>
            <w:tcW w:w="985" w:type="dxa"/>
            <w:tcBorders>
              <w:top w:val="nil"/>
              <w:left w:val="nil"/>
              <w:bottom w:val="single" w:sz="4" w:space="0" w:color="auto"/>
              <w:right w:val="single" w:sz="4" w:space="0" w:color="auto"/>
            </w:tcBorders>
            <w:shd w:val="clear" w:color="auto" w:fill="auto"/>
            <w:vAlign w:val="center"/>
            <w:hideMark/>
          </w:tcPr>
          <w:p w14:paraId="58CD53AF"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356837</w:t>
            </w:r>
          </w:p>
        </w:tc>
        <w:tc>
          <w:tcPr>
            <w:tcW w:w="574" w:type="dxa"/>
            <w:tcBorders>
              <w:top w:val="nil"/>
              <w:left w:val="nil"/>
              <w:bottom w:val="single" w:sz="4" w:space="0" w:color="auto"/>
              <w:right w:val="single" w:sz="4" w:space="0" w:color="auto"/>
            </w:tcBorders>
            <w:shd w:val="clear" w:color="auto" w:fill="auto"/>
            <w:vAlign w:val="center"/>
            <w:hideMark/>
          </w:tcPr>
          <w:p w14:paraId="581037DD"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25</w:t>
            </w:r>
          </w:p>
        </w:tc>
        <w:tc>
          <w:tcPr>
            <w:tcW w:w="567" w:type="dxa"/>
            <w:tcBorders>
              <w:top w:val="nil"/>
              <w:left w:val="nil"/>
              <w:bottom w:val="single" w:sz="4" w:space="0" w:color="auto"/>
              <w:right w:val="single" w:sz="4" w:space="0" w:color="auto"/>
            </w:tcBorders>
            <w:shd w:val="clear" w:color="auto" w:fill="auto"/>
            <w:vAlign w:val="center"/>
            <w:hideMark/>
          </w:tcPr>
          <w:p w14:paraId="013C0A95"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21</w:t>
            </w:r>
          </w:p>
        </w:tc>
        <w:tc>
          <w:tcPr>
            <w:tcW w:w="860" w:type="dxa"/>
            <w:tcBorders>
              <w:top w:val="nil"/>
              <w:left w:val="nil"/>
              <w:bottom w:val="single" w:sz="4" w:space="0" w:color="auto"/>
              <w:right w:val="single" w:sz="4" w:space="0" w:color="auto"/>
            </w:tcBorders>
            <w:shd w:val="clear" w:color="auto" w:fill="auto"/>
            <w:vAlign w:val="center"/>
            <w:hideMark/>
          </w:tcPr>
          <w:p w14:paraId="776E9BD1"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1,21</w:t>
            </w:r>
          </w:p>
        </w:tc>
      </w:tr>
      <w:tr w:rsidR="005B0742" w:rsidRPr="005B0742" w14:paraId="62F18CCA" w14:textId="77777777" w:rsidTr="00E162F2">
        <w:trPr>
          <w:trHeight w:val="315"/>
        </w:trPr>
        <w:tc>
          <w:tcPr>
            <w:tcW w:w="1276" w:type="dxa"/>
            <w:tcBorders>
              <w:top w:val="nil"/>
              <w:left w:val="single" w:sz="8" w:space="0" w:color="auto"/>
              <w:bottom w:val="single" w:sz="8" w:space="0" w:color="auto"/>
              <w:right w:val="nil"/>
            </w:tcBorders>
            <w:shd w:val="clear" w:color="auto" w:fill="auto"/>
            <w:hideMark/>
          </w:tcPr>
          <w:p w14:paraId="1DF8163B" w14:textId="77777777" w:rsidR="00E358AA" w:rsidRPr="005B0742" w:rsidRDefault="00E358AA" w:rsidP="00E162F2">
            <w:pPr>
              <w:spacing w:after="0" w:line="240" w:lineRule="auto"/>
              <w:rPr>
                <w:rFonts w:ascii="Times New Roman" w:eastAsia="Times New Roman" w:hAnsi="Times New Roman" w:cs="Times New Roman"/>
                <w:sz w:val="16"/>
                <w:szCs w:val="16"/>
              </w:rPr>
            </w:pPr>
            <w:r w:rsidRPr="005B0742">
              <w:rPr>
                <w:rFonts w:ascii="Times New Roman" w:eastAsia="Times New Roman" w:hAnsi="Times New Roman" w:cs="Times New Roman"/>
                <w:sz w:val="16"/>
                <w:szCs w:val="16"/>
              </w:rPr>
              <w:t>Маяк</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179AA67"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111</w:t>
            </w:r>
          </w:p>
        </w:tc>
        <w:tc>
          <w:tcPr>
            <w:tcW w:w="708" w:type="dxa"/>
            <w:tcBorders>
              <w:top w:val="nil"/>
              <w:left w:val="nil"/>
              <w:bottom w:val="single" w:sz="4" w:space="0" w:color="auto"/>
              <w:right w:val="single" w:sz="4" w:space="0" w:color="auto"/>
            </w:tcBorders>
            <w:shd w:val="clear" w:color="auto" w:fill="auto"/>
            <w:noWrap/>
            <w:vAlign w:val="center"/>
            <w:hideMark/>
          </w:tcPr>
          <w:p w14:paraId="438B0A82"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100</w:t>
            </w:r>
          </w:p>
        </w:tc>
        <w:tc>
          <w:tcPr>
            <w:tcW w:w="851" w:type="dxa"/>
            <w:tcBorders>
              <w:top w:val="nil"/>
              <w:left w:val="nil"/>
              <w:bottom w:val="single" w:sz="4" w:space="0" w:color="auto"/>
              <w:right w:val="single" w:sz="4" w:space="0" w:color="auto"/>
            </w:tcBorders>
            <w:shd w:val="clear" w:color="auto" w:fill="auto"/>
            <w:noWrap/>
            <w:vAlign w:val="center"/>
            <w:hideMark/>
          </w:tcPr>
          <w:p w14:paraId="481EF5F1"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44044</w:t>
            </w:r>
          </w:p>
        </w:tc>
        <w:tc>
          <w:tcPr>
            <w:tcW w:w="709" w:type="dxa"/>
            <w:tcBorders>
              <w:top w:val="nil"/>
              <w:left w:val="nil"/>
              <w:bottom w:val="single" w:sz="4" w:space="0" w:color="auto"/>
              <w:right w:val="single" w:sz="4" w:space="0" w:color="auto"/>
            </w:tcBorders>
            <w:shd w:val="clear" w:color="auto" w:fill="auto"/>
            <w:noWrap/>
            <w:vAlign w:val="center"/>
            <w:hideMark/>
          </w:tcPr>
          <w:p w14:paraId="66CDFAC9"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53000</w:t>
            </w:r>
          </w:p>
        </w:tc>
        <w:tc>
          <w:tcPr>
            <w:tcW w:w="709" w:type="dxa"/>
            <w:tcBorders>
              <w:top w:val="nil"/>
              <w:left w:val="nil"/>
              <w:bottom w:val="single" w:sz="4" w:space="0" w:color="auto"/>
              <w:right w:val="single" w:sz="4" w:space="0" w:color="auto"/>
            </w:tcBorders>
            <w:shd w:val="clear" w:color="auto" w:fill="auto"/>
            <w:noWrap/>
            <w:vAlign w:val="center"/>
            <w:hideMark/>
          </w:tcPr>
          <w:p w14:paraId="071AE1DE"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33066</w:t>
            </w:r>
          </w:p>
        </w:tc>
        <w:tc>
          <w:tcPr>
            <w:tcW w:w="709" w:type="dxa"/>
            <w:tcBorders>
              <w:top w:val="nil"/>
              <w:left w:val="nil"/>
              <w:bottom w:val="single" w:sz="4" w:space="0" w:color="auto"/>
              <w:right w:val="single" w:sz="4" w:space="0" w:color="auto"/>
            </w:tcBorders>
            <w:shd w:val="clear" w:color="auto" w:fill="auto"/>
            <w:noWrap/>
            <w:vAlign w:val="center"/>
            <w:hideMark/>
          </w:tcPr>
          <w:p w14:paraId="2D57A3E4"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44167</w:t>
            </w:r>
          </w:p>
        </w:tc>
        <w:tc>
          <w:tcPr>
            <w:tcW w:w="992" w:type="dxa"/>
            <w:tcBorders>
              <w:top w:val="nil"/>
              <w:left w:val="nil"/>
              <w:bottom w:val="single" w:sz="4" w:space="0" w:color="auto"/>
              <w:right w:val="single" w:sz="4" w:space="0" w:color="auto"/>
            </w:tcBorders>
            <w:shd w:val="clear" w:color="auto" w:fill="auto"/>
            <w:vAlign w:val="center"/>
            <w:hideMark/>
          </w:tcPr>
          <w:p w14:paraId="16373C0B"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530</w:t>
            </w:r>
          </w:p>
        </w:tc>
        <w:tc>
          <w:tcPr>
            <w:tcW w:w="1134" w:type="dxa"/>
            <w:tcBorders>
              <w:top w:val="nil"/>
              <w:left w:val="nil"/>
              <w:bottom w:val="single" w:sz="4" w:space="0" w:color="auto"/>
              <w:right w:val="single" w:sz="4" w:space="0" w:color="auto"/>
            </w:tcBorders>
            <w:shd w:val="clear" w:color="auto" w:fill="auto"/>
            <w:noWrap/>
            <w:vAlign w:val="center"/>
            <w:hideMark/>
          </w:tcPr>
          <w:p w14:paraId="60074025"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2622</w:t>
            </w:r>
          </w:p>
        </w:tc>
        <w:tc>
          <w:tcPr>
            <w:tcW w:w="985" w:type="dxa"/>
            <w:tcBorders>
              <w:top w:val="nil"/>
              <w:left w:val="nil"/>
              <w:bottom w:val="single" w:sz="4" w:space="0" w:color="auto"/>
              <w:right w:val="single" w:sz="4" w:space="0" w:color="auto"/>
            </w:tcBorders>
            <w:shd w:val="clear" w:color="auto" w:fill="auto"/>
            <w:vAlign w:val="center"/>
            <w:hideMark/>
          </w:tcPr>
          <w:p w14:paraId="1134B698"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262166</w:t>
            </w:r>
          </w:p>
        </w:tc>
        <w:tc>
          <w:tcPr>
            <w:tcW w:w="574" w:type="dxa"/>
            <w:tcBorders>
              <w:top w:val="nil"/>
              <w:left w:val="nil"/>
              <w:bottom w:val="single" w:sz="4" w:space="0" w:color="auto"/>
              <w:right w:val="single" w:sz="4" w:space="0" w:color="auto"/>
            </w:tcBorders>
            <w:shd w:val="clear" w:color="auto" w:fill="auto"/>
            <w:vAlign w:val="center"/>
            <w:hideMark/>
          </w:tcPr>
          <w:p w14:paraId="2E4D8EF5"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21</w:t>
            </w:r>
          </w:p>
        </w:tc>
        <w:tc>
          <w:tcPr>
            <w:tcW w:w="567" w:type="dxa"/>
            <w:tcBorders>
              <w:top w:val="nil"/>
              <w:left w:val="nil"/>
              <w:bottom w:val="single" w:sz="4" w:space="0" w:color="auto"/>
              <w:right w:val="single" w:sz="4" w:space="0" w:color="auto"/>
            </w:tcBorders>
            <w:shd w:val="clear" w:color="auto" w:fill="auto"/>
            <w:vAlign w:val="center"/>
            <w:hideMark/>
          </w:tcPr>
          <w:p w14:paraId="70720725"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20</w:t>
            </w:r>
          </w:p>
        </w:tc>
        <w:tc>
          <w:tcPr>
            <w:tcW w:w="860" w:type="dxa"/>
            <w:tcBorders>
              <w:top w:val="nil"/>
              <w:left w:val="nil"/>
              <w:bottom w:val="single" w:sz="4" w:space="0" w:color="auto"/>
              <w:right w:val="single" w:sz="4" w:space="0" w:color="auto"/>
            </w:tcBorders>
            <w:shd w:val="clear" w:color="auto" w:fill="auto"/>
            <w:vAlign w:val="center"/>
            <w:hideMark/>
          </w:tcPr>
          <w:p w14:paraId="618914D8"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1,34</w:t>
            </w:r>
          </w:p>
        </w:tc>
      </w:tr>
      <w:tr w:rsidR="005B0742" w:rsidRPr="005B0742" w14:paraId="71E04D82" w14:textId="77777777" w:rsidTr="00E162F2">
        <w:trPr>
          <w:trHeight w:val="315"/>
        </w:trPr>
        <w:tc>
          <w:tcPr>
            <w:tcW w:w="1276" w:type="dxa"/>
            <w:tcBorders>
              <w:top w:val="nil"/>
              <w:left w:val="single" w:sz="8" w:space="0" w:color="auto"/>
              <w:bottom w:val="single" w:sz="8" w:space="0" w:color="auto"/>
              <w:right w:val="nil"/>
            </w:tcBorders>
            <w:shd w:val="clear" w:color="auto" w:fill="auto"/>
            <w:hideMark/>
          </w:tcPr>
          <w:p w14:paraId="67B317EB" w14:textId="77777777" w:rsidR="00E358AA" w:rsidRPr="005B0742" w:rsidRDefault="00E358AA" w:rsidP="00E162F2">
            <w:pPr>
              <w:spacing w:after="0" w:line="240" w:lineRule="auto"/>
              <w:rPr>
                <w:rFonts w:ascii="Times New Roman" w:eastAsia="Times New Roman" w:hAnsi="Times New Roman" w:cs="Times New Roman"/>
                <w:sz w:val="16"/>
                <w:szCs w:val="16"/>
              </w:rPr>
            </w:pPr>
            <w:r w:rsidRPr="005B0742">
              <w:rPr>
                <w:rFonts w:ascii="Times New Roman" w:eastAsia="Times New Roman" w:hAnsi="Times New Roman" w:cs="Times New Roman"/>
                <w:sz w:val="16"/>
                <w:szCs w:val="16"/>
              </w:rPr>
              <w:t>Кулига</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CA979D8"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57</w:t>
            </w:r>
          </w:p>
        </w:tc>
        <w:tc>
          <w:tcPr>
            <w:tcW w:w="708" w:type="dxa"/>
            <w:tcBorders>
              <w:top w:val="nil"/>
              <w:left w:val="nil"/>
              <w:bottom w:val="single" w:sz="4" w:space="0" w:color="auto"/>
              <w:right w:val="single" w:sz="4" w:space="0" w:color="auto"/>
            </w:tcBorders>
            <w:shd w:val="clear" w:color="auto" w:fill="auto"/>
            <w:noWrap/>
            <w:vAlign w:val="center"/>
            <w:hideMark/>
          </w:tcPr>
          <w:p w14:paraId="6CB44DC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55</w:t>
            </w:r>
          </w:p>
        </w:tc>
        <w:tc>
          <w:tcPr>
            <w:tcW w:w="851" w:type="dxa"/>
            <w:tcBorders>
              <w:top w:val="nil"/>
              <w:left w:val="nil"/>
              <w:bottom w:val="single" w:sz="4" w:space="0" w:color="auto"/>
              <w:right w:val="single" w:sz="4" w:space="0" w:color="auto"/>
            </w:tcBorders>
            <w:shd w:val="clear" w:color="auto" w:fill="auto"/>
            <w:noWrap/>
            <w:vAlign w:val="center"/>
            <w:hideMark/>
          </w:tcPr>
          <w:p w14:paraId="5C17A95F"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21200</w:t>
            </w:r>
          </w:p>
        </w:tc>
        <w:tc>
          <w:tcPr>
            <w:tcW w:w="709" w:type="dxa"/>
            <w:tcBorders>
              <w:top w:val="nil"/>
              <w:left w:val="nil"/>
              <w:bottom w:val="single" w:sz="4" w:space="0" w:color="auto"/>
              <w:right w:val="single" w:sz="4" w:space="0" w:color="auto"/>
            </w:tcBorders>
            <w:shd w:val="clear" w:color="auto" w:fill="auto"/>
            <w:noWrap/>
            <w:vAlign w:val="center"/>
            <w:hideMark/>
          </w:tcPr>
          <w:p w14:paraId="12C98DA3"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23881</w:t>
            </w:r>
          </w:p>
        </w:tc>
        <w:tc>
          <w:tcPr>
            <w:tcW w:w="709" w:type="dxa"/>
            <w:tcBorders>
              <w:top w:val="nil"/>
              <w:left w:val="nil"/>
              <w:bottom w:val="single" w:sz="4" w:space="0" w:color="auto"/>
              <w:right w:val="single" w:sz="4" w:space="0" w:color="auto"/>
            </w:tcBorders>
            <w:shd w:val="clear" w:color="auto" w:fill="auto"/>
            <w:noWrap/>
            <w:vAlign w:val="center"/>
            <w:hideMark/>
          </w:tcPr>
          <w:p w14:paraId="594B5DCF"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30994</w:t>
            </w:r>
          </w:p>
        </w:tc>
        <w:tc>
          <w:tcPr>
            <w:tcW w:w="709" w:type="dxa"/>
            <w:tcBorders>
              <w:top w:val="nil"/>
              <w:left w:val="nil"/>
              <w:bottom w:val="single" w:sz="4" w:space="0" w:color="auto"/>
              <w:right w:val="single" w:sz="4" w:space="0" w:color="auto"/>
            </w:tcBorders>
            <w:shd w:val="clear" w:color="auto" w:fill="auto"/>
            <w:noWrap/>
            <w:vAlign w:val="center"/>
            <w:hideMark/>
          </w:tcPr>
          <w:p w14:paraId="3B5AC5DC"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36183</w:t>
            </w:r>
          </w:p>
        </w:tc>
        <w:tc>
          <w:tcPr>
            <w:tcW w:w="992" w:type="dxa"/>
            <w:tcBorders>
              <w:top w:val="nil"/>
              <w:left w:val="nil"/>
              <w:bottom w:val="single" w:sz="4" w:space="0" w:color="auto"/>
              <w:right w:val="single" w:sz="4" w:space="0" w:color="auto"/>
            </w:tcBorders>
            <w:shd w:val="clear" w:color="auto" w:fill="auto"/>
            <w:vAlign w:val="center"/>
            <w:hideMark/>
          </w:tcPr>
          <w:p w14:paraId="246565D6"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434</w:t>
            </w:r>
          </w:p>
        </w:tc>
        <w:tc>
          <w:tcPr>
            <w:tcW w:w="1134" w:type="dxa"/>
            <w:tcBorders>
              <w:top w:val="nil"/>
              <w:left w:val="nil"/>
              <w:bottom w:val="single" w:sz="4" w:space="0" w:color="auto"/>
              <w:right w:val="single" w:sz="4" w:space="0" w:color="auto"/>
            </w:tcBorders>
            <w:shd w:val="clear" w:color="auto" w:fill="auto"/>
            <w:noWrap/>
            <w:vAlign w:val="center"/>
            <w:hideMark/>
          </w:tcPr>
          <w:p w14:paraId="61007F35"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1655</w:t>
            </w:r>
          </w:p>
        </w:tc>
        <w:tc>
          <w:tcPr>
            <w:tcW w:w="985" w:type="dxa"/>
            <w:tcBorders>
              <w:top w:val="nil"/>
              <w:left w:val="nil"/>
              <w:bottom w:val="single" w:sz="4" w:space="0" w:color="auto"/>
              <w:right w:val="single" w:sz="4" w:space="0" w:color="auto"/>
            </w:tcBorders>
            <w:shd w:val="clear" w:color="auto" w:fill="auto"/>
            <w:vAlign w:val="center"/>
            <w:hideMark/>
          </w:tcPr>
          <w:p w14:paraId="6B1D047F"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91035</w:t>
            </w:r>
          </w:p>
        </w:tc>
        <w:tc>
          <w:tcPr>
            <w:tcW w:w="574" w:type="dxa"/>
            <w:tcBorders>
              <w:top w:val="nil"/>
              <w:left w:val="nil"/>
              <w:bottom w:val="single" w:sz="4" w:space="0" w:color="auto"/>
              <w:right w:val="single" w:sz="4" w:space="0" w:color="auto"/>
            </w:tcBorders>
            <w:shd w:val="clear" w:color="auto" w:fill="auto"/>
            <w:vAlign w:val="center"/>
            <w:hideMark/>
          </w:tcPr>
          <w:p w14:paraId="534259B9"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28</w:t>
            </w:r>
          </w:p>
        </w:tc>
        <w:tc>
          <w:tcPr>
            <w:tcW w:w="567" w:type="dxa"/>
            <w:tcBorders>
              <w:top w:val="nil"/>
              <w:left w:val="nil"/>
              <w:bottom w:val="single" w:sz="4" w:space="0" w:color="auto"/>
              <w:right w:val="single" w:sz="4" w:space="0" w:color="auto"/>
            </w:tcBorders>
            <w:shd w:val="clear" w:color="auto" w:fill="auto"/>
            <w:vAlign w:val="center"/>
            <w:hideMark/>
          </w:tcPr>
          <w:p w14:paraId="3378E31A"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26</w:t>
            </w:r>
          </w:p>
        </w:tc>
        <w:tc>
          <w:tcPr>
            <w:tcW w:w="860" w:type="dxa"/>
            <w:tcBorders>
              <w:top w:val="nil"/>
              <w:left w:val="nil"/>
              <w:bottom w:val="single" w:sz="4" w:space="0" w:color="auto"/>
              <w:right w:val="single" w:sz="4" w:space="0" w:color="auto"/>
            </w:tcBorders>
            <w:shd w:val="clear" w:color="auto" w:fill="auto"/>
            <w:vAlign w:val="center"/>
            <w:hideMark/>
          </w:tcPr>
          <w:p w14:paraId="3FAD2E91"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1,17</w:t>
            </w:r>
          </w:p>
        </w:tc>
      </w:tr>
      <w:tr w:rsidR="005B0742" w:rsidRPr="005B0742" w14:paraId="6B3BC660" w14:textId="77777777" w:rsidTr="00E162F2">
        <w:trPr>
          <w:trHeight w:val="315"/>
        </w:trPr>
        <w:tc>
          <w:tcPr>
            <w:tcW w:w="1276" w:type="dxa"/>
            <w:tcBorders>
              <w:top w:val="nil"/>
              <w:left w:val="single" w:sz="8" w:space="0" w:color="auto"/>
              <w:bottom w:val="single" w:sz="8" w:space="0" w:color="auto"/>
              <w:right w:val="nil"/>
            </w:tcBorders>
            <w:shd w:val="clear" w:color="auto" w:fill="auto"/>
            <w:hideMark/>
          </w:tcPr>
          <w:p w14:paraId="450A7674" w14:textId="77777777" w:rsidR="00E358AA" w:rsidRPr="005B0742" w:rsidRDefault="00E358AA" w:rsidP="00E162F2">
            <w:pPr>
              <w:spacing w:after="0" w:line="240" w:lineRule="auto"/>
              <w:rPr>
                <w:rFonts w:ascii="Times New Roman" w:eastAsia="Times New Roman" w:hAnsi="Times New Roman" w:cs="Times New Roman"/>
                <w:sz w:val="16"/>
                <w:szCs w:val="16"/>
              </w:rPr>
            </w:pPr>
            <w:r w:rsidRPr="005B0742">
              <w:rPr>
                <w:rFonts w:ascii="Times New Roman" w:eastAsia="Times New Roman" w:hAnsi="Times New Roman" w:cs="Times New Roman"/>
                <w:sz w:val="16"/>
                <w:szCs w:val="16"/>
              </w:rPr>
              <w:t>Мысы</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D6F0E4B"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33</w:t>
            </w:r>
          </w:p>
        </w:tc>
        <w:tc>
          <w:tcPr>
            <w:tcW w:w="708" w:type="dxa"/>
            <w:tcBorders>
              <w:top w:val="nil"/>
              <w:left w:val="nil"/>
              <w:bottom w:val="single" w:sz="4" w:space="0" w:color="auto"/>
              <w:right w:val="single" w:sz="4" w:space="0" w:color="auto"/>
            </w:tcBorders>
            <w:shd w:val="clear" w:color="auto" w:fill="auto"/>
            <w:noWrap/>
            <w:vAlign w:val="center"/>
            <w:hideMark/>
          </w:tcPr>
          <w:p w14:paraId="68841807"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30</w:t>
            </w:r>
          </w:p>
        </w:tc>
        <w:tc>
          <w:tcPr>
            <w:tcW w:w="851" w:type="dxa"/>
            <w:tcBorders>
              <w:top w:val="nil"/>
              <w:left w:val="nil"/>
              <w:bottom w:val="single" w:sz="4" w:space="0" w:color="auto"/>
              <w:right w:val="single" w:sz="4" w:space="0" w:color="auto"/>
            </w:tcBorders>
            <w:shd w:val="clear" w:color="auto" w:fill="auto"/>
            <w:noWrap/>
            <w:vAlign w:val="center"/>
            <w:hideMark/>
          </w:tcPr>
          <w:p w14:paraId="2E9ABB02"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13366</w:t>
            </w:r>
          </w:p>
        </w:tc>
        <w:tc>
          <w:tcPr>
            <w:tcW w:w="709" w:type="dxa"/>
            <w:tcBorders>
              <w:top w:val="nil"/>
              <w:left w:val="nil"/>
              <w:bottom w:val="single" w:sz="4" w:space="0" w:color="auto"/>
              <w:right w:val="single" w:sz="4" w:space="0" w:color="auto"/>
            </w:tcBorders>
            <w:shd w:val="clear" w:color="auto" w:fill="auto"/>
            <w:noWrap/>
            <w:vAlign w:val="center"/>
            <w:hideMark/>
          </w:tcPr>
          <w:p w14:paraId="0104F5E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14380</w:t>
            </w:r>
          </w:p>
        </w:tc>
        <w:tc>
          <w:tcPr>
            <w:tcW w:w="709" w:type="dxa"/>
            <w:tcBorders>
              <w:top w:val="nil"/>
              <w:left w:val="nil"/>
              <w:bottom w:val="single" w:sz="4" w:space="0" w:color="auto"/>
              <w:right w:val="single" w:sz="4" w:space="0" w:color="auto"/>
            </w:tcBorders>
            <w:shd w:val="clear" w:color="auto" w:fill="auto"/>
            <w:noWrap/>
            <w:vAlign w:val="center"/>
            <w:hideMark/>
          </w:tcPr>
          <w:p w14:paraId="3659440E"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33753</w:t>
            </w:r>
          </w:p>
        </w:tc>
        <w:tc>
          <w:tcPr>
            <w:tcW w:w="709" w:type="dxa"/>
            <w:tcBorders>
              <w:top w:val="nil"/>
              <w:left w:val="nil"/>
              <w:bottom w:val="single" w:sz="4" w:space="0" w:color="auto"/>
              <w:right w:val="single" w:sz="4" w:space="0" w:color="auto"/>
            </w:tcBorders>
            <w:shd w:val="clear" w:color="auto" w:fill="auto"/>
            <w:noWrap/>
            <w:vAlign w:val="center"/>
            <w:hideMark/>
          </w:tcPr>
          <w:p w14:paraId="199490FA"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39944</w:t>
            </w:r>
          </w:p>
        </w:tc>
        <w:tc>
          <w:tcPr>
            <w:tcW w:w="992" w:type="dxa"/>
            <w:tcBorders>
              <w:top w:val="nil"/>
              <w:left w:val="nil"/>
              <w:bottom w:val="single" w:sz="4" w:space="0" w:color="auto"/>
              <w:right w:val="single" w:sz="4" w:space="0" w:color="auto"/>
            </w:tcBorders>
            <w:shd w:val="clear" w:color="auto" w:fill="auto"/>
            <w:vAlign w:val="center"/>
            <w:hideMark/>
          </w:tcPr>
          <w:p w14:paraId="738A752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479</w:t>
            </w:r>
          </w:p>
        </w:tc>
        <w:tc>
          <w:tcPr>
            <w:tcW w:w="1134" w:type="dxa"/>
            <w:tcBorders>
              <w:top w:val="nil"/>
              <w:left w:val="nil"/>
              <w:bottom w:val="single" w:sz="4" w:space="0" w:color="auto"/>
              <w:right w:val="single" w:sz="4" w:space="0" w:color="auto"/>
            </w:tcBorders>
            <w:shd w:val="clear" w:color="auto" w:fill="auto"/>
            <w:noWrap/>
            <w:vAlign w:val="center"/>
            <w:hideMark/>
          </w:tcPr>
          <w:p w14:paraId="21BC3035"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2259</w:t>
            </w:r>
          </w:p>
        </w:tc>
        <w:tc>
          <w:tcPr>
            <w:tcW w:w="985" w:type="dxa"/>
            <w:tcBorders>
              <w:top w:val="nil"/>
              <w:left w:val="nil"/>
              <w:bottom w:val="single" w:sz="4" w:space="0" w:color="auto"/>
              <w:right w:val="single" w:sz="4" w:space="0" w:color="auto"/>
            </w:tcBorders>
            <w:shd w:val="clear" w:color="auto" w:fill="auto"/>
            <w:vAlign w:val="center"/>
            <w:hideMark/>
          </w:tcPr>
          <w:p w14:paraId="4B92242A"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67780</w:t>
            </w:r>
          </w:p>
        </w:tc>
        <w:tc>
          <w:tcPr>
            <w:tcW w:w="574" w:type="dxa"/>
            <w:tcBorders>
              <w:top w:val="nil"/>
              <w:left w:val="nil"/>
              <w:bottom w:val="single" w:sz="4" w:space="0" w:color="auto"/>
              <w:right w:val="single" w:sz="4" w:space="0" w:color="auto"/>
            </w:tcBorders>
            <w:shd w:val="clear" w:color="auto" w:fill="auto"/>
            <w:vAlign w:val="center"/>
            <w:hideMark/>
          </w:tcPr>
          <w:p w14:paraId="408240F7"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22</w:t>
            </w:r>
          </w:p>
        </w:tc>
        <w:tc>
          <w:tcPr>
            <w:tcW w:w="567" w:type="dxa"/>
            <w:tcBorders>
              <w:top w:val="nil"/>
              <w:left w:val="nil"/>
              <w:bottom w:val="single" w:sz="4" w:space="0" w:color="auto"/>
              <w:right w:val="single" w:sz="4" w:space="0" w:color="auto"/>
            </w:tcBorders>
            <w:shd w:val="clear" w:color="auto" w:fill="auto"/>
            <w:vAlign w:val="center"/>
            <w:hideMark/>
          </w:tcPr>
          <w:p w14:paraId="6003182C"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21</w:t>
            </w:r>
          </w:p>
        </w:tc>
        <w:tc>
          <w:tcPr>
            <w:tcW w:w="860" w:type="dxa"/>
            <w:tcBorders>
              <w:top w:val="nil"/>
              <w:left w:val="nil"/>
              <w:bottom w:val="single" w:sz="4" w:space="0" w:color="auto"/>
              <w:right w:val="single" w:sz="4" w:space="0" w:color="auto"/>
            </w:tcBorders>
            <w:shd w:val="clear" w:color="auto" w:fill="auto"/>
            <w:vAlign w:val="center"/>
            <w:hideMark/>
          </w:tcPr>
          <w:p w14:paraId="71C34505"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1,18</w:t>
            </w:r>
          </w:p>
        </w:tc>
      </w:tr>
      <w:tr w:rsidR="005B0742" w:rsidRPr="005B0742" w14:paraId="50A49FB3" w14:textId="77777777" w:rsidTr="00E162F2">
        <w:trPr>
          <w:trHeight w:val="315"/>
        </w:trPr>
        <w:tc>
          <w:tcPr>
            <w:tcW w:w="1276" w:type="dxa"/>
            <w:tcBorders>
              <w:top w:val="nil"/>
              <w:left w:val="single" w:sz="8" w:space="0" w:color="auto"/>
              <w:bottom w:val="single" w:sz="8" w:space="0" w:color="auto"/>
              <w:right w:val="nil"/>
            </w:tcBorders>
            <w:shd w:val="clear" w:color="auto" w:fill="auto"/>
            <w:hideMark/>
          </w:tcPr>
          <w:p w14:paraId="6F3650ED" w14:textId="77777777" w:rsidR="00E358AA" w:rsidRPr="005B0742" w:rsidRDefault="00E358AA" w:rsidP="00E162F2">
            <w:pPr>
              <w:spacing w:after="0" w:line="240" w:lineRule="auto"/>
              <w:rPr>
                <w:rFonts w:ascii="Times New Roman" w:eastAsia="Times New Roman" w:hAnsi="Times New Roman" w:cs="Times New Roman"/>
                <w:sz w:val="16"/>
                <w:szCs w:val="16"/>
              </w:rPr>
            </w:pPr>
            <w:proofErr w:type="spellStart"/>
            <w:r w:rsidRPr="005B0742">
              <w:rPr>
                <w:rFonts w:ascii="Times New Roman" w:eastAsia="Times New Roman" w:hAnsi="Times New Roman" w:cs="Times New Roman"/>
                <w:sz w:val="16"/>
                <w:szCs w:val="16"/>
              </w:rPr>
              <w:t>Гулейшур</w:t>
            </w:r>
            <w:proofErr w:type="spellEnd"/>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1CB7E46"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38</w:t>
            </w:r>
          </w:p>
        </w:tc>
        <w:tc>
          <w:tcPr>
            <w:tcW w:w="708" w:type="dxa"/>
            <w:tcBorders>
              <w:top w:val="nil"/>
              <w:left w:val="nil"/>
              <w:bottom w:val="single" w:sz="4" w:space="0" w:color="auto"/>
              <w:right w:val="single" w:sz="4" w:space="0" w:color="auto"/>
            </w:tcBorders>
            <w:shd w:val="clear" w:color="auto" w:fill="auto"/>
            <w:noWrap/>
            <w:vAlign w:val="center"/>
            <w:hideMark/>
          </w:tcPr>
          <w:p w14:paraId="46B805BE"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34</w:t>
            </w:r>
          </w:p>
        </w:tc>
        <w:tc>
          <w:tcPr>
            <w:tcW w:w="851" w:type="dxa"/>
            <w:tcBorders>
              <w:top w:val="nil"/>
              <w:left w:val="nil"/>
              <w:bottom w:val="single" w:sz="4" w:space="0" w:color="auto"/>
              <w:right w:val="single" w:sz="4" w:space="0" w:color="auto"/>
            </w:tcBorders>
            <w:shd w:val="clear" w:color="auto" w:fill="auto"/>
            <w:noWrap/>
            <w:vAlign w:val="center"/>
            <w:hideMark/>
          </w:tcPr>
          <w:p w14:paraId="1CC11A59"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19736</w:t>
            </w:r>
          </w:p>
        </w:tc>
        <w:tc>
          <w:tcPr>
            <w:tcW w:w="709" w:type="dxa"/>
            <w:tcBorders>
              <w:top w:val="nil"/>
              <w:left w:val="nil"/>
              <w:bottom w:val="single" w:sz="4" w:space="0" w:color="auto"/>
              <w:right w:val="single" w:sz="4" w:space="0" w:color="auto"/>
            </w:tcBorders>
            <w:shd w:val="clear" w:color="auto" w:fill="auto"/>
            <w:noWrap/>
            <w:vAlign w:val="center"/>
            <w:hideMark/>
          </w:tcPr>
          <w:p w14:paraId="371C9762"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21192</w:t>
            </w:r>
          </w:p>
        </w:tc>
        <w:tc>
          <w:tcPr>
            <w:tcW w:w="709" w:type="dxa"/>
            <w:tcBorders>
              <w:top w:val="nil"/>
              <w:left w:val="nil"/>
              <w:bottom w:val="single" w:sz="4" w:space="0" w:color="auto"/>
              <w:right w:val="single" w:sz="4" w:space="0" w:color="auto"/>
            </w:tcBorders>
            <w:shd w:val="clear" w:color="auto" w:fill="auto"/>
            <w:noWrap/>
            <w:vAlign w:val="center"/>
            <w:hideMark/>
          </w:tcPr>
          <w:p w14:paraId="5EE85647"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43281</w:t>
            </w:r>
          </w:p>
        </w:tc>
        <w:tc>
          <w:tcPr>
            <w:tcW w:w="709" w:type="dxa"/>
            <w:tcBorders>
              <w:top w:val="nil"/>
              <w:left w:val="nil"/>
              <w:bottom w:val="single" w:sz="4" w:space="0" w:color="auto"/>
              <w:right w:val="single" w:sz="4" w:space="0" w:color="auto"/>
            </w:tcBorders>
            <w:shd w:val="clear" w:color="auto" w:fill="auto"/>
            <w:noWrap/>
            <w:vAlign w:val="center"/>
            <w:hideMark/>
          </w:tcPr>
          <w:p w14:paraId="1242CD2B"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51941</w:t>
            </w:r>
          </w:p>
        </w:tc>
        <w:tc>
          <w:tcPr>
            <w:tcW w:w="992" w:type="dxa"/>
            <w:tcBorders>
              <w:top w:val="nil"/>
              <w:left w:val="nil"/>
              <w:bottom w:val="single" w:sz="4" w:space="0" w:color="auto"/>
              <w:right w:val="single" w:sz="4" w:space="0" w:color="auto"/>
            </w:tcBorders>
            <w:shd w:val="clear" w:color="auto" w:fill="auto"/>
            <w:vAlign w:val="center"/>
            <w:hideMark/>
          </w:tcPr>
          <w:p w14:paraId="27C5A943"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623</w:t>
            </w:r>
          </w:p>
        </w:tc>
        <w:tc>
          <w:tcPr>
            <w:tcW w:w="1134" w:type="dxa"/>
            <w:tcBorders>
              <w:top w:val="nil"/>
              <w:left w:val="nil"/>
              <w:bottom w:val="single" w:sz="4" w:space="0" w:color="auto"/>
              <w:right w:val="single" w:sz="4" w:space="0" w:color="auto"/>
            </w:tcBorders>
            <w:shd w:val="clear" w:color="auto" w:fill="auto"/>
            <w:noWrap/>
            <w:vAlign w:val="center"/>
            <w:hideMark/>
          </w:tcPr>
          <w:p w14:paraId="64FB437B"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3099</w:t>
            </w:r>
          </w:p>
        </w:tc>
        <w:tc>
          <w:tcPr>
            <w:tcW w:w="985" w:type="dxa"/>
            <w:tcBorders>
              <w:top w:val="nil"/>
              <w:left w:val="nil"/>
              <w:bottom w:val="single" w:sz="4" w:space="0" w:color="auto"/>
              <w:right w:val="single" w:sz="4" w:space="0" w:color="auto"/>
            </w:tcBorders>
            <w:shd w:val="clear" w:color="auto" w:fill="auto"/>
            <w:vAlign w:val="center"/>
            <w:hideMark/>
          </w:tcPr>
          <w:p w14:paraId="1658C537"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105352</w:t>
            </w:r>
          </w:p>
        </w:tc>
        <w:tc>
          <w:tcPr>
            <w:tcW w:w="574" w:type="dxa"/>
            <w:tcBorders>
              <w:top w:val="nil"/>
              <w:left w:val="nil"/>
              <w:bottom w:val="single" w:sz="4" w:space="0" w:color="auto"/>
              <w:right w:val="single" w:sz="4" w:space="0" w:color="auto"/>
            </w:tcBorders>
            <w:shd w:val="clear" w:color="auto" w:fill="auto"/>
            <w:vAlign w:val="center"/>
            <w:hideMark/>
          </w:tcPr>
          <w:p w14:paraId="6692884C"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19</w:t>
            </w:r>
          </w:p>
        </w:tc>
        <w:tc>
          <w:tcPr>
            <w:tcW w:w="567" w:type="dxa"/>
            <w:tcBorders>
              <w:top w:val="nil"/>
              <w:left w:val="nil"/>
              <w:bottom w:val="single" w:sz="4" w:space="0" w:color="auto"/>
              <w:right w:val="single" w:sz="4" w:space="0" w:color="auto"/>
            </w:tcBorders>
            <w:shd w:val="clear" w:color="auto" w:fill="auto"/>
            <w:vAlign w:val="center"/>
            <w:hideMark/>
          </w:tcPr>
          <w:p w14:paraId="1E83CA17"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20</w:t>
            </w:r>
          </w:p>
        </w:tc>
        <w:tc>
          <w:tcPr>
            <w:tcW w:w="860" w:type="dxa"/>
            <w:tcBorders>
              <w:top w:val="nil"/>
              <w:left w:val="nil"/>
              <w:bottom w:val="single" w:sz="4" w:space="0" w:color="auto"/>
              <w:right w:val="single" w:sz="4" w:space="0" w:color="auto"/>
            </w:tcBorders>
            <w:shd w:val="clear" w:color="auto" w:fill="auto"/>
            <w:vAlign w:val="center"/>
            <w:hideMark/>
          </w:tcPr>
          <w:p w14:paraId="40EC9F36"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1,2</w:t>
            </w:r>
          </w:p>
        </w:tc>
      </w:tr>
      <w:tr w:rsidR="005B0742" w:rsidRPr="005B0742" w14:paraId="0FEEE577" w14:textId="77777777" w:rsidTr="00E162F2">
        <w:trPr>
          <w:trHeight w:val="315"/>
        </w:trPr>
        <w:tc>
          <w:tcPr>
            <w:tcW w:w="1276" w:type="dxa"/>
            <w:tcBorders>
              <w:top w:val="nil"/>
              <w:left w:val="single" w:sz="8" w:space="0" w:color="auto"/>
              <w:bottom w:val="single" w:sz="8" w:space="0" w:color="auto"/>
              <w:right w:val="nil"/>
            </w:tcBorders>
            <w:shd w:val="clear" w:color="auto" w:fill="auto"/>
          </w:tcPr>
          <w:p w14:paraId="568F81FF" w14:textId="77777777" w:rsidR="00E358AA" w:rsidRPr="005B0742" w:rsidRDefault="00E358AA" w:rsidP="00E162F2">
            <w:pPr>
              <w:spacing w:after="0" w:line="240" w:lineRule="auto"/>
              <w:rPr>
                <w:rFonts w:ascii="Times New Roman" w:eastAsia="Times New Roman" w:hAnsi="Times New Roman" w:cs="Times New Roman"/>
                <w:sz w:val="16"/>
                <w:szCs w:val="16"/>
              </w:rPr>
            </w:pPr>
            <w:r w:rsidRPr="005B0742">
              <w:rPr>
                <w:rFonts w:ascii="Times New Roman" w:eastAsia="Times New Roman" w:hAnsi="Times New Roman" w:cs="Times New Roman"/>
                <w:sz w:val="16"/>
                <w:szCs w:val="16"/>
              </w:rPr>
              <w:t>Агро-Мир</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5A7B0A06"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w:t>
            </w:r>
          </w:p>
        </w:tc>
        <w:tc>
          <w:tcPr>
            <w:tcW w:w="708" w:type="dxa"/>
            <w:tcBorders>
              <w:top w:val="nil"/>
              <w:left w:val="nil"/>
              <w:bottom w:val="single" w:sz="4" w:space="0" w:color="auto"/>
              <w:right w:val="single" w:sz="4" w:space="0" w:color="auto"/>
            </w:tcBorders>
            <w:shd w:val="clear" w:color="auto" w:fill="auto"/>
            <w:noWrap/>
            <w:vAlign w:val="center"/>
          </w:tcPr>
          <w:p w14:paraId="3D3C61B8"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w:t>
            </w:r>
          </w:p>
        </w:tc>
        <w:tc>
          <w:tcPr>
            <w:tcW w:w="851" w:type="dxa"/>
            <w:tcBorders>
              <w:top w:val="nil"/>
              <w:left w:val="nil"/>
              <w:bottom w:val="single" w:sz="4" w:space="0" w:color="auto"/>
              <w:right w:val="single" w:sz="4" w:space="0" w:color="auto"/>
            </w:tcBorders>
            <w:shd w:val="clear" w:color="auto" w:fill="auto"/>
            <w:noWrap/>
            <w:vAlign w:val="center"/>
          </w:tcPr>
          <w:p w14:paraId="507DAC01"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709" w:type="dxa"/>
            <w:tcBorders>
              <w:top w:val="nil"/>
              <w:left w:val="nil"/>
              <w:bottom w:val="single" w:sz="4" w:space="0" w:color="auto"/>
              <w:right w:val="single" w:sz="4" w:space="0" w:color="auto"/>
            </w:tcBorders>
            <w:shd w:val="clear" w:color="auto" w:fill="auto"/>
            <w:noWrap/>
            <w:vAlign w:val="center"/>
          </w:tcPr>
          <w:p w14:paraId="003C8C3E"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709" w:type="dxa"/>
            <w:tcBorders>
              <w:top w:val="nil"/>
              <w:left w:val="nil"/>
              <w:bottom w:val="single" w:sz="4" w:space="0" w:color="auto"/>
              <w:right w:val="single" w:sz="4" w:space="0" w:color="auto"/>
            </w:tcBorders>
            <w:shd w:val="clear" w:color="auto" w:fill="auto"/>
            <w:noWrap/>
            <w:vAlign w:val="center"/>
          </w:tcPr>
          <w:p w14:paraId="2DDCCCE3"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709" w:type="dxa"/>
            <w:tcBorders>
              <w:top w:val="nil"/>
              <w:left w:val="nil"/>
              <w:bottom w:val="single" w:sz="4" w:space="0" w:color="auto"/>
              <w:right w:val="single" w:sz="4" w:space="0" w:color="auto"/>
            </w:tcBorders>
            <w:shd w:val="clear" w:color="auto" w:fill="auto"/>
            <w:noWrap/>
            <w:vAlign w:val="center"/>
          </w:tcPr>
          <w:p w14:paraId="0AACFA4F"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992" w:type="dxa"/>
            <w:tcBorders>
              <w:top w:val="nil"/>
              <w:left w:val="nil"/>
              <w:bottom w:val="single" w:sz="4" w:space="0" w:color="auto"/>
              <w:right w:val="single" w:sz="4" w:space="0" w:color="auto"/>
            </w:tcBorders>
            <w:shd w:val="clear" w:color="auto" w:fill="auto"/>
            <w:vAlign w:val="center"/>
          </w:tcPr>
          <w:p w14:paraId="290B6265"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1134" w:type="dxa"/>
            <w:tcBorders>
              <w:top w:val="nil"/>
              <w:left w:val="nil"/>
              <w:bottom w:val="single" w:sz="4" w:space="0" w:color="auto"/>
              <w:right w:val="single" w:sz="4" w:space="0" w:color="auto"/>
            </w:tcBorders>
            <w:shd w:val="clear" w:color="auto" w:fill="auto"/>
            <w:noWrap/>
            <w:vAlign w:val="center"/>
          </w:tcPr>
          <w:p w14:paraId="34CA9149"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20</w:t>
            </w:r>
          </w:p>
        </w:tc>
        <w:tc>
          <w:tcPr>
            <w:tcW w:w="985" w:type="dxa"/>
            <w:tcBorders>
              <w:top w:val="nil"/>
              <w:left w:val="nil"/>
              <w:bottom w:val="single" w:sz="4" w:space="0" w:color="auto"/>
              <w:right w:val="single" w:sz="4" w:space="0" w:color="auto"/>
            </w:tcBorders>
            <w:shd w:val="clear" w:color="auto" w:fill="auto"/>
            <w:vAlign w:val="center"/>
          </w:tcPr>
          <w:p w14:paraId="5A347A21"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20</w:t>
            </w:r>
          </w:p>
        </w:tc>
        <w:tc>
          <w:tcPr>
            <w:tcW w:w="574" w:type="dxa"/>
            <w:tcBorders>
              <w:top w:val="nil"/>
              <w:left w:val="nil"/>
              <w:bottom w:val="single" w:sz="4" w:space="0" w:color="auto"/>
              <w:right w:val="single" w:sz="4" w:space="0" w:color="auto"/>
            </w:tcBorders>
            <w:shd w:val="clear" w:color="auto" w:fill="auto"/>
            <w:vAlign w:val="center"/>
          </w:tcPr>
          <w:p w14:paraId="2A3E314F"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567" w:type="dxa"/>
            <w:tcBorders>
              <w:top w:val="nil"/>
              <w:left w:val="nil"/>
              <w:bottom w:val="single" w:sz="4" w:space="0" w:color="auto"/>
              <w:right w:val="single" w:sz="4" w:space="0" w:color="auto"/>
            </w:tcBorders>
            <w:shd w:val="clear" w:color="auto" w:fill="auto"/>
            <w:vAlign w:val="center"/>
          </w:tcPr>
          <w:p w14:paraId="2EF67E1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860" w:type="dxa"/>
            <w:tcBorders>
              <w:top w:val="nil"/>
              <w:left w:val="nil"/>
              <w:bottom w:val="single" w:sz="4" w:space="0" w:color="auto"/>
              <w:right w:val="single" w:sz="4" w:space="0" w:color="auto"/>
            </w:tcBorders>
            <w:shd w:val="clear" w:color="auto" w:fill="auto"/>
            <w:vAlign w:val="center"/>
          </w:tcPr>
          <w:p w14:paraId="414F07E6"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r>
      <w:tr w:rsidR="005B0742" w:rsidRPr="005B0742" w14:paraId="5F2766AC" w14:textId="77777777" w:rsidTr="00E162F2">
        <w:trPr>
          <w:trHeight w:val="315"/>
        </w:trPr>
        <w:tc>
          <w:tcPr>
            <w:tcW w:w="1276" w:type="dxa"/>
            <w:tcBorders>
              <w:top w:val="nil"/>
              <w:left w:val="single" w:sz="8" w:space="0" w:color="auto"/>
              <w:bottom w:val="single" w:sz="8" w:space="0" w:color="auto"/>
              <w:right w:val="nil"/>
            </w:tcBorders>
            <w:shd w:val="clear" w:color="auto" w:fill="auto"/>
            <w:hideMark/>
          </w:tcPr>
          <w:p w14:paraId="5AE5B0B7" w14:textId="77777777" w:rsidR="00E358AA" w:rsidRPr="005B0742" w:rsidRDefault="00E358AA" w:rsidP="00E162F2">
            <w:pPr>
              <w:spacing w:after="0" w:line="240" w:lineRule="auto"/>
              <w:rPr>
                <w:rFonts w:ascii="Times New Roman" w:eastAsia="Times New Roman" w:hAnsi="Times New Roman" w:cs="Times New Roman"/>
                <w:sz w:val="16"/>
                <w:szCs w:val="16"/>
              </w:rPr>
            </w:pPr>
            <w:r w:rsidRPr="005B0742">
              <w:rPr>
                <w:rFonts w:ascii="Times New Roman" w:eastAsia="Times New Roman" w:hAnsi="Times New Roman" w:cs="Times New Roman"/>
                <w:sz w:val="16"/>
                <w:szCs w:val="16"/>
              </w:rPr>
              <w:t>Родник</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8B935F2"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w:t>
            </w:r>
          </w:p>
        </w:tc>
        <w:tc>
          <w:tcPr>
            <w:tcW w:w="708" w:type="dxa"/>
            <w:tcBorders>
              <w:top w:val="nil"/>
              <w:left w:val="nil"/>
              <w:bottom w:val="single" w:sz="4" w:space="0" w:color="auto"/>
              <w:right w:val="single" w:sz="4" w:space="0" w:color="auto"/>
            </w:tcBorders>
            <w:shd w:val="clear" w:color="auto" w:fill="auto"/>
            <w:noWrap/>
            <w:vAlign w:val="center"/>
            <w:hideMark/>
          </w:tcPr>
          <w:p w14:paraId="34575A1C"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w:t>
            </w:r>
          </w:p>
        </w:tc>
        <w:tc>
          <w:tcPr>
            <w:tcW w:w="851" w:type="dxa"/>
            <w:tcBorders>
              <w:top w:val="nil"/>
              <w:left w:val="nil"/>
              <w:bottom w:val="single" w:sz="4" w:space="0" w:color="auto"/>
              <w:right w:val="single" w:sz="4" w:space="0" w:color="auto"/>
            </w:tcBorders>
            <w:shd w:val="clear" w:color="auto" w:fill="auto"/>
            <w:noWrap/>
            <w:vAlign w:val="center"/>
            <w:hideMark/>
          </w:tcPr>
          <w:p w14:paraId="1628ABCE"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243</w:t>
            </w:r>
          </w:p>
        </w:tc>
        <w:tc>
          <w:tcPr>
            <w:tcW w:w="709" w:type="dxa"/>
            <w:tcBorders>
              <w:top w:val="nil"/>
              <w:left w:val="nil"/>
              <w:bottom w:val="single" w:sz="4" w:space="0" w:color="auto"/>
              <w:right w:val="single" w:sz="4" w:space="0" w:color="auto"/>
            </w:tcBorders>
            <w:shd w:val="clear" w:color="auto" w:fill="auto"/>
            <w:noWrap/>
            <w:vAlign w:val="center"/>
            <w:hideMark/>
          </w:tcPr>
          <w:p w14:paraId="3153CA3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248</w:t>
            </w:r>
          </w:p>
        </w:tc>
        <w:tc>
          <w:tcPr>
            <w:tcW w:w="709" w:type="dxa"/>
            <w:tcBorders>
              <w:top w:val="nil"/>
              <w:left w:val="nil"/>
              <w:bottom w:val="single" w:sz="4" w:space="0" w:color="auto"/>
              <w:right w:val="single" w:sz="4" w:space="0" w:color="auto"/>
            </w:tcBorders>
            <w:shd w:val="clear" w:color="auto" w:fill="auto"/>
            <w:noWrap/>
            <w:vAlign w:val="center"/>
            <w:hideMark/>
          </w:tcPr>
          <w:p w14:paraId="768070CC"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20250</w:t>
            </w:r>
          </w:p>
        </w:tc>
        <w:tc>
          <w:tcPr>
            <w:tcW w:w="709" w:type="dxa"/>
            <w:tcBorders>
              <w:top w:val="nil"/>
              <w:left w:val="nil"/>
              <w:bottom w:val="single" w:sz="4" w:space="0" w:color="auto"/>
              <w:right w:val="single" w:sz="4" w:space="0" w:color="auto"/>
            </w:tcBorders>
            <w:shd w:val="clear" w:color="auto" w:fill="auto"/>
            <w:noWrap/>
            <w:vAlign w:val="center"/>
            <w:hideMark/>
          </w:tcPr>
          <w:p w14:paraId="38742863"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10333</w:t>
            </w:r>
          </w:p>
        </w:tc>
        <w:tc>
          <w:tcPr>
            <w:tcW w:w="992" w:type="dxa"/>
            <w:tcBorders>
              <w:top w:val="nil"/>
              <w:left w:val="nil"/>
              <w:bottom w:val="single" w:sz="4" w:space="0" w:color="auto"/>
              <w:right w:val="single" w:sz="4" w:space="0" w:color="auto"/>
            </w:tcBorders>
            <w:shd w:val="clear" w:color="auto" w:fill="auto"/>
            <w:vAlign w:val="center"/>
            <w:hideMark/>
          </w:tcPr>
          <w:p w14:paraId="5B3E358E"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124</w:t>
            </w:r>
          </w:p>
        </w:tc>
        <w:tc>
          <w:tcPr>
            <w:tcW w:w="1134" w:type="dxa"/>
            <w:tcBorders>
              <w:top w:val="nil"/>
              <w:left w:val="nil"/>
              <w:bottom w:val="single" w:sz="4" w:space="0" w:color="auto"/>
              <w:right w:val="single" w:sz="4" w:space="0" w:color="auto"/>
            </w:tcBorders>
            <w:shd w:val="clear" w:color="auto" w:fill="auto"/>
            <w:noWrap/>
            <w:vAlign w:val="center"/>
            <w:hideMark/>
          </w:tcPr>
          <w:p w14:paraId="7C996F62"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985" w:type="dxa"/>
            <w:tcBorders>
              <w:top w:val="nil"/>
              <w:left w:val="nil"/>
              <w:bottom w:val="single" w:sz="4" w:space="0" w:color="auto"/>
              <w:right w:val="single" w:sz="4" w:space="0" w:color="auto"/>
            </w:tcBorders>
            <w:shd w:val="clear" w:color="auto" w:fill="auto"/>
            <w:vAlign w:val="center"/>
            <w:hideMark/>
          </w:tcPr>
          <w:p w14:paraId="25530AE6"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574" w:type="dxa"/>
            <w:tcBorders>
              <w:top w:val="nil"/>
              <w:left w:val="nil"/>
              <w:bottom w:val="single" w:sz="4" w:space="0" w:color="auto"/>
              <w:right w:val="single" w:sz="4" w:space="0" w:color="auto"/>
            </w:tcBorders>
            <w:shd w:val="clear" w:color="auto" w:fill="auto"/>
            <w:vAlign w:val="center"/>
            <w:hideMark/>
          </w:tcPr>
          <w:p w14:paraId="7DD5DC9D"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567" w:type="dxa"/>
            <w:tcBorders>
              <w:top w:val="nil"/>
              <w:left w:val="nil"/>
              <w:bottom w:val="single" w:sz="4" w:space="0" w:color="auto"/>
              <w:right w:val="single" w:sz="4" w:space="0" w:color="auto"/>
            </w:tcBorders>
            <w:shd w:val="clear" w:color="auto" w:fill="auto"/>
            <w:vAlign w:val="center"/>
            <w:hideMark/>
          </w:tcPr>
          <w:p w14:paraId="107D62AE"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w:t>
            </w:r>
          </w:p>
        </w:tc>
        <w:tc>
          <w:tcPr>
            <w:tcW w:w="860" w:type="dxa"/>
            <w:tcBorders>
              <w:top w:val="nil"/>
              <w:left w:val="nil"/>
              <w:bottom w:val="single" w:sz="4" w:space="0" w:color="auto"/>
              <w:right w:val="single" w:sz="4" w:space="0" w:color="auto"/>
            </w:tcBorders>
            <w:shd w:val="clear" w:color="auto" w:fill="auto"/>
            <w:vAlign w:val="center"/>
            <w:hideMark/>
          </w:tcPr>
          <w:p w14:paraId="353F799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0,51</w:t>
            </w:r>
          </w:p>
        </w:tc>
      </w:tr>
      <w:tr w:rsidR="005B0742" w:rsidRPr="005B0742" w14:paraId="21472F4A" w14:textId="77777777" w:rsidTr="00E162F2">
        <w:trPr>
          <w:trHeight w:val="300"/>
        </w:trPr>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59ABAC4" w14:textId="77777777" w:rsidR="00E358AA" w:rsidRPr="005B0742" w:rsidRDefault="00E358AA" w:rsidP="00E162F2">
            <w:pPr>
              <w:spacing w:after="0" w:line="240" w:lineRule="auto"/>
              <w:rPr>
                <w:rFonts w:ascii="Times New Roman" w:eastAsia="Times New Roman" w:hAnsi="Times New Roman" w:cs="Times New Roman"/>
                <w:sz w:val="16"/>
                <w:szCs w:val="16"/>
              </w:rPr>
            </w:pPr>
            <w:r w:rsidRPr="005B0742">
              <w:rPr>
                <w:rFonts w:ascii="Times New Roman" w:eastAsia="Times New Roman" w:hAnsi="Times New Roman" w:cs="Times New Roman"/>
                <w:sz w:val="16"/>
                <w:szCs w:val="16"/>
              </w:rPr>
              <w:t>СТСХ</w:t>
            </w:r>
          </w:p>
        </w:tc>
        <w:tc>
          <w:tcPr>
            <w:tcW w:w="709" w:type="dxa"/>
            <w:tcBorders>
              <w:top w:val="nil"/>
              <w:left w:val="nil"/>
              <w:bottom w:val="single" w:sz="4" w:space="0" w:color="auto"/>
              <w:right w:val="single" w:sz="4" w:space="0" w:color="auto"/>
            </w:tcBorders>
            <w:shd w:val="clear" w:color="000000" w:fill="FFFFFF"/>
            <w:noWrap/>
            <w:vAlign w:val="center"/>
            <w:hideMark/>
          </w:tcPr>
          <w:p w14:paraId="1BFBA25C"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19</w:t>
            </w:r>
          </w:p>
        </w:tc>
        <w:tc>
          <w:tcPr>
            <w:tcW w:w="708" w:type="dxa"/>
            <w:tcBorders>
              <w:top w:val="nil"/>
              <w:left w:val="nil"/>
              <w:bottom w:val="single" w:sz="4" w:space="0" w:color="auto"/>
              <w:right w:val="single" w:sz="4" w:space="0" w:color="auto"/>
            </w:tcBorders>
            <w:shd w:val="clear" w:color="auto" w:fill="auto"/>
            <w:noWrap/>
            <w:vAlign w:val="center"/>
            <w:hideMark/>
          </w:tcPr>
          <w:p w14:paraId="1F905CE5"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9</w:t>
            </w:r>
          </w:p>
        </w:tc>
        <w:tc>
          <w:tcPr>
            <w:tcW w:w="851" w:type="dxa"/>
            <w:tcBorders>
              <w:top w:val="nil"/>
              <w:left w:val="nil"/>
              <w:bottom w:val="single" w:sz="4" w:space="0" w:color="auto"/>
              <w:right w:val="single" w:sz="4" w:space="0" w:color="auto"/>
            </w:tcBorders>
            <w:shd w:val="clear" w:color="auto" w:fill="auto"/>
            <w:noWrap/>
            <w:vAlign w:val="center"/>
            <w:hideMark/>
          </w:tcPr>
          <w:p w14:paraId="00487CE2"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3944</w:t>
            </w:r>
          </w:p>
        </w:tc>
        <w:tc>
          <w:tcPr>
            <w:tcW w:w="709" w:type="dxa"/>
            <w:tcBorders>
              <w:top w:val="nil"/>
              <w:left w:val="nil"/>
              <w:bottom w:val="single" w:sz="4" w:space="0" w:color="auto"/>
              <w:right w:val="single" w:sz="4" w:space="0" w:color="auto"/>
            </w:tcBorders>
            <w:shd w:val="clear" w:color="000000" w:fill="FFFFFF"/>
            <w:noWrap/>
            <w:vAlign w:val="center"/>
            <w:hideMark/>
          </w:tcPr>
          <w:p w14:paraId="77EBACB6"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1178</w:t>
            </w:r>
          </w:p>
        </w:tc>
        <w:tc>
          <w:tcPr>
            <w:tcW w:w="709" w:type="dxa"/>
            <w:tcBorders>
              <w:top w:val="nil"/>
              <w:left w:val="nil"/>
              <w:bottom w:val="single" w:sz="4" w:space="0" w:color="auto"/>
              <w:right w:val="single" w:sz="4" w:space="0" w:color="auto"/>
            </w:tcBorders>
            <w:shd w:val="clear" w:color="auto" w:fill="auto"/>
            <w:noWrap/>
            <w:vAlign w:val="center"/>
            <w:hideMark/>
          </w:tcPr>
          <w:p w14:paraId="274DAE51"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17298</w:t>
            </w:r>
          </w:p>
        </w:tc>
        <w:tc>
          <w:tcPr>
            <w:tcW w:w="709" w:type="dxa"/>
            <w:tcBorders>
              <w:top w:val="nil"/>
              <w:left w:val="nil"/>
              <w:bottom w:val="single" w:sz="4" w:space="0" w:color="auto"/>
              <w:right w:val="single" w:sz="4" w:space="0" w:color="auto"/>
            </w:tcBorders>
            <w:shd w:val="clear" w:color="auto" w:fill="auto"/>
            <w:noWrap/>
            <w:vAlign w:val="center"/>
            <w:hideMark/>
          </w:tcPr>
          <w:p w14:paraId="6A25266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10907</w:t>
            </w:r>
          </w:p>
        </w:tc>
        <w:tc>
          <w:tcPr>
            <w:tcW w:w="992" w:type="dxa"/>
            <w:tcBorders>
              <w:top w:val="nil"/>
              <w:left w:val="nil"/>
              <w:bottom w:val="single" w:sz="4" w:space="0" w:color="auto"/>
              <w:right w:val="single" w:sz="4" w:space="0" w:color="auto"/>
            </w:tcBorders>
            <w:shd w:val="clear" w:color="auto" w:fill="auto"/>
            <w:vAlign w:val="center"/>
            <w:hideMark/>
          </w:tcPr>
          <w:p w14:paraId="2E3E1F9F"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131</w:t>
            </w:r>
          </w:p>
        </w:tc>
        <w:tc>
          <w:tcPr>
            <w:tcW w:w="1134" w:type="dxa"/>
            <w:tcBorders>
              <w:top w:val="nil"/>
              <w:left w:val="nil"/>
              <w:bottom w:val="single" w:sz="4" w:space="0" w:color="auto"/>
              <w:right w:val="single" w:sz="4" w:space="0" w:color="auto"/>
            </w:tcBorders>
            <w:shd w:val="clear" w:color="auto" w:fill="auto"/>
            <w:noWrap/>
            <w:vAlign w:val="center"/>
            <w:hideMark/>
          </w:tcPr>
          <w:p w14:paraId="204FDC13"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1356</w:t>
            </w:r>
          </w:p>
        </w:tc>
        <w:tc>
          <w:tcPr>
            <w:tcW w:w="985" w:type="dxa"/>
            <w:tcBorders>
              <w:top w:val="nil"/>
              <w:left w:val="nil"/>
              <w:bottom w:val="single" w:sz="4" w:space="0" w:color="auto"/>
              <w:right w:val="single" w:sz="4" w:space="0" w:color="auto"/>
            </w:tcBorders>
            <w:shd w:val="clear" w:color="auto" w:fill="auto"/>
            <w:vAlign w:val="center"/>
            <w:hideMark/>
          </w:tcPr>
          <w:p w14:paraId="32BA790E"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12204</w:t>
            </w:r>
          </w:p>
        </w:tc>
        <w:tc>
          <w:tcPr>
            <w:tcW w:w="574" w:type="dxa"/>
            <w:tcBorders>
              <w:top w:val="nil"/>
              <w:left w:val="nil"/>
              <w:bottom w:val="single" w:sz="4" w:space="0" w:color="auto"/>
              <w:right w:val="single" w:sz="4" w:space="0" w:color="auto"/>
            </w:tcBorders>
            <w:shd w:val="clear" w:color="auto" w:fill="auto"/>
            <w:vAlign w:val="center"/>
            <w:hideMark/>
          </w:tcPr>
          <w:p w14:paraId="36C2D1BF"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7</w:t>
            </w:r>
          </w:p>
        </w:tc>
        <w:tc>
          <w:tcPr>
            <w:tcW w:w="567" w:type="dxa"/>
            <w:tcBorders>
              <w:top w:val="nil"/>
              <w:left w:val="nil"/>
              <w:bottom w:val="single" w:sz="4" w:space="0" w:color="auto"/>
              <w:right w:val="single" w:sz="4" w:space="0" w:color="auto"/>
            </w:tcBorders>
            <w:shd w:val="clear" w:color="auto" w:fill="auto"/>
            <w:vAlign w:val="center"/>
            <w:hideMark/>
          </w:tcPr>
          <w:p w14:paraId="6AF5670C"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w:t>
            </w:r>
          </w:p>
        </w:tc>
        <w:tc>
          <w:tcPr>
            <w:tcW w:w="860" w:type="dxa"/>
            <w:tcBorders>
              <w:top w:val="nil"/>
              <w:left w:val="nil"/>
              <w:bottom w:val="single" w:sz="4" w:space="0" w:color="auto"/>
              <w:right w:val="single" w:sz="4" w:space="0" w:color="auto"/>
            </w:tcBorders>
            <w:shd w:val="clear" w:color="auto" w:fill="auto"/>
            <w:vAlign w:val="center"/>
            <w:hideMark/>
          </w:tcPr>
          <w:p w14:paraId="637F2F51"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0,63</w:t>
            </w:r>
          </w:p>
        </w:tc>
      </w:tr>
      <w:tr w:rsidR="005B0742" w:rsidRPr="005B0742" w14:paraId="0B0F16B5" w14:textId="77777777" w:rsidTr="00E162F2">
        <w:trPr>
          <w:trHeight w:val="300"/>
        </w:trPr>
        <w:tc>
          <w:tcPr>
            <w:tcW w:w="1276" w:type="dxa"/>
            <w:tcBorders>
              <w:top w:val="nil"/>
              <w:left w:val="single" w:sz="4" w:space="0" w:color="auto"/>
              <w:bottom w:val="single" w:sz="4" w:space="0" w:color="auto"/>
              <w:right w:val="single" w:sz="4" w:space="0" w:color="auto"/>
            </w:tcBorders>
            <w:shd w:val="clear" w:color="auto" w:fill="auto"/>
            <w:hideMark/>
          </w:tcPr>
          <w:p w14:paraId="42EDDCD6" w14:textId="77777777" w:rsidR="00E358AA" w:rsidRPr="005B0742" w:rsidRDefault="00E358AA" w:rsidP="00E162F2">
            <w:pPr>
              <w:spacing w:after="0" w:line="240" w:lineRule="auto"/>
              <w:rPr>
                <w:rFonts w:ascii="Times New Roman" w:eastAsia="Times New Roman" w:hAnsi="Times New Roman" w:cs="Times New Roman"/>
                <w:sz w:val="16"/>
                <w:szCs w:val="16"/>
              </w:rPr>
            </w:pPr>
            <w:proofErr w:type="spellStart"/>
            <w:r w:rsidRPr="005B0742">
              <w:rPr>
                <w:rFonts w:ascii="Times New Roman" w:eastAsia="Times New Roman" w:hAnsi="Times New Roman" w:cs="Times New Roman"/>
                <w:sz w:val="16"/>
                <w:szCs w:val="16"/>
              </w:rPr>
              <w:t>Ошмес</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14:paraId="3A3DC50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60</w:t>
            </w:r>
          </w:p>
        </w:tc>
        <w:tc>
          <w:tcPr>
            <w:tcW w:w="708" w:type="dxa"/>
            <w:tcBorders>
              <w:top w:val="nil"/>
              <w:left w:val="nil"/>
              <w:bottom w:val="single" w:sz="4" w:space="0" w:color="auto"/>
              <w:right w:val="single" w:sz="4" w:space="0" w:color="auto"/>
            </w:tcBorders>
            <w:shd w:val="clear" w:color="auto" w:fill="auto"/>
            <w:noWrap/>
            <w:vAlign w:val="center"/>
            <w:hideMark/>
          </w:tcPr>
          <w:p w14:paraId="6EBB60DF"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59</w:t>
            </w:r>
          </w:p>
        </w:tc>
        <w:tc>
          <w:tcPr>
            <w:tcW w:w="851" w:type="dxa"/>
            <w:tcBorders>
              <w:top w:val="nil"/>
              <w:left w:val="nil"/>
              <w:bottom w:val="single" w:sz="4" w:space="0" w:color="auto"/>
              <w:right w:val="single" w:sz="4" w:space="0" w:color="auto"/>
            </w:tcBorders>
            <w:shd w:val="clear" w:color="auto" w:fill="auto"/>
            <w:noWrap/>
            <w:vAlign w:val="center"/>
            <w:hideMark/>
          </w:tcPr>
          <w:p w14:paraId="25803CFB"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24626</w:t>
            </w:r>
          </w:p>
        </w:tc>
        <w:tc>
          <w:tcPr>
            <w:tcW w:w="709" w:type="dxa"/>
            <w:tcBorders>
              <w:top w:val="nil"/>
              <w:left w:val="nil"/>
              <w:bottom w:val="single" w:sz="4" w:space="0" w:color="auto"/>
              <w:right w:val="single" w:sz="4" w:space="0" w:color="auto"/>
            </w:tcBorders>
            <w:shd w:val="clear" w:color="auto" w:fill="auto"/>
            <w:noWrap/>
            <w:vAlign w:val="center"/>
            <w:hideMark/>
          </w:tcPr>
          <w:p w14:paraId="43B0274D"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31099</w:t>
            </w:r>
          </w:p>
        </w:tc>
        <w:tc>
          <w:tcPr>
            <w:tcW w:w="709" w:type="dxa"/>
            <w:tcBorders>
              <w:top w:val="nil"/>
              <w:left w:val="nil"/>
              <w:bottom w:val="single" w:sz="4" w:space="0" w:color="auto"/>
              <w:right w:val="single" w:sz="4" w:space="0" w:color="auto"/>
            </w:tcBorders>
            <w:shd w:val="clear" w:color="auto" w:fill="auto"/>
            <w:noWrap/>
            <w:vAlign w:val="center"/>
            <w:hideMark/>
          </w:tcPr>
          <w:p w14:paraId="57E07EB3"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34203</w:t>
            </w:r>
          </w:p>
        </w:tc>
        <w:tc>
          <w:tcPr>
            <w:tcW w:w="709" w:type="dxa"/>
            <w:tcBorders>
              <w:top w:val="nil"/>
              <w:left w:val="nil"/>
              <w:bottom w:val="single" w:sz="4" w:space="0" w:color="auto"/>
              <w:right w:val="single" w:sz="4" w:space="0" w:color="auto"/>
            </w:tcBorders>
            <w:shd w:val="clear" w:color="auto" w:fill="auto"/>
            <w:noWrap/>
            <w:vAlign w:val="center"/>
            <w:hideMark/>
          </w:tcPr>
          <w:p w14:paraId="5A698F0A"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43925</w:t>
            </w:r>
          </w:p>
        </w:tc>
        <w:tc>
          <w:tcPr>
            <w:tcW w:w="992" w:type="dxa"/>
            <w:tcBorders>
              <w:top w:val="nil"/>
              <w:left w:val="nil"/>
              <w:bottom w:val="single" w:sz="4" w:space="0" w:color="auto"/>
              <w:right w:val="single" w:sz="4" w:space="0" w:color="auto"/>
            </w:tcBorders>
            <w:shd w:val="clear" w:color="auto" w:fill="auto"/>
            <w:vAlign w:val="center"/>
            <w:hideMark/>
          </w:tcPr>
          <w:p w14:paraId="1EA14FB2"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527</w:t>
            </w:r>
          </w:p>
        </w:tc>
        <w:tc>
          <w:tcPr>
            <w:tcW w:w="1134" w:type="dxa"/>
            <w:tcBorders>
              <w:top w:val="nil"/>
              <w:left w:val="nil"/>
              <w:bottom w:val="single" w:sz="4" w:space="0" w:color="auto"/>
              <w:right w:val="single" w:sz="4" w:space="0" w:color="auto"/>
            </w:tcBorders>
            <w:shd w:val="clear" w:color="auto" w:fill="auto"/>
            <w:noWrap/>
            <w:vAlign w:val="center"/>
            <w:hideMark/>
          </w:tcPr>
          <w:p w14:paraId="2D7B2A12"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2119</w:t>
            </w:r>
          </w:p>
        </w:tc>
        <w:tc>
          <w:tcPr>
            <w:tcW w:w="985" w:type="dxa"/>
            <w:tcBorders>
              <w:top w:val="nil"/>
              <w:left w:val="nil"/>
              <w:bottom w:val="single" w:sz="4" w:space="0" w:color="auto"/>
              <w:right w:val="single" w:sz="4" w:space="0" w:color="auto"/>
            </w:tcBorders>
            <w:shd w:val="clear" w:color="auto" w:fill="auto"/>
            <w:vAlign w:val="center"/>
            <w:hideMark/>
          </w:tcPr>
          <w:p w14:paraId="6909B62D"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125023</w:t>
            </w:r>
          </w:p>
        </w:tc>
        <w:tc>
          <w:tcPr>
            <w:tcW w:w="574" w:type="dxa"/>
            <w:tcBorders>
              <w:top w:val="nil"/>
              <w:left w:val="nil"/>
              <w:bottom w:val="single" w:sz="4" w:space="0" w:color="auto"/>
              <w:right w:val="single" w:sz="4" w:space="0" w:color="auto"/>
            </w:tcBorders>
            <w:shd w:val="clear" w:color="auto" w:fill="auto"/>
            <w:vAlign w:val="center"/>
            <w:hideMark/>
          </w:tcPr>
          <w:p w14:paraId="349EBAAF"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26</w:t>
            </w:r>
          </w:p>
        </w:tc>
        <w:tc>
          <w:tcPr>
            <w:tcW w:w="567" w:type="dxa"/>
            <w:tcBorders>
              <w:top w:val="nil"/>
              <w:left w:val="nil"/>
              <w:bottom w:val="single" w:sz="4" w:space="0" w:color="auto"/>
              <w:right w:val="single" w:sz="4" w:space="0" w:color="auto"/>
            </w:tcBorders>
            <w:shd w:val="clear" w:color="auto" w:fill="auto"/>
            <w:vAlign w:val="center"/>
            <w:hideMark/>
          </w:tcPr>
          <w:p w14:paraId="486C9959"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25</w:t>
            </w:r>
          </w:p>
        </w:tc>
        <w:tc>
          <w:tcPr>
            <w:tcW w:w="860" w:type="dxa"/>
            <w:tcBorders>
              <w:top w:val="nil"/>
              <w:left w:val="nil"/>
              <w:bottom w:val="single" w:sz="4" w:space="0" w:color="auto"/>
              <w:right w:val="single" w:sz="4" w:space="0" w:color="auto"/>
            </w:tcBorders>
            <w:shd w:val="clear" w:color="auto" w:fill="auto"/>
            <w:vAlign w:val="center"/>
            <w:hideMark/>
          </w:tcPr>
          <w:p w14:paraId="0943DA01"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1,28</w:t>
            </w:r>
          </w:p>
        </w:tc>
      </w:tr>
      <w:tr w:rsidR="005B0742" w:rsidRPr="005B0742" w14:paraId="734E99C4" w14:textId="77777777" w:rsidTr="00E162F2">
        <w:trPr>
          <w:trHeight w:val="300"/>
        </w:trPr>
        <w:tc>
          <w:tcPr>
            <w:tcW w:w="1276" w:type="dxa"/>
            <w:tcBorders>
              <w:top w:val="nil"/>
              <w:left w:val="single" w:sz="4" w:space="0" w:color="auto"/>
              <w:bottom w:val="single" w:sz="4" w:space="0" w:color="auto"/>
              <w:right w:val="single" w:sz="4" w:space="0" w:color="auto"/>
            </w:tcBorders>
            <w:shd w:val="clear" w:color="auto" w:fill="auto"/>
            <w:hideMark/>
          </w:tcPr>
          <w:p w14:paraId="5CE6D606" w14:textId="77777777" w:rsidR="00E358AA" w:rsidRPr="005B0742" w:rsidRDefault="00E358AA" w:rsidP="00E162F2">
            <w:pPr>
              <w:spacing w:after="0" w:line="240" w:lineRule="auto"/>
              <w:jc w:val="center"/>
              <w:rPr>
                <w:rFonts w:ascii="Times New Roman" w:eastAsia="Times New Roman" w:hAnsi="Times New Roman" w:cs="Times New Roman"/>
                <w:b/>
                <w:sz w:val="16"/>
                <w:szCs w:val="16"/>
              </w:rPr>
            </w:pPr>
            <w:r w:rsidRPr="005B0742">
              <w:rPr>
                <w:rFonts w:ascii="Times New Roman" w:eastAsia="Times New Roman" w:hAnsi="Times New Roman" w:cs="Times New Roman"/>
                <w:b/>
                <w:sz w:val="16"/>
                <w:szCs w:val="16"/>
              </w:rPr>
              <w:t>ИТОГО</w:t>
            </w:r>
          </w:p>
        </w:tc>
        <w:tc>
          <w:tcPr>
            <w:tcW w:w="709" w:type="dxa"/>
            <w:tcBorders>
              <w:top w:val="nil"/>
              <w:left w:val="nil"/>
              <w:bottom w:val="single" w:sz="4" w:space="0" w:color="auto"/>
              <w:right w:val="single" w:sz="4" w:space="0" w:color="auto"/>
            </w:tcBorders>
            <w:shd w:val="clear" w:color="auto" w:fill="auto"/>
            <w:noWrap/>
            <w:vAlign w:val="center"/>
            <w:hideMark/>
          </w:tcPr>
          <w:p w14:paraId="1EAD8DD5" w14:textId="77777777" w:rsidR="00E358AA" w:rsidRPr="005B0742" w:rsidRDefault="00E358AA" w:rsidP="00E162F2">
            <w:pPr>
              <w:spacing w:after="0" w:line="240" w:lineRule="auto"/>
              <w:jc w:val="center"/>
              <w:rPr>
                <w:rFonts w:ascii="Times New Roman" w:eastAsia="Times New Roman" w:hAnsi="Times New Roman" w:cs="Times New Roman"/>
                <w:b/>
                <w:sz w:val="18"/>
                <w:szCs w:val="18"/>
              </w:rPr>
            </w:pPr>
            <w:r w:rsidRPr="005B0742">
              <w:rPr>
                <w:rFonts w:ascii="Times New Roman" w:eastAsia="Times New Roman" w:hAnsi="Times New Roman" w:cs="Times New Roman"/>
                <w:b/>
                <w:sz w:val="18"/>
                <w:szCs w:val="18"/>
              </w:rPr>
              <w:t>731</w:t>
            </w:r>
          </w:p>
        </w:tc>
        <w:tc>
          <w:tcPr>
            <w:tcW w:w="708" w:type="dxa"/>
            <w:tcBorders>
              <w:top w:val="nil"/>
              <w:left w:val="nil"/>
              <w:bottom w:val="single" w:sz="4" w:space="0" w:color="auto"/>
              <w:right w:val="single" w:sz="4" w:space="0" w:color="auto"/>
            </w:tcBorders>
            <w:shd w:val="clear" w:color="auto" w:fill="auto"/>
            <w:noWrap/>
            <w:vAlign w:val="center"/>
            <w:hideMark/>
          </w:tcPr>
          <w:p w14:paraId="0326DC34" w14:textId="77777777" w:rsidR="00E358AA" w:rsidRPr="005B0742" w:rsidRDefault="00E358AA" w:rsidP="00E162F2">
            <w:pPr>
              <w:spacing w:after="0" w:line="240" w:lineRule="auto"/>
              <w:jc w:val="center"/>
              <w:rPr>
                <w:rFonts w:ascii="Times New Roman" w:eastAsia="Times New Roman" w:hAnsi="Times New Roman" w:cs="Times New Roman"/>
                <w:b/>
                <w:sz w:val="18"/>
                <w:szCs w:val="18"/>
              </w:rPr>
            </w:pPr>
            <w:r w:rsidRPr="005B0742">
              <w:rPr>
                <w:rFonts w:ascii="Times New Roman" w:eastAsia="Times New Roman" w:hAnsi="Times New Roman" w:cs="Times New Roman"/>
                <w:b/>
                <w:sz w:val="18"/>
                <w:szCs w:val="18"/>
              </w:rPr>
              <w:t>698</w:t>
            </w:r>
          </w:p>
        </w:tc>
        <w:tc>
          <w:tcPr>
            <w:tcW w:w="851" w:type="dxa"/>
            <w:tcBorders>
              <w:top w:val="nil"/>
              <w:left w:val="nil"/>
              <w:bottom w:val="single" w:sz="4" w:space="0" w:color="auto"/>
              <w:right w:val="single" w:sz="4" w:space="0" w:color="auto"/>
            </w:tcBorders>
            <w:shd w:val="clear" w:color="auto" w:fill="auto"/>
            <w:noWrap/>
            <w:vAlign w:val="center"/>
            <w:hideMark/>
          </w:tcPr>
          <w:p w14:paraId="04DA76BC" w14:textId="77777777" w:rsidR="00E358AA" w:rsidRPr="005B0742" w:rsidRDefault="00E358AA" w:rsidP="00E162F2">
            <w:pPr>
              <w:spacing w:after="0" w:line="240" w:lineRule="auto"/>
              <w:jc w:val="center"/>
              <w:rPr>
                <w:rFonts w:ascii="Times New Roman" w:eastAsia="Times New Roman" w:hAnsi="Times New Roman" w:cs="Times New Roman"/>
                <w:b/>
                <w:sz w:val="16"/>
                <w:szCs w:val="16"/>
              </w:rPr>
            </w:pPr>
            <w:r w:rsidRPr="005B0742">
              <w:rPr>
                <w:rFonts w:ascii="Times New Roman" w:eastAsia="Times New Roman" w:hAnsi="Times New Roman" w:cs="Times New Roman"/>
                <w:b/>
                <w:sz w:val="16"/>
                <w:szCs w:val="16"/>
              </w:rPr>
              <w:t>309667</w:t>
            </w:r>
          </w:p>
        </w:tc>
        <w:tc>
          <w:tcPr>
            <w:tcW w:w="709" w:type="dxa"/>
            <w:tcBorders>
              <w:top w:val="nil"/>
              <w:left w:val="nil"/>
              <w:bottom w:val="single" w:sz="4" w:space="0" w:color="auto"/>
              <w:right w:val="single" w:sz="4" w:space="0" w:color="auto"/>
            </w:tcBorders>
            <w:shd w:val="clear" w:color="auto" w:fill="auto"/>
            <w:noWrap/>
            <w:vAlign w:val="center"/>
            <w:hideMark/>
          </w:tcPr>
          <w:p w14:paraId="4C09B47C" w14:textId="77777777" w:rsidR="00E358AA" w:rsidRPr="005B0742" w:rsidRDefault="00E358AA" w:rsidP="00E162F2">
            <w:pPr>
              <w:spacing w:after="0" w:line="240" w:lineRule="auto"/>
              <w:jc w:val="center"/>
              <w:rPr>
                <w:rFonts w:ascii="Times New Roman" w:eastAsia="Times New Roman" w:hAnsi="Times New Roman" w:cs="Times New Roman"/>
                <w:b/>
                <w:sz w:val="16"/>
                <w:szCs w:val="16"/>
              </w:rPr>
            </w:pPr>
            <w:r w:rsidRPr="005B0742">
              <w:rPr>
                <w:rFonts w:ascii="Times New Roman" w:eastAsia="Times New Roman" w:hAnsi="Times New Roman" w:cs="Times New Roman"/>
                <w:b/>
                <w:sz w:val="16"/>
                <w:szCs w:val="16"/>
              </w:rPr>
              <w:t>363424</w:t>
            </w:r>
          </w:p>
        </w:tc>
        <w:tc>
          <w:tcPr>
            <w:tcW w:w="709" w:type="dxa"/>
            <w:tcBorders>
              <w:top w:val="nil"/>
              <w:left w:val="nil"/>
              <w:bottom w:val="single" w:sz="4" w:space="0" w:color="auto"/>
              <w:right w:val="single" w:sz="4" w:space="0" w:color="auto"/>
            </w:tcBorders>
            <w:shd w:val="clear" w:color="auto" w:fill="auto"/>
            <w:noWrap/>
            <w:vAlign w:val="center"/>
            <w:hideMark/>
          </w:tcPr>
          <w:p w14:paraId="2B5DCDA2" w14:textId="77777777" w:rsidR="00E358AA" w:rsidRPr="005B0742" w:rsidRDefault="00E358AA" w:rsidP="00E162F2">
            <w:pPr>
              <w:spacing w:after="0" w:line="240" w:lineRule="auto"/>
              <w:jc w:val="center"/>
              <w:rPr>
                <w:rFonts w:ascii="Times New Roman" w:eastAsia="Times New Roman" w:hAnsi="Times New Roman" w:cs="Times New Roman"/>
                <w:b/>
                <w:sz w:val="18"/>
                <w:szCs w:val="18"/>
              </w:rPr>
            </w:pPr>
            <w:r w:rsidRPr="005B0742">
              <w:rPr>
                <w:rFonts w:ascii="Times New Roman" w:eastAsia="Times New Roman" w:hAnsi="Times New Roman" w:cs="Times New Roman"/>
                <w:b/>
                <w:sz w:val="18"/>
                <w:szCs w:val="18"/>
              </w:rPr>
              <w:t>35302</w:t>
            </w:r>
          </w:p>
        </w:tc>
        <w:tc>
          <w:tcPr>
            <w:tcW w:w="709" w:type="dxa"/>
            <w:tcBorders>
              <w:top w:val="nil"/>
              <w:left w:val="nil"/>
              <w:bottom w:val="single" w:sz="4" w:space="0" w:color="auto"/>
              <w:right w:val="single" w:sz="4" w:space="0" w:color="auto"/>
            </w:tcBorders>
            <w:shd w:val="clear" w:color="auto" w:fill="auto"/>
            <w:noWrap/>
            <w:vAlign w:val="center"/>
            <w:hideMark/>
          </w:tcPr>
          <w:p w14:paraId="48A68D2D" w14:textId="77777777" w:rsidR="00E358AA" w:rsidRPr="005B0742" w:rsidRDefault="00E358AA" w:rsidP="00E162F2">
            <w:pPr>
              <w:spacing w:after="0" w:line="240" w:lineRule="auto"/>
              <w:jc w:val="center"/>
              <w:rPr>
                <w:rFonts w:ascii="Times New Roman" w:eastAsia="Times New Roman" w:hAnsi="Times New Roman" w:cs="Times New Roman"/>
                <w:b/>
                <w:sz w:val="18"/>
                <w:szCs w:val="18"/>
              </w:rPr>
            </w:pPr>
            <w:r w:rsidRPr="005B0742">
              <w:rPr>
                <w:rFonts w:ascii="Times New Roman" w:eastAsia="Times New Roman" w:hAnsi="Times New Roman" w:cs="Times New Roman"/>
                <w:b/>
                <w:sz w:val="18"/>
                <w:szCs w:val="18"/>
              </w:rPr>
              <w:t>43389</w:t>
            </w:r>
          </w:p>
        </w:tc>
        <w:tc>
          <w:tcPr>
            <w:tcW w:w="992" w:type="dxa"/>
            <w:tcBorders>
              <w:top w:val="nil"/>
              <w:left w:val="nil"/>
              <w:bottom w:val="single" w:sz="4" w:space="0" w:color="auto"/>
              <w:right w:val="single" w:sz="4" w:space="0" w:color="auto"/>
            </w:tcBorders>
            <w:shd w:val="clear" w:color="auto" w:fill="auto"/>
            <w:vAlign w:val="center"/>
            <w:hideMark/>
          </w:tcPr>
          <w:p w14:paraId="3882E292" w14:textId="77777777" w:rsidR="00E358AA" w:rsidRPr="005B0742" w:rsidRDefault="00E358AA" w:rsidP="00E162F2">
            <w:pPr>
              <w:spacing w:after="0" w:line="240" w:lineRule="auto"/>
              <w:jc w:val="center"/>
              <w:rPr>
                <w:rFonts w:ascii="Times New Roman" w:eastAsia="Times New Roman" w:hAnsi="Times New Roman" w:cs="Times New Roman"/>
                <w:b/>
                <w:sz w:val="18"/>
                <w:szCs w:val="18"/>
              </w:rPr>
            </w:pPr>
            <w:r w:rsidRPr="005B0742">
              <w:rPr>
                <w:rFonts w:ascii="Times New Roman" w:eastAsia="Times New Roman" w:hAnsi="Times New Roman" w:cs="Times New Roman"/>
                <w:b/>
                <w:sz w:val="18"/>
                <w:szCs w:val="18"/>
              </w:rPr>
              <w:t>521</w:t>
            </w:r>
          </w:p>
        </w:tc>
        <w:tc>
          <w:tcPr>
            <w:tcW w:w="1134" w:type="dxa"/>
            <w:tcBorders>
              <w:top w:val="nil"/>
              <w:left w:val="nil"/>
              <w:bottom w:val="single" w:sz="4" w:space="0" w:color="auto"/>
              <w:right w:val="single" w:sz="4" w:space="0" w:color="auto"/>
            </w:tcBorders>
            <w:shd w:val="clear" w:color="auto" w:fill="auto"/>
            <w:noWrap/>
            <w:vAlign w:val="center"/>
            <w:hideMark/>
          </w:tcPr>
          <w:p w14:paraId="103AD21C" w14:textId="77777777" w:rsidR="00E358AA" w:rsidRPr="005B0742" w:rsidRDefault="00E358AA" w:rsidP="00E162F2">
            <w:pPr>
              <w:spacing w:after="0" w:line="240" w:lineRule="auto"/>
              <w:jc w:val="center"/>
              <w:rPr>
                <w:rFonts w:ascii="Times New Roman" w:eastAsia="Times New Roman" w:hAnsi="Times New Roman" w:cs="Times New Roman"/>
                <w:b/>
                <w:sz w:val="18"/>
                <w:szCs w:val="18"/>
              </w:rPr>
            </w:pPr>
            <w:r w:rsidRPr="005B0742">
              <w:rPr>
                <w:rFonts w:ascii="Times New Roman" w:eastAsia="Times New Roman" w:hAnsi="Times New Roman" w:cs="Times New Roman"/>
                <w:b/>
                <w:sz w:val="18"/>
                <w:szCs w:val="18"/>
              </w:rPr>
              <w:t>2222</w:t>
            </w:r>
          </w:p>
        </w:tc>
        <w:tc>
          <w:tcPr>
            <w:tcW w:w="985" w:type="dxa"/>
            <w:tcBorders>
              <w:top w:val="nil"/>
              <w:left w:val="nil"/>
              <w:bottom w:val="single" w:sz="4" w:space="0" w:color="auto"/>
              <w:right w:val="single" w:sz="4" w:space="0" w:color="auto"/>
            </w:tcBorders>
            <w:shd w:val="clear" w:color="auto" w:fill="auto"/>
            <w:noWrap/>
            <w:vAlign w:val="center"/>
            <w:hideMark/>
          </w:tcPr>
          <w:p w14:paraId="3B9B3232" w14:textId="77777777" w:rsidR="00E358AA" w:rsidRPr="005B0742" w:rsidRDefault="00E358AA" w:rsidP="00E162F2">
            <w:pPr>
              <w:spacing w:after="0" w:line="240" w:lineRule="auto"/>
              <w:jc w:val="center"/>
              <w:rPr>
                <w:rFonts w:ascii="Times New Roman" w:eastAsia="Times New Roman" w:hAnsi="Times New Roman" w:cs="Times New Roman"/>
                <w:b/>
                <w:sz w:val="18"/>
                <w:szCs w:val="18"/>
              </w:rPr>
            </w:pPr>
            <w:r w:rsidRPr="005B0742">
              <w:rPr>
                <w:rFonts w:ascii="Times New Roman" w:eastAsia="Times New Roman" w:hAnsi="Times New Roman" w:cs="Times New Roman"/>
                <w:b/>
                <w:sz w:val="18"/>
                <w:szCs w:val="18"/>
              </w:rPr>
              <w:t>1551227</w:t>
            </w:r>
          </w:p>
        </w:tc>
        <w:tc>
          <w:tcPr>
            <w:tcW w:w="574" w:type="dxa"/>
            <w:tcBorders>
              <w:top w:val="nil"/>
              <w:left w:val="nil"/>
              <w:bottom w:val="single" w:sz="4" w:space="0" w:color="auto"/>
              <w:right w:val="single" w:sz="4" w:space="0" w:color="auto"/>
            </w:tcBorders>
            <w:shd w:val="clear" w:color="auto" w:fill="auto"/>
            <w:vAlign w:val="center"/>
            <w:hideMark/>
          </w:tcPr>
          <w:p w14:paraId="4BE18094" w14:textId="77777777" w:rsidR="00E358AA" w:rsidRPr="005B0742" w:rsidRDefault="00E358AA" w:rsidP="00E162F2">
            <w:pPr>
              <w:spacing w:after="0" w:line="240" w:lineRule="auto"/>
              <w:jc w:val="center"/>
              <w:rPr>
                <w:rFonts w:ascii="Times New Roman" w:eastAsia="Times New Roman" w:hAnsi="Times New Roman" w:cs="Times New Roman"/>
                <w:b/>
                <w:sz w:val="18"/>
                <w:szCs w:val="18"/>
              </w:rPr>
            </w:pPr>
            <w:r w:rsidRPr="005B0742">
              <w:rPr>
                <w:rFonts w:ascii="Times New Roman" w:eastAsia="Times New Roman" w:hAnsi="Times New Roman" w:cs="Times New Roman"/>
                <w:b/>
                <w:sz w:val="18"/>
                <w:szCs w:val="18"/>
              </w:rPr>
              <w:t>24</w:t>
            </w:r>
          </w:p>
        </w:tc>
        <w:tc>
          <w:tcPr>
            <w:tcW w:w="567" w:type="dxa"/>
            <w:tcBorders>
              <w:top w:val="nil"/>
              <w:left w:val="nil"/>
              <w:bottom w:val="single" w:sz="4" w:space="0" w:color="auto"/>
              <w:right w:val="single" w:sz="4" w:space="0" w:color="auto"/>
            </w:tcBorders>
            <w:shd w:val="clear" w:color="auto" w:fill="auto"/>
            <w:vAlign w:val="center"/>
            <w:hideMark/>
          </w:tcPr>
          <w:p w14:paraId="250E947F" w14:textId="77777777" w:rsidR="00E358AA" w:rsidRPr="005B0742" w:rsidRDefault="00E358AA" w:rsidP="00E162F2">
            <w:pPr>
              <w:spacing w:after="0" w:line="240" w:lineRule="auto"/>
              <w:jc w:val="center"/>
              <w:rPr>
                <w:rFonts w:ascii="Times New Roman" w:eastAsia="Times New Roman" w:hAnsi="Times New Roman" w:cs="Times New Roman"/>
                <w:b/>
                <w:sz w:val="18"/>
                <w:szCs w:val="18"/>
              </w:rPr>
            </w:pPr>
            <w:r w:rsidRPr="005B0742">
              <w:rPr>
                <w:rFonts w:ascii="Times New Roman" w:eastAsia="Times New Roman" w:hAnsi="Times New Roman" w:cs="Times New Roman"/>
                <w:b/>
                <w:sz w:val="18"/>
                <w:szCs w:val="18"/>
              </w:rPr>
              <w:t>23</w:t>
            </w:r>
          </w:p>
        </w:tc>
        <w:tc>
          <w:tcPr>
            <w:tcW w:w="860" w:type="dxa"/>
            <w:tcBorders>
              <w:top w:val="nil"/>
              <w:left w:val="nil"/>
              <w:bottom w:val="single" w:sz="4" w:space="0" w:color="auto"/>
              <w:right w:val="single" w:sz="4" w:space="0" w:color="auto"/>
            </w:tcBorders>
            <w:shd w:val="clear" w:color="auto" w:fill="auto"/>
            <w:vAlign w:val="center"/>
            <w:hideMark/>
          </w:tcPr>
          <w:p w14:paraId="3B6380BD" w14:textId="77777777" w:rsidR="00E358AA" w:rsidRPr="005B0742" w:rsidRDefault="00E358AA" w:rsidP="00E162F2">
            <w:pPr>
              <w:spacing w:after="0" w:line="240" w:lineRule="auto"/>
              <w:rPr>
                <w:rFonts w:ascii="Times New Roman" w:eastAsia="Times New Roman" w:hAnsi="Times New Roman" w:cs="Times New Roman"/>
                <w:b/>
                <w:sz w:val="18"/>
                <w:szCs w:val="18"/>
              </w:rPr>
            </w:pPr>
            <w:r w:rsidRPr="005B0742">
              <w:rPr>
                <w:rFonts w:ascii="Times New Roman" w:eastAsia="Times New Roman" w:hAnsi="Times New Roman" w:cs="Times New Roman"/>
                <w:b/>
                <w:sz w:val="18"/>
                <w:szCs w:val="18"/>
              </w:rPr>
              <w:t>1,23</w:t>
            </w:r>
          </w:p>
        </w:tc>
      </w:tr>
      <w:tr w:rsidR="005B0742" w:rsidRPr="005B0742" w14:paraId="25E024D4" w14:textId="77777777" w:rsidTr="00E162F2">
        <w:trPr>
          <w:trHeight w:val="300"/>
        </w:trPr>
        <w:tc>
          <w:tcPr>
            <w:tcW w:w="1276" w:type="dxa"/>
            <w:tcBorders>
              <w:top w:val="nil"/>
              <w:left w:val="single" w:sz="8" w:space="0" w:color="auto"/>
              <w:bottom w:val="single" w:sz="4" w:space="0" w:color="auto"/>
              <w:right w:val="nil"/>
            </w:tcBorders>
            <w:shd w:val="clear" w:color="auto" w:fill="auto"/>
            <w:noWrap/>
            <w:vAlign w:val="bottom"/>
            <w:hideMark/>
          </w:tcPr>
          <w:p w14:paraId="296DDC81" w14:textId="77777777" w:rsidR="00E358AA" w:rsidRPr="005B0742" w:rsidRDefault="00E358AA" w:rsidP="00E162F2">
            <w:pPr>
              <w:spacing w:after="0" w:line="240" w:lineRule="auto"/>
              <w:rPr>
                <w:rFonts w:ascii="Times New Roman" w:eastAsia="Times New Roman" w:hAnsi="Times New Roman" w:cs="Times New Roman"/>
                <w:sz w:val="16"/>
                <w:szCs w:val="16"/>
              </w:rPr>
            </w:pPr>
            <w:r w:rsidRPr="005B0742">
              <w:rPr>
                <w:rFonts w:ascii="Times New Roman" w:eastAsia="Times New Roman" w:hAnsi="Times New Roman" w:cs="Times New Roman"/>
                <w:sz w:val="16"/>
                <w:szCs w:val="16"/>
              </w:rPr>
              <w:t>ООО «</w:t>
            </w:r>
            <w:proofErr w:type="spellStart"/>
            <w:r w:rsidRPr="005B0742">
              <w:rPr>
                <w:rFonts w:ascii="Times New Roman" w:eastAsia="Times New Roman" w:hAnsi="Times New Roman" w:cs="Times New Roman"/>
                <w:sz w:val="16"/>
                <w:szCs w:val="16"/>
              </w:rPr>
              <w:t>Кезпромлен</w:t>
            </w:r>
            <w:proofErr w:type="spellEnd"/>
            <w:r w:rsidRPr="005B0742">
              <w:rPr>
                <w:rFonts w:ascii="Times New Roman" w:eastAsia="Times New Roman" w:hAnsi="Times New Roman" w:cs="Times New Roman"/>
                <w:sz w:val="16"/>
                <w:szCs w:val="16"/>
              </w:rPr>
              <w:t>»</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6B114B4"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12</w:t>
            </w:r>
          </w:p>
        </w:tc>
        <w:tc>
          <w:tcPr>
            <w:tcW w:w="708" w:type="dxa"/>
            <w:tcBorders>
              <w:top w:val="nil"/>
              <w:left w:val="nil"/>
              <w:bottom w:val="single" w:sz="4" w:space="0" w:color="auto"/>
              <w:right w:val="single" w:sz="4" w:space="0" w:color="auto"/>
            </w:tcBorders>
            <w:shd w:val="clear" w:color="auto" w:fill="auto"/>
            <w:noWrap/>
            <w:vAlign w:val="center"/>
            <w:hideMark/>
          </w:tcPr>
          <w:p w14:paraId="0274476A"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12</w:t>
            </w:r>
          </w:p>
        </w:tc>
        <w:tc>
          <w:tcPr>
            <w:tcW w:w="851" w:type="dxa"/>
            <w:tcBorders>
              <w:top w:val="nil"/>
              <w:left w:val="nil"/>
              <w:bottom w:val="single" w:sz="4" w:space="0" w:color="auto"/>
              <w:right w:val="single" w:sz="4" w:space="0" w:color="auto"/>
            </w:tcBorders>
            <w:shd w:val="clear" w:color="auto" w:fill="auto"/>
            <w:noWrap/>
            <w:vAlign w:val="center"/>
            <w:hideMark/>
          </w:tcPr>
          <w:p w14:paraId="41E45119"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2797</w:t>
            </w:r>
          </w:p>
        </w:tc>
        <w:tc>
          <w:tcPr>
            <w:tcW w:w="709" w:type="dxa"/>
            <w:tcBorders>
              <w:top w:val="nil"/>
              <w:left w:val="nil"/>
              <w:bottom w:val="single" w:sz="4" w:space="0" w:color="auto"/>
              <w:right w:val="single" w:sz="4" w:space="0" w:color="auto"/>
            </w:tcBorders>
            <w:shd w:val="clear" w:color="auto" w:fill="auto"/>
            <w:noWrap/>
            <w:vAlign w:val="center"/>
            <w:hideMark/>
          </w:tcPr>
          <w:p w14:paraId="6F0810A3"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3039</w:t>
            </w:r>
          </w:p>
        </w:tc>
        <w:tc>
          <w:tcPr>
            <w:tcW w:w="709" w:type="dxa"/>
            <w:tcBorders>
              <w:top w:val="nil"/>
              <w:left w:val="nil"/>
              <w:bottom w:val="single" w:sz="4" w:space="0" w:color="auto"/>
              <w:right w:val="single" w:sz="4" w:space="0" w:color="auto"/>
            </w:tcBorders>
            <w:shd w:val="clear" w:color="auto" w:fill="auto"/>
            <w:noWrap/>
            <w:vAlign w:val="center"/>
            <w:hideMark/>
          </w:tcPr>
          <w:p w14:paraId="237324EB"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19424</w:t>
            </w:r>
          </w:p>
        </w:tc>
        <w:tc>
          <w:tcPr>
            <w:tcW w:w="709" w:type="dxa"/>
            <w:tcBorders>
              <w:top w:val="nil"/>
              <w:left w:val="nil"/>
              <w:bottom w:val="single" w:sz="4" w:space="0" w:color="auto"/>
              <w:right w:val="single" w:sz="4" w:space="0" w:color="auto"/>
            </w:tcBorders>
            <w:shd w:val="clear" w:color="auto" w:fill="auto"/>
            <w:noWrap/>
            <w:vAlign w:val="center"/>
            <w:hideMark/>
          </w:tcPr>
          <w:p w14:paraId="135C0DD6"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21104</w:t>
            </w:r>
          </w:p>
        </w:tc>
        <w:tc>
          <w:tcPr>
            <w:tcW w:w="992" w:type="dxa"/>
            <w:tcBorders>
              <w:top w:val="nil"/>
              <w:left w:val="nil"/>
              <w:bottom w:val="single" w:sz="4" w:space="0" w:color="auto"/>
              <w:right w:val="single" w:sz="4" w:space="0" w:color="auto"/>
            </w:tcBorders>
            <w:shd w:val="clear" w:color="auto" w:fill="auto"/>
            <w:vAlign w:val="center"/>
            <w:hideMark/>
          </w:tcPr>
          <w:p w14:paraId="4D8B82A3"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253</w:t>
            </w:r>
          </w:p>
        </w:tc>
        <w:tc>
          <w:tcPr>
            <w:tcW w:w="1134" w:type="dxa"/>
            <w:tcBorders>
              <w:top w:val="nil"/>
              <w:left w:val="nil"/>
              <w:bottom w:val="single" w:sz="4" w:space="0" w:color="auto"/>
              <w:right w:val="single" w:sz="4" w:space="0" w:color="auto"/>
            </w:tcBorders>
            <w:shd w:val="clear" w:color="auto" w:fill="auto"/>
            <w:noWrap/>
            <w:vAlign w:val="center"/>
            <w:hideMark/>
          </w:tcPr>
          <w:p w14:paraId="7C1F9462"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826</w:t>
            </w:r>
          </w:p>
        </w:tc>
        <w:tc>
          <w:tcPr>
            <w:tcW w:w="985" w:type="dxa"/>
            <w:tcBorders>
              <w:top w:val="nil"/>
              <w:left w:val="nil"/>
              <w:bottom w:val="single" w:sz="4" w:space="0" w:color="auto"/>
              <w:right w:val="single" w:sz="4" w:space="0" w:color="auto"/>
            </w:tcBorders>
            <w:shd w:val="clear" w:color="auto" w:fill="auto"/>
            <w:noWrap/>
            <w:vAlign w:val="center"/>
            <w:hideMark/>
          </w:tcPr>
          <w:p w14:paraId="628C6664"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9917</w:t>
            </w:r>
          </w:p>
        </w:tc>
        <w:tc>
          <w:tcPr>
            <w:tcW w:w="574" w:type="dxa"/>
            <w:tcBorders>
              <w:top w:val="nil"/>
              <w:left w:val="nil"/>
              <w:bottom w:val="single" w:sz="4" w:space="0" w:color="auto"/>
              <w:right w:val="single" w:sz="4" w:space="0" w:color="auto"/>
            </w:tcBorders>
            <w:shd w:val="clear" w:color="auto" w:fill="auto"/>
            <w:vAlign w:val="center"/>
            <w:hideMark/>
          </w:tcPr>
          <w:p w14:paraId="3F40EEA8"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20</w:t>
            </w:r>
          </w:p>
        </w:tc>
        <w:tc>
          <w:tcPr>
            <w:tcW w:w="567" w:type="dxa"/>
            <w:tcBorders>
              <w:top w:val="nil"/>
              <w:left w:val="nil"/>
              <w:bottom w:val="single" w:sz="4" w:space="0" w:color="auto"/>
              <w:right w:val="single" w:sz="4" w:space="0" w:color="auto"/>
            </w:tcBorders>
            <w:shd w:val="clear" w:color="auto" w:fill="auto"/>
            <w:vAlign w:val="center"/>
            <w:hideMark/>
          </w:tcPr>
          <w:p w14:paraId="39108530"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31</w:t>
            </w:r>
          </w:p>
        </w:tc>
        <w:tc>
          <w:tcPr>
            <w:tcW w:w="860" w:type="dxa"/>
            <w:tcBorders>
              <w:top w:val="nil"/>
              <w:left w:val="nil"/>
              <w:bottom w:val="single" w:sz="4" w:space="0" w:color="auto"/>
              <w:right w:val="single" w:sz="4" w:space="0" w:color="auto"/>
            </w:tcBorders>
            <w:shd w:val="clear" w:color="auto" w:fill="auto"/>
            <w:vAlign w:val="center"/>
            <w:hideMark/>
          </w:tcPr>
          <w:p w14:paraId="49D25A54" w14:textId="77777777" w:rsidR="00E358AA" w:rsidRPr="005B0742" w:rsidRDefault="00E358AA" w:rsidP="00E162F2">
            <w:pPr>
              <w:spacing w:after="0" w:line="240" w:lineRule="auto"/>
              <w:jc w:val="center"/>
              <w:rPr>
                <w:rFonts w:ascii="Times New Roman" w:eastAsia="Times New Roman" w:hAnsi="Times New Roman" w:cs="Times New Roman"/>
                <w:sz w:val="18"/>
                <w:szCs w:val="18"/>
              </w:rPr>
            </w:pPr>
            <w:r w:rsidRPr="005B0742">
              <w:rPr>
                <w:rFonts w:ascii="Times New Roman" w:eastAsia="Times New Roman" w:hAnsi="Times New Roman" w:cs="Times New Roman"/>
                <w:sz w:val="18"/>
                <w:szCs w:val="18"/>
              </w:rPr>
              <w:t>1,09</w:t>
            </w:r>
          </w:p>
        </w:tc>
      </w:tr>
      <w:tr w:rsidR="005B0742" w:rsidRPr="005B0742" w14:paraId="537FA2BE" w14:textId="77777777" w:rsidTr="00E162F2">
        <w:trPr>
          <w:trHeight w:val="315"/>
        </w:trPr>
        <w:tc>
          <w:tcPr>
            <w:tcW w:w="1276" w:type="dxa"/>
            <w:tcBorders>
              <w:top w:val="nil"/>
              <w:left w:val="single" w:sz="8" w:space="0" w:color="auto"/>
              <w:bottom w:val="single" w:sz="8" w:space="0" w:color="auto"/>
              <w:right w:val="nil"/>
            </w:tcBorders>
            <w:shd w:val="clear" w:color="auto" w:fill="auto"/>
            <w:noWrap/>
            <w:vAlign w:val="bottom"/>
            <w:hideMark/>
          </w:tcPr>
          <w:p w14:paraId="22F1AA77" w14:textId="77777777" w:rsidR="00E358AA" w:rsidRPr="005B0742" w:rsidRDefault="00E358AA" w:rsidP="00E162F2">
            <w:pPr>
              <w:spacing w:after="0" w:line="240" w:lineRule="auto"/>
              <w:rPr>
                <w:rFonts w:ascii="Times New Roman" w:eastAsia="Times New Roman" w:hAnsi="Times New Roman" w:cs="Times New Roman"/>
                <w:b/>
                <w:sz w:val="18"/>
                <w:szCs w:val="18"/>
              </w:rPr>
            </w:pPr>
            <w:r w:rsidRPr="005B0742">
              <w:rPr>
                <w:rFonts w:ascii="Times New Roman" w:eastAsia="Times New Roman" w:hAnsi="Times New Roman" w:cs="Times New Roman"/>
                <w:b/>
                <w:sz w:val="18"/>
                <w:szCs w:val="18"/>
              </w:rPr>
              <w:t>ВСЕГО</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C255BB7" w14:textId="77777777" w:rsidR="00E358AA" w:rsidRPr="005B0742" w:rsidRDefault="00E358AA" w:rsidP="00E162F2">
            <w:pPr>
              <w:spacing w:after="0" w:line="240" w:lineRule="auto"/>
              <w:jc w:val="center"/>
              <w:rPr>
                <w:rFonts w:ascii="Times New Roman" w:eastAsia="Times New Roman" w:hAnsi="Times New Roman" w:cs="Times New Roman"/>
                <w:b/>
                <w:sz w:val="18"/>
                <w:szCs w:val="18"/>
              </w:rPr>
            </w:pPr>
            <w:r w:rsidRPr="005B0742">
              <w:rPr>
                <w:rFonts w:ascii="Times New Roman" w:eastAsia="Times New Roman" w:hAnsi="Times New Roman" w:cs="Times New Roman"/>
                <w:b/>
                <w:sz w:val="18"/>
                <w:szCs w:val="18"/>
              </w:rPr>
              <w:t>743</w:t>
            </w:r>
          </w:p>
        </w:tc>
        <w:tc>
          <w:tcPr>
            <w:tcW w:w="708" w:type="dxa"/>
            <w:tcBorders>
              <w:top w:val="nil"/>
              <w:left w:val="nil"/>
              <w:bottom w:val="single" w:sz="4" w:space="0" w:color="auto"/>
              <w:right w:val="single" w:sz="4" w:space="0" w:color="auto"/>
            </w:tcBorders>
            <w:shd w:val="clear" w:color="auto" w:fill="auto"/>
            <w:noWrap/>
            <w:vAlign w:val="center"/>
            <w:hideMark/>
          </w:tcPr>
          <w:p w14:paraId="303C5612" w14:textId="77777777" w:rsidR="00E358AA" w:rsidRPr="005B0742" w:rsidRDefault="00E358AA" w:rsidP="00E162F2">
            <w:pPr>
              <w:spacing w:after="0" w:line="240" w:lineRule="auto"/>
              <w:jc w:val="center"/>
              <w:rPr>
                <w:rFonts w:ascii="Times New Roman" w:eastAsia="Times New Roman" w:hAnsi="Times New Roman" w:cs="Times New Roman"/>
                <w:b/>
                <w:sz w:val="18"/>
                <w:szCs w:val="18"/>
              </w:rPr>
            </w:pPr>
            <w:r w:rsidRPr="005B0742">
              <w:rPr>
                <w:rFonts w:ascii="Times New Roman" w:eastAsia="Times New Roman" w:hAnsi="Times New Roman" w:cs="Times New Roman"/>
                <w:b/>
                <w:sz w:val="18"/>
                <w:szCs w:val="18"/>
              </w:rPr>
              <w:t>710</w:t>
            </w:r>
          </w:p>
        </w:tc>
        <w:tc>
          <w:tcPr>
            <w:tcW w:w="851" w:type="dxa"/>
            <w:tcBorders>
              <w:top w:val="nil"/>
              <w:left w:val="nil"/>
              <w:bottom w:val="single" w:sz="4" w:space="0" w:color="auto"/>
              <w:right w:val="single" w:sz="4" w:space="0" w:color="auto"/>
            </w:tcBorders>
            <w:shd w:val="clear" w:color="auto" w:fill="auto"/>
            <w:noWrap/>
            <w:vAlign w:val="center"/>
            <w:hideMark/>
          </w:tcPr>
          <w:p w14:paraId="15BEBB2C" w14:textId="77777777" w:rsidR="00E358AA" w:rsidRPr="005B0742" w:rsidRDefault="00E358AA" w:rsidP="00E162F2">
            <w:pPr>
              <w:spacing w:after="0" w:line="240" w:lineRule="auto"/>
              <w:jc w:val="center"/>
              <w:rPr>
                <w:rFonts w:ascii="Times New Roman" w:eastAsia="Times New Roman" w:hAnsi="Times New Roman" w:cs="Times New Roman"/>
                <w:b/>
                <w:sz w:val="16"/>
                <w:szCs w:val="16"/>
              </w:rPr>
            </w:pPr>
            <w:r w:rsidRPr="005B0742">
              <w:rPr>
                <w:rFonts w:ascii="Times New Roman" w:eastAsia="Times New Roman" w:hAnsi="Times New Roman" w:cs="Times New Roman"/>
                <w:b/>
                <w:sz w:val="16"/>
                <w:szCs w:val="16"/>
              </w:rPr>
              <w:t>312464</w:t>
            </w:r>
          </w:p>
        </w:tc>
        <w:tc>
          <w:tcPr>
            <w:tcW w:w="709" w:type="dxa"/>
            <w:tcBorders>
              <w:top w:val="nil"/>
              <w:left w:val="nil"/>
              <w:bottom w:val="single" w:sz="4" w:space="0" w:color="auto"/>
              <w:right w:val="single" w:sz="4" w:space="0" w:color="auto"/>
            </w:tcBorders>
            <w:shd w:val="clear" w:color="auto" w:fill="auto"/>
            <w:noWrap/>
            <w:vAlign w:val="center"/>
            <w:hideMark/>
          </w:tcPr>
          <w:p w14:paraId="511F372A" w14:textId="77777777" w:rsidR="00E358AA" w:rsidRPr="005B0742" w:rsidRDefault="00E358AA" w:rsidP="00E162F2">
            <w:pPr>
              <w:spacing w:after="0" w:line="240" w:lineRule="auto"/>
              <w:jc w:val="center"/>
              <w:rPr>
                <w:rFonts w:ascii="Times New Roman" w:eastAsia="Times New Roman" w:hAnsi="Times New Roman" w:cs="Times New Roman"/>
                <w:b/>
                <w:sz w:val="16"/>
                <w:szCs w:val="16"/>
              </w:rPr>
            </w:pPr>
            <w:r w:rsidRPr="005B0742">
              <w:rPr>
                <w:rFonts w:ascii="Times New Roman" w:eastAsia="Times New Roman" w:hAnsi="Times New Roman" w:cs="Times New Roman"/>
                <w:b/>
                <w:sz w:val="16"/>
                <w:szCs w:val="16"/>
              </w:rPr>
              <w:t>366463</w:t>
            </w:r>
          </w:p>
        </w:tc>
        <w:tc>
          <w:tcPr>
            <w:tcW w:w="709" w:type="dxa"/>
            <w:tcBorders>
              <w:top w:val="nil"/>
              <w:left w:val="nil"/>
              <w:bottom w:val="single" w:sz="4" w:space="0" w:color="auto"/>
              <w:right w:val="single" w:sz="4" w:space="0" w:color="auto"/>
            </w:tcBorders>
            <w:shd w:val="clear" w:color="auto" w:fill="auto"/>
            <w:noWrap/>
            <w:vAlign w:val="center"/>
            <w:hideMark/>
          </w:tcPr>
          <w:p w14:paraId="3594183B" w14:textId="77777777" w:rsidR="00E358AA" w:rsidRPr="005B0742" w:rsidRDefault="00E358AA" w:rsidP="00E162F2">
            <w:pPr>
              <w:spacing w:after="0" w:line="240" w:lineRule="auto"/>
              <w:jc w:val="center"/>
              <w:rPr>
                <w:rFonts w:ascii="Times New Roman" w:eastAsia="Times New Roman" w:hAnsi="Times New Roman" w:cs="Times New Roman"/>
                <w:b/>
                <w:sz w:val="18"/>
                <w:szCs w:val="18"/>
              </w:rPr>
            </w:pPr>
            <w:r w:rsidRPr="005B0742">
              <w:rPr>
                <w:rFonts w:ascii="Times New Roman" w:eastAsia="Times New Roman" w:hAnsi="Times New Roman" w:cs="Times New Roman"/>
                <w:b/>
                <w:sz w:val="18"/>
                <w:szCs w:val="18"/>
              </w:rPr>
              <w:t>35045</w:t>
            </w:r>
          </w:p>
        </w:tc>
        <w:tc>
          <w:tcPr>
            <w:tcW w:w="709" w:type="dxa"/>
            <w:tcBorders>
              <w:top w:val="nil"/>
              <w:left w:val="nil"/>
              <w:bottom w:val="single" w:sz="4" w:space="0" w:color="auto"/>
              <w:right w:val="single" w:sz="4" w:space="0" w:color="auto"/>
            </w:tcBorders>
            <w:shd w:val="clear" w:color="auto" w:fill="auto"/>
            <w:noWrap/>
            <w:vAlign w:val="center"/>
            <w:hideMark/>
          </w:tcPr>
          <w:p w14:paraId="0D725E56" w14:textId="77777777" w:rsidR="00E358AA" w:rsidRPr="005B0742" w:rsidRDefault="00E358AA" w:rsidP="00E162F2">
            <w:pPr>
              <w:spacing w:after="0" w:line="240" w:lineRule="auto"/>
              <w:jc w:val="center"/>
              <w:rPr>
                <w:rFonts w:ascii="Times New Roman" w:eastAsia="Times New Roman" w:hAnsi="Times New Roman" w:cs="Times New Roman"/>
                <w:b/>
                <w:sz w:val="18"/>
                <w:szCs w:val="18"/>
              </w:rPr>
            </w:pPr>
            <w:r w:rsidRPr="005B0742">
              <w:rPr>
                <w:rFonts w:ascii="Times New Roman" w:eastAsia="Times New Roman" w:hAnsi="Times New Roman" w:cs="Times New Roman"/>
                <w:b/>
                <w:sz w:val="18"/>
                <w:szCs w:val="18"/>
              </w:rPr>
              <w:t>43012</w:t>
            </w:r>
          </w:p>
        </w:tc>
        <w:tc>
          <w:tcPr>
            <w:tcW w:w="992" w:type="dxa"/>
            <w:tcBorders>
              <w:top w:val="nil"/>
              <w:left w:val="nil"/>
              <w:bottom w:val="single" w:sz="4" w:space="0" w:color="auto"/>
              <w:right w:val="single" w:sz="4" w:space="0" w:color="auto"/>
            </w:tcBorders>
            <w:shd w:val="clear" w:color="auto" w:fill="auto"/>
            <w:vAlign w:val="center"/>
            <w:hideMark/>
          </w:tcPr>
          <w:p w14:paraId="7799C6FB" w14:textId="77777777" w:rsidR="00E358AA" w:rsidRPr="005B0742" w:rsidRDefault="00E358AA" w:rsidP="00E162F2">
            <w:pPr>
              <w:spacing w:after="0" w:line="240" w:lineRule="auto"/>
              <w:jc w:val="center"/>
              <w:rPr>
                <w:rFonts w:ascii="Times New Roman" w:eastAsia="Times New Roman" w:hAnsi="Times New Roman" w:cs="Times New Roman"/>
                <w:b/>
                <w:sz w:val="18"/>
                <w:szCs w:val="18"/>
              </w:rPr>
            </w:pPr>
            <w:r w:rsidRPr="005B0742">
              <w:rPr>
                <w:rFonts w:ascii="Times New Roman" w:eastAsia="Times New Roman" w:hAnsi="Times New Roman" w:cs="Times New Roman"/>
                <w:b/>
                <w:sz w:val="18"/>
                <w:szCs w:val="18"/>
              </w:rPr>
              <w:t>516</w:t>
            </w:r>
          </w:p>
        </w:tc>
        <w:tc>
          <w:tcPr>
            <w:tcW w:w="1134" w:type="dxa"/>
            <w:tcBorders>
              <w:top w:val="nil"/>
              <w:left w:val="nil"/>
              <w:bottom w:val="single" w:sz="4" w:space="0" w:color="auto"/>
              <w:right w:val="single" w:sz="4" w:space="0" w:color="auto"/>
            </w:tcBorders>
            <w:shd w:val="clear" w:color="auto" w:fill="auto"/>
            <w:noWrap/>
            <w:vAlign w:val="center"/>
            <w:hideMark/>
          </w:tcPr>
          <w:p w14:paraId="61737ECC" w14:textId="77777777" w:rsidR="00E358AA" w:rsidRPr="005B0742" w:rsidRDefault="00E358AA" w:rsidP="00E162F2">
            <w:pPr>
              <w:spacing w:after="0" w:line="240" w:lineRule="auto"/>
              <w:jc w:val="center"/>
              <w:rPr>
                <w:rFonts w:ascii="Times New Roman" w:eastAsia="Times New Roman" w:hAnsi="Times New Roman" w:cs="Times New Roman"/>
                <w:b/>
                <w:sz w:val="18"/>
                <w:szCs w:val="18"/>
              </w:rPr>
            </w:pPr>
            <w:r w:rsidRPr="005B0742">
              <w:rPr>
                <w:rFonts w:ascii="Times New Roman" w:eastAsia="Times New Roman" w:hAnsi="Times New Roman" w:cs="Times New Roman"/>
                <w:b/>
                <w:sz w:val="18"/>
                <w:szCs w:val="18"/>
              </w:rPr>
              <w:t>2199</w:t>
            </w:r>
          </w:p>
        </w:tc>
        <w:tc>
          <w:tcPr>
            <w:tcW w:w="985" w:type="dxa"/>
            <w:tcBorders>
              <w:top w:val="nil"/>
              <w:left w:val="nil"/>
              <w:bottom w:val="single" w:sz="4" w:space="0" w:color="auto"/>
              <w:right w:val="single" w:sz="4" w:space="0" w:color="auto"/>
            </w:tcBorders>
            <w:shd w:val="clear" w:color="auto" w:fill="auto"/>
            <w:noWrap/>
            <w:vAlign w:val="center"/>
            <w:hideMark/>
          </w:tcPr>
          <w:p w14:paraId="26D43C71" w14:textId="77777777" w:rsidR="00E358AA" w:rsidRPr="005B0742" w:rsidRDefault="00E358AA" w:rsidP="00E162F2">
            <w:pPr>
              <w:spacing w:after="0" w:line="240" w:lineRule="auto"/>
              <w:jc w:val="center"/>
              <w:rPr>
                <w:rFonts w:ascii="Times New Roman" w:eastAsia="Times New Roman" w:hAnsi="Times New Roman" w:cs="Times New Roman"/>
                <w:b/>
                <w:sz w:val="18"/>
                <w:szCs w:val="18"/>
              </w:rPr>
            </w:pPr>
            <w:r w:rsidRPr="005B0742">
              <w:rPr>
                <w:rFonts w:ascii="Times New Roman" w:eastAsia="Times New Roman" w:hAnsi="Times New Roman" w:cs="Times New Roman"/>
                <w:b/>
                <w:sz w:val="18"/>
                <w:szCs w:val="18"/>
              </w:rPr>
              <w:t>1561144</w:t>
            </w:r>
          </w:p>
        </w:tc>
        <w:tc>
          <w:tcPr>
            <w:tcW w:w="574" w:type="dxa"/>
            <w:tcBorders>
              <w:top w:val="nil"/>
              <w:left w:val="nil"/>
              <w:bottom w:val="single" w:sz="4" w:space="0" w:color="auto"/>
              <w:right w:val="single" w:sz="4" w:space="0" w:color="auto"/>
            </w:tcBorders>
            <w:shd w:val="clear" w:color="auto" w:fill="auto"/>
            <w:vAlign w:val="center"/>
            <w:hideMark/>
          </w:tcPr>
          <w:p w14:paraId="371F76D8" w14:textId="77777777" w:rsidR="00E358AA" w:rsidRPr="005B0742" w:rsidRDefault="00E358AA" w:rsidP="00E162F2">
            <w:pPr>
              <w:spacing w:after="0" w:line="240" w:lineRule="auto"/>
              <w:jc w:val="center"/>
              <w:rPr>
                <w:rFonts w:ascii="Times New Roman" w:eastAsia="Times New Roman" w:hAnsi="Times New Roman" w:cs="Times New Roman"/>
                <w:b/>
                <w:sz w:val="18"/>
                <w:szCs w:val="18"/>
              </w:rPr>
            </w:pPr>
            <w:r w:rsidRPr="005B0742">
              <w:rPr>
                <w:rFonts w:ascii="Times New Roman" w:eastAsia="Times New Roman" w:hAnsi="Times New Roman" w:cs="Times New Roman"/>
                <w:b/>
                <w:sz w:val="18"/>
                <w:szCs w:val="18"/>
              </w:rPr>
              <w:t>24</w:t>
            </w:r>
          </w:p>
        </w:tc>
        <w:tc>
          <w:tcPr>
            <w:tcW w:w="567" w:type="dxa"/>
            <w:tcBorders>
              <w:top w:val="nil"/>
              <w:left w:val="nil"/>
              <w:bottom w:val="single" w:sz="4" w:space="0" w:color="auto"/>
              <w:right w:val="single" w:sz="4" w:space="0" w:color="auto"/>
            </w:tcBorders>
            <w:shd w:val="clear" w:color="auto" w:fill="auto"/>
            <w:vAlign w:val="center"/>
            <w:hideMark/>
          </w:tcPr>
          <w:p w14:paraId="4D1F145C" w14:textId="77777777" w:rsidR="00E358AA" w:rsidRPr="005B0742" w:rsidRDefault="00E358AA" w:rsidP="00E162F2">
            <w:pPr>
              <w:spacing w:after="0" w:line="240" w:lineRule="auto"/>
              <w:jc w:val="center"/>
              <w:rPr>
                <w:rFonts w:ascii="Times New Roman" w:eastAsia="Times New Roman" w:hAnsi="Times New Roman" w:cs="Times New Roman"/>
                <w:b/>
                <w:sz w:val="18"/>
                <w:szCs w:val="18"/>
              </w:rPr>
            </w:pPr>
            <w:r w:rsidRPr="005B0742">
              <w:rPr>
                <w:rFonts w:ascii="Times New Roman" w:eastAsia="Times New Roman" w:hAnsi="Times New Roman" w:cs="Times New Roman"/>
                <w:b/>
                <w:sz w:val="18"/>
                <w:szCs w:val="18"/>
              </w:rPr>
              <w:t>23</w:t>
            </w:r>
          </w:p>
        </w:tc>
        <w:tc>
          <w:tcPr>
            <w:tcW w:w="860" w:type="dxa"/>
            <w:tcBorders>
              <w:top w:val="nil"/>
              <w:left w:val="nil"/>
              <w:bottom w:val="single" w:sz="4" w:space="0" w:color="auto"/>
              <w:right w:val="single" w:sz="4" w:space="0" w:color="auto"/>
            </w:tcBorders>
            <w:shd w:val="clear" w:color="auto" w:fill="auto"/>
            <w:vAlign w:val="center"/>
            <w:hideMark/>
          </w:tcPr>
          <w:p w14:paraId="3C5CE9BC" w14:textId="77777777" w:rsidR="00E358AA" w:rsidRPr="005B0742" w:rsidRDefault="00E358AA" w:rsidP="00E162F2">
            <w:pPr>
              <w:spacing w:after="0" w:line="240" w:lineRule="auto"/>
              <w:jc w:val="center"/>
              <w:rPr>
                <w:rFonts w:ascii="Times New Roman" w:eastAsia="Times New Roman" w:hAnsi="Times New Roman" w:cs="Times New Roman"/>
                <w:b/>
                <w:sz w:val="18"/>
                <w:szCs w:val="18"/>
              </w:rPr>
            </w:pPr>
            <w:r w:rsidRPr="005B0742">
              <w:rPr>
                <w:rFonts w:ascii="Times New Roman" w:eastAsia="Times New Roman" w:hAnsi="Times New Roman" w:cs="Times New Roman"/>
                <w:b/>
                <w:sz w:val="18"/>
                <w:szCs w:val="18"/>
              </w:rPr>
              <w:t>1,23</w:t>
            </w:r>
          </w:p>
        </w:tc>
      </w:tr>
    </w:tbl>
    <w:p w14:paraId="62933DDF" w14:textId="77777777" w:rsidR="00E358AA" w:rsidRPr="005B0742" w:rsidRDefault="00E358AA" w:rsidP="00E358AA">
      <w:pPr>
        <w:pStyle w:val="ac"/>
        <w:jc w:val="both"/>
        <w:rPr>
          <w:rFonts w:ascii="Times New Roman" w:hAnsi="Times New Roman" w:cs="Times New Roman"/>
          <w:sz w:val="24"/>
          <w:szCs w:val="24"/>
        </w:rPr>
      </w:pPr>
    </w:p>
    <w:p w14:paraId="45B96E9A" w14:textId="07B9F226" w:rsidR="00E358AA" w:rsidRPr="005B0742" w:rsidRDefault="00E358AA" w:rsidP="00E358AA">
      <w:pPr>
        <w:pStyle w:val="ac"/>
        <w:jc w:val="both"/>
        <w:rPr>
          <w:rFonts w:ascii="Times New Roman" w:hAnsi="Times New Roman" w:cs="Times New Roman"/>
          <w:sz w:val="24"/>
          <w:szCs w:val="24"/>
        </w:rPr>
      </w:pPr>
      <w:r w:rsidRPr="005B0742">
        <w:rPr>
          <w:rFonts w:ascii="Times New Roman" w:hAnsi="Times New Roman" w:cs="Times New Roman"/>
          <w:sz w:val="24"/>
          <w:szCs w:val="24"/>
        </w:rPr>
        <w:tab/>
        <w:t xml:space="preserve">Среднемесячная заработная плата одного работника увеличилась на 23% и составила </w:t>
      </w:r>
      <w:r w:rsidRPr="005B0742">
        <w:rPr>
          <w:rFonts w:ascii="Times New Roman" w:hAnsi="Times New Roman" w:cs="Times New Roman"/>
          <w:b/>
          <w:sz w:val="24"/>
          <w:szCs w:val="24"/>
        </w:rPr>
        <w:t xml:space="preserve">43012 </w:t>
      </w:r>
      <w:r w:rsidRPr="005B0742">
        <w:rPr>
          <w:rFonts w:ascii="Times New Roman" w:hAnsi="Times New Roman" w:cs="Times New Roman"/>
          <w:sz w:val="24"/>
          <w:szCs w:val="24"/>
        </w:rPr>
        <w:t xml:space="preserve">рублей. Наиболее </w:t>
      </w:r>
      <w:r w:rsidR="00EB5B5E" w:rsidRPr="005B0742">
        <w:rPr>
          <w:rFonts w:ascii="Times New Roman" w:hAnsi="Times New Roman" w:cs="Times New Roman"/>
          <w:sz w:val="24"/>
          <w:szCs w:val="24"/>
        </w:rPr>
        <w:t>высокая заработная</w:t>
      </w:r>
      <w:r w:rsidRPr="005B0742">
        <w:rPr>
          <w:rFonts w:ascii="Times New Roman" w:hAnsi="Times New Roman" w:cs="Times New Roman"/>
          <w:sz w:val="24"/>
          <w:szCs w:val="24"/>
        </w:rPr>
        <w:t xml:space="preserve"> плата в СПК «</w:t>
      </w:r>
      <w:proofErr w:type="spellStart"/>
      <w:r w:rsidRPr="005B0742">
        <w:rPr>
          <w:rFonts w:ascii="Times New Roman" w:hAnsi="Times New Roman" w:cs="Times New Roman"/>
          <w:sz w:val="24"/>
          <w:szCs w:val="24"/>
        </w:rPr>
        <w:t>Гулейшур</w:t>
      </w:r>
      <w:proofErr w:type="spellEnd"/>
      <w:r w:rsidRPr="005B0742">
        <w:rPr>
          <w:rFonts w:ascii="Times New Roman" w:hAnsi="Times New Roman" w:cs="Times New Roman"/>
          <w:sz w:val="24"/>
          <w:szCs w:val="24"/>
        </w:rPr>
        <w:t xml:space="preserve">» - 51941 руб., СПК «Степаненки» </w:t>
      </w:r>
      <w:r w:rsidR="00EB5B5E" w:rsidRPr="005B0742">
        <w:rPr>
          <w:rFonts w:ascii="Times New Roman" w:hAnsi="Times New Roman" w:cs="Times New Roman"/>
          <w:sz w:val="24"/>
          <w:szCs w:val="24"/>
        </w:rPr>
        <w:t>- 50437</w:t>
      </w:r>
      <w:r w:rsidRPr="005B0742">
        <w:rPr>
          <w:rFonts w:ascii="Times New Roman" w:hAnsi="Times New Roman" w:cs="Times New Roman"/>
          <w:sz w:val="24"/>
          <w:szCs w:val="24"/>
        </w:rPr>
        <w:t xml:space="preserve"> руб. На оплату труда направлено 23% выручки. </w:t>
      </w:r>
    </w:p>
    <w:p w14:paraId="75D4D492" w14:textId="536DEA2F" w:rsidR="00E358AA" w:rsidRPr="005B0742" w:rsidRDefault="00E358AA" w:rsidP="00E358AA">
      <w:pPr>
        <w:pStyle w:val="ac"/>
        <w:jc w:val="both"/>
        <w:rPr>
          <w:rFonts w:ascii="Times New Roman" w:hAnsi="Times New Roman" w:cs="Times New Roman"/>
          <w:sz w:val="24"/>
          <w:szCs w:val="24"/>
        </w:rPr>
      </w:pPr>
      <w:r w:rsidRPr="005B0742">
        <w:rPr>
          <w:rFonts w:ascii="Times New Roman" w:hAnsi="Times New Roman" w:cs="Times New Roman"/>
          <w:sz w:val="24"/>
          <w:szCs w:val="24"/>
        </w:rPr>
        <w:lastRenderedPageBreak/>
        <w:t xml:space="preserve">    </w:t>
      </w:r>
      <w:r w:rsidRPr="005B0742">
        <w:rPr>
          <w:rFonts w:ascii="Times New Roman" w:hAnsi="Times New Roman" w:cs="Times New Roman"/>
          <w:b/>
          <w:sz w:val="24"/>
          <w:szCs w:val="24"/>
        </w:rPr>
        <w:t xml:space="preserve">   </w:t>
      </w:r>
      <w:r w:rsidRPr="005B0742">
        <w:rPr>
          <w:rFonts w:ascii="Times New Roman" w:hAnsi="Times New Roman" w:cs="Times New Roman"/>
          <w:b/>
          <w:sz w:val="24"/>
          <w:szCs w:val="24"/>
        </w:rPr>
        <w:tab/>
      </w:r>
      <w:r w:rsidRPr="005B0742">
        <w:rPr>
          <w:rFonts w:ascii="Times New Roman" w:hAnsi="Times New Roman" w:cs="Times New Roman"/>
          <w:sz w:val="24"/>
          <w:szCs w:val="24"/>
        </w:rPr>
        <w:t xml:space="preserve">Развитие сельскохозяйственного производства проводится при государственной поддержке.  В порядке финансовой поддержки на развитие сельского хозяйства    привлечено из бюджета всех </w:t>
      </w:r>
      <w:r w:rsidR="00364E21" w:rsidRPr="005B0742">
        <w:rPr>
          <w:rFonts w:ascii="Times New Roman" w:hAnsi="Times New Roman" w:cs="Times New Roman"/>
          <w:sz w:val="24"/>
          <w:szCs w:val="24"/>
        </w:rPr>
        <w:t>уровней 38</w:t>
      </w:r>
      <w:r w:rsidRPr="005B0742">
        <w:rPr>
          <w:rFonts w:ascii="Times New Roman" w:hAnsi="Times New Roman" w:cs="Times New Roman"/>
          <w:b/>
          <w:sz w:val="24"/>
          <w:szCs w:val="24"/>
        </w:rPr>
        <w:t xml:space="preserve"> млн. рублей (2023 год – 28 </w:t>
      </w:r>
      <w:proofErr w:type="spellStart"/>
      <w:r w:rsidRPr="005B0742">
        <w:rPr>
          <w:rFonts w:ascii="Times New Roman" w:hAnsi="Times New Roman" w:cs="Times New Roman"/>
          <w:b/>
          <w:sz w:val="24"/>
          <w:szCs w:val="24"/>
        </w:rPr>
        <w:t>млн.руб</w:t>
      </w:r>
      <w:proofErr w:type="spellEnd"/>
      <w:r w:rsidRPr="005B0742">
        <w:rPr>
          <w:rFonts w:ascii="Times New Roman" w:hAnsi="Times New Roman" w:cs="Times New Roman"/>
          <w:b/>
          <w:sz w:val="24"/>
          <w:szCs w:val="24"/>
        </w:rPr>
        <w:t>.)</w:t>
      </w:r>
      <w:r w:rsidRPr="005B0742">
        <w:rPr>
          <w:rFonts w:ascii="Times New Roman" w:hAnsi="Times New Roman" w:cs="Times New Roman"/>
          <w:sz w:val="24"/>
          <w:szCs w:val="24"/>
        </w:rPr>
        <w:t xml:space="preserve">, из них </w:t>
      </w:r>
      <w:r w:rsidR="00364E21" w:rsidRPr="005B0742">
        <w:rPr>
          <w:rFonts w:ascii="Times New Roman" w:hAnsi="Times New Roman" w:cs="Times New Roman"/>
          <w:sz w:val="24"/>
          <w:szCs w:val="24"/>
        </w:rPr>
        <w:t>направлено на</w:t>
      </w:r>
      <w:r w:rsidRPr="005B0742">
        <w:rPr>
          <w:rFonts w:ascii="Times New Roman" w:hAnsi="Times New Roman" w:cs="Times New Roman"/>
          <w:sz w:val="24"/>
          <w:szCs w:val="24"/>
        </w:rPr>
        <w:t xml:space="preserve">: </w:t>
      </w:r>
    </w:p>
    <w:p w14:paraId="7447D2F5" w14:textId="25B7697F" w:rsidR="00E358AA" w:rsidRPr="005B0742" w:rsidRDefault="00E358AA" w:rsidP="00E358AA">
      <w:pPr>
        <w:pStyle w:val="ac"/>
        <w:jc w:val="both"/>
        <w:rPr>
          <w:rFonts w:ascii="Times New Roman" w:hAnsi="Times New Roman" w:cs="Times New Roman"/>
          <w:sz w:val="24"/>
          <w:szCs w:val="24"/>
        </w:rPr>
      </w:pPr>
      <w:r w:rsidRPr="005B0742">
        <w:rPr>
          <w:rFonts w:ascii="Times New Roman" w:hAnsi="Times New Roman" w:cs="Times New Roman"/>
          <w:sz w:val="24"/>
          <w:szCs w:val="24"/>
        </w:rPr>
        <w:tab/>
        <w:t xml:space="preserve">- развитие молочного скотоводства – </w:t>
      </w:r>
      <w:r w:rsidRPr="005B0742">
        <w:rPr>
          <w:rFonts w:ascii="Times New Roman" w:hAnsi="Times New Roman" w:cs="Times New Roman"/>
          <w:b/>
          <w:sz w:val="24"/>
          <w:szCs w:val="24"/>
        </w:rPr>
        <w:t xml:space="preserve">27,9 </w:t>
      </w:r>
      <w:proofErr w:type="spellStart"/>
      <w:r w:rsidRPr="005B0742">
        <w:rPr>
          <w:rFonts w:ascii="Times New Roman" w:hAnsi="Times New Roman" w:cs="Times New Roman"/>
          <w:b/>
          <w:sz w:val="24"/>
          <w:szCs w:val="24"/>
        </w:rPr>
        <w:t>млн</w:t>
      </w:r>
      <w:r w:rsidRPr="005B0742">
        <w:rPr>
          <w:rFonts w:ascii="Times New Roman" w:hAnsi="Times New Roman" w:cs="Times New Roman"/>
          <w:sz w:val="24"/>
          <w:szCs w:val="24"/>
        </w:rPr>
        <w:t>.руб</w:t>
      </w:r>
      <w:proofErr w:type="spellEnd"/>
      <w:r w:rsidRPr="005B0742">
        <w:rPr>
          <w:rFonts w:ascii="Times New Roman" w:hAnsi="Times New Roman" w:cs="Times New Roman"/>
          <w:sz w:val="24"/>
          <w:szCs w:val="24"/>
        </w:rPr>
        <w:t>.;</w:t>
      </w:r>
    </w:p>
    <w:p w14:paraId="0274FD3E" w14:textId="77777777" w:rsidR="00E358AA" w:rsidRPr="005B0742" w:rsidRDefault="00E358AA" w:rsidP="00E358AA">
      <w:pPr>
        <w:pStyle w:val="ac"/>
        <w:jc w:val="both"/>
        <w:rPr>
          <w:rFonts w:ascii="Times New Roman" w:hAnsi="Times New Roman" w:cs="Times New Roman"/>
          <w:b/>
          <w:sz w:val="24"/>
          <w:szCs w:val="24"/>
        </w:rPr>
      </w:pPr>
      <w:r w:rsidRPr="005B0742">
        <w:rPr>
          <w:rFonts w:ascii="Times New Roman" w:hAnsi="Times New Roman" w:cs="Times New Roman"/>
          <w:b/>
          <w:sz w:val="24"/>
          <w:szCs w:val="24"/>
        </w:rPr>
        <w:t xml:space="preserve">            - </w:t>
      </w:r>
      <w:r w:rsidRPr="005B0742">
        <w:rPr>
          <w:rFonts w:ascii="Times New Roman" w:hAnsi="Times New Roman" w:cs="Times New Roman"/>
          <w:sz w:val="24"/>
          <w:szCs w:val="24"/>
        </w:rPr>
        <w:t>агротехнологические работы</w:t>
      </w:r>
      <w:r w:rsidRPr="005B0742">
        <w:rPr>
          <w:rFonts w:ascii="Times New Roman" w:hAnsi="Times New Roman" w:cs="Times New Roman"/>
          <w:b/>
          <w:sz w:val="24"/>
          <w:szCs w:val="24"/>
        </w:rPr>
        <w:t xml:space="preserve"> (лен) 3,9 млн. </w:t>
      </w:r>
      <w:proofErr w:type="spellStart"/>
      <w:r w:rsidRPr="005B0742">
        <w:rPr>
          <w:rFonts w:ascii="Times New Roman" w:hAnsi="Times New Roman" w:cs="Times New Roman"/>
          <w:b/>
          <w:sz w:val="24"/>
          <w:szCs w:val="24"/>
        </w:rPr>
        <w:t>руб</w:t>
      </w:r>
      <w:proofErr w:type="spellEnd"/>
      <w:r w:rsidRPr="005B0742">
        <w:rPr>
          <w:rFonts w:ascii="Times New Roman" w:hAnsi="Times New Roman" w:cs="Times New Roman"/>
          <w:b/>
          <w:sz w:val="24"/>
          <w:szCs w:val="24"/>
        </w:rPr>
        <w:t>;</w:t>
      </w:r>
    </w:p>
    <w:p w14:paraId="5D23D251" w14:textId="77777777" w:rsidR="00E358AA" w:rsidRPr="005B0742" w:rsidRDefault="00E358AA" w:rsidP="00E358AA">
      <w:pPr>
        <w:pStyle w:val="ac"/>
        <w:jc w:val="both"/>
        <w:rPr>
          <w:rFonts w:ascii="Times New Roman" w:hAnsi="Times New Roman" w:cs="Times New Roman"/>
          <w:b/>
          <w:sz w:val="24"/>
          <w:szCs w:val="24"/>
        </w:rPr>
      </w:pPr>
      <w:r w:rsidRPr="005B0742">
        <w:rPr>
          <w:rFonts w:ascii="Times New Roman" w:hAnsi="Times New Roman" w:cs="Times New Roman"/>
          <w:b/>
          <w:sz w:val="24"/>
          <w:szCs w:val="24"/>
        </w:rPr>
        <w:t xml:space="preserve">            - </w:t>
      </w:r>
      <w:r w:rsidRPr="005B0742">
        <w:rPr>
          <w:rFonts w:ascii="Times New Roman" w:hAnsi="Times New Roman" w:cs="Times New Roman"/>
          <w:sz w:val="24"/>
          <w:szCs w:val="24"/>
        </w:rPr>
        <w:t xml:space="preserve">страхование в области животноводства </w:t>
      </w:r>
      <w:r w:rsidRPr="005B0742">
        <w:rPr>
          <w:rFonts w:ascii="Times New Roman" w:hAnsi="Times New Roman" w:cs="Times New Roman"/>
          <w:b/>
          <w:sz w:val="24"/>
          <w:szCs w:val="24"/>
        </w:rPr>
        <w:t xml:space="preserve">118 </w:t>
      </w:r>
      <w:proofErr w:type="spellStart"/>
      <w:r w:rsidRPr="005B0742">
        <w:rPr>
          <w:rFonts w:ascii="Times New Roman" w:hAnsi="Times New Roman" w:cs="Times New Roman"/>
          <w:b/>
          <w:sz w:val="24"/>
          <w:szCs w:val="24"/>
        </w:rPr>
        <w:t>тыс.руб</w:t>
      </w:r>
      <w:proofErr w:type="spellEnd"/>
      <w:r w:rsidRPr="005B0742">
        <w:rPr>
          <w:rFonts w:ascii="Times New Roman" w:hAnsi="Times New Roman" w:cs="Times New Roman"/>
          <w:b/>
          <w:sz w:val="24"/>
          <w:szCs w:val="24"/>
        </w:rPr>
        <w:t>.;</w:t>
      </w:r>
    </w:p>
    <w:p w14:paraId="4248605E" w14:textId="77777777" w:rsidR="00E358AA" w:rsidRPr="005B0742" w:rsidRDefault="00E358AA" w:rsidP="00E358AA">
      <w:pPr>
        <w:pStyle w:val="ac"/>
        <w:jc w:val="both"/>
        <w:rPr>
          <w:rFonts w:ascii="Times New Roman" w:hAnsi="Times New Roman" w:cs="Times New Roman"/>
          <w:b/>
          <w:sz w:val="24"/>
          <w:szCs w:val="24"/>
        </w:rPr>
      </w:pPr>
      <w:r w:rsidRPr="005B0742">
        <w:rPr>
          <w:rFonts w:ascii="Times New Roman" w:hAnsi="Times New Roman" w:cs="Times New Roman"/>
          <w:b/>
          <w:sz w:val="24"/>
          <w:szCs w:val="24"/>
        </w:rPr>
        <w:t xml:space="preserve">            - </w:t>
      </w:r>
      <w:proofErr w:type="spellStart"/>
      <w:r w:rsidRPr="005B0742">
        <w:rPr>
          <w:rFonts w:ascii="Times New Roman" w:hAnsi="Times New Roman" w:cs="Times New Roman"/>
          <w:sz w:val="24"/>
          <w:szCs w:val="24"/>
        </w:rPr>
        <w:t>агрохимобследование</w:t>
      </w:r>
      <w:proofErr w:type="spellEnd"/>
      <w:r w:rsidRPr="005B0742">
        <w:rPr>
          <w:rFonts w:ascii="Times New Roman" w:hAnsi="Times New Roman" w:cs="Times New Roman"/>
          <w:sz w:val="24"/>
          <w:szCs w:val="24"/>
        </w:rPr>
        <w:t xml:space="preserve"> почв</w:t>
      </w:r>
      <w:r w:rsidRPr="005B0742">
        <w:rPr>
          <w:rFonts w:ascii="Times New Roman" w:hAnsi="Times New Roman" w:cs="Times New Roman"/>
          <w:b/>
          <w:sz w:val="24"/>
          <w:szCs w:val="24"/>
        </w:rPr>
        <w:t xml:space="preserve"> 658 тыс.;</w:t>
      </w:r>
    </w:p>
    <w:p w14:paraId="6DA5D90D" w14:textId="77777777" w:rsidR="00E358AA" w:rsidRPr="005B0742" w:rsidRDefault="00E358AA" w:rsidP="00E358AA">
      <w:pPr>
        <w:pStyle w:val="ac"/>
        <w:jc w:val="both"/>
        <w:rPr>
          <w:rFonts w:ascii="Times New Roman" w:hAnsi="Times New Roman" w:cs="Times New Roman"/>
          <w:b/>
          <w:sz w:val="24"/>
          <w:szCs w:val="24"/>
        </w:rPr>
      </w:pPr>
      <w:r w:rsidRPr="005B0742">
        <w:rPr>
          <w:rFonts w:ascii="Times New Roman" w:hAnsi="Times New Roman" w:cs="Times New Roman"/>
          <w:b/>
          <w:sz w:val="24"/>
          <w:szCs w:val="24"/>
        </w:rPr>
        <w:t xml:space="preserve">    </w:t>
      </w:r>
      <w:r w:rsidRPr="005B0742">
        <w:rPr>
          <w:rFonts w:ascii="Times New Roman" w:hAnsi="Times New Roman" w:cs="Times New Roman"/>
          <w:sz w:val="24"/>
          <w:szCs w:val="24"/>
        </w:rPr>
        <w:t xml:space="preserve">        - производство и реализация зерновых культур </w:t>
      </w:r>
      <w:r w:rsidRPr="005B0742">
        <w:rPr>
          <w:rFonts w:ascii="Times New Roman" w:hAnsi="Times New Roman" w:cs="Times New Roman"/>
          <w:b/>
          <w:sz w:val="24"/>
          <w:szCs w:val="24"/>
        </w:rPr>
        <w:t xml:space="preserve">550 </w:t>
      </w:r>
      <w:proofErr w:type="spellStart"/>
      <w:proofErr w:type="gramStart"/>
      <w:r w:rsidRPr="005B0742">
        <w:rPr>
          <w:rFonts w:ascii="Times New Roman" w:hAnsi="Times New Roman" w:cs="Times New Roman"/>
          <w:b/>
          <w:sz w:val="24"/>
          <w:szCs w:val="24"/>
        </w:rPr>
        <w:t>тыс.руб</w:t>
      </w:r>
      <w:proofErr w:type="spellEnd"/>
      <w:proofErr w:type="gramEnd"/>
      <w:r w:rsidRPr="005B0742">
        <w:rPr>
          <w:rFonts w:ascii="Times New Roman" w:hAnsi="Times New Roman" w:cs="Times New Roman"/>
          <w:b/>
          <w:sz w:val="24"/>
          <w:szCs w:val="24"/>
        </w:rPr>
        <w:t>;</w:t>
      </w:r>
    </w:p>
    <w:p w14:paraId="0E84BEF0" w14:textId="0A7A7B9D" w:rsidR="00E358AA" w:rsidRPr="005B0742" w:rsidRDefault="00E358AA" w:rsidP="00E358AA">
      <w:pPr>
        <w:pStyle w:val="ac"/>
        <w:jc w:val="both"/>
        <w:rPr>
          <w:rFonts w:ascii="Times New Roman" w:hAnsi="Times New Roman" w:cs="Times New Roman"/>
          <w:sz w:val="24"/>
          <w:szCs w:val="24"/>
        </w:rPr>
      </w:pPr>
      <w:r w:rsidRPr="005B0742">
        <w:rPr>
          <w:rFonts w:ascii="Times New Roman" w:hAnsi="Times New Roman" w:cs="Times New Roman"/>
          <w:b/>
          <w:sz w:val="24"/>
          <w:szCs w:val="24"/>
        </w:rPr>
        <w:t xml:space="preserve">            </w:t>
      </w:r>
      <w:r w:rsidRPr="005B0742">
        <w:rPr>
          <w:rFonts w:ascii="Times New Roman" w:hAnsi="Times New Roman" w:cs="Times New Roman"/>
          <w:sz w:val="24"/>
          <w:szCs w:val="24"/>
        </w:rPr>
        <w:t>- лен-</w:t>
      </w:r>
      <w:r w:rsidR="00364E21" w:rsidRPr="005B0742">
        <w:rPr>
          <w:rFonts w:ascii="Times New Roman" w:hAnsi="Times New Roman" w:cs="Times New Roman"/>
          <w:sz w:val="24"/>
          <w:szCs w:val="24"/>
        </w:rPr>
        <w:t>долгунец 5</w:t>
      </w:r>
      <w:r w:rsidRPr="005B0742">
        <w:rPr>
          <w:rFonts w:ascii="Times New Roman" w:hAnsi="Times New Roman" w:cs="Times New Roman"/>
          <w:b/>
          <w:sz w:val="24"/>
          <w:szCs w:val="24"/>
        </w:rPr>
        <w:t>,2 млн. руб</w:t>
      </w:r>
      <w:r w:rsidRPr="005B0742">
        <w:rPr>
          <w:rFonts w:ascii="Times New Roman" w:hAnsi="Times New Roman" w:cs="Times New Roman"/>
          <w:sz w:val="24"/>
          <w:szCs w:val="24"/>
        </w:rPr>
        <w:t>.</w:t>
      </w:r>
    </w:p>
    <w:p w14:paraId="159DB05E" w14:textId="5C3B57A2" w:rsidR="00E358AA" w:rsidRPr="005B0742" w:rsidRDefault="00E358AA" w:rsidP="00E358AA">
      <w:pPr>
        <w:pStyle w:val="ac"/>
        <w:ind w:firstLine="708"/>
        <w:jc w:val="both"/>
        <w:rPr>
          <w:rFonts w:ascii="Times New Roman" w:hAnsi="Times New Roman" w:cs="Times New Roman"/>
          <w:sz w:val="24"/>
          <w:szCs w:val="24"/>
        </w:rPr>
      </w:pPr>
      <w:r w:rsidRPr="005B0742">
        <w:rPr>
          <w:rFonts w:ascii="Times New Roman" w:hAnsi="Times New Roman" w:cs="Times New Roman"/>
          <w:sz w:val="24"/>
          <w:szCs w:val="24"/>
        </w:rPr>
        <w:t xml:space="preserve">Сумма государственной поддержки для сельскохозяйственных </w:t>
      </w:r>
      <w:r w:rsidR="00364E21" w:rsidRPr="005B0742">
        <w:rPr>
          <w:rFonts w:ascii="Times New Roman" w:hAnsi="Times New Roman" w:cs="Times New Roman"/>
          <w:sz w:val="24"/>
          <w:szCs w:val="24"/>
        </w:rPr>
        <w:t>товаропроизводителей составила</w:t>
      </w:r>
      <w:r w:rsidRPr="005B0742">
        <w:rPr>
          <w:rFonts w:ascii="Times New Roman" w:hAnsi="Times New Roman" w:cs="Times New Roman"/>
          <w:sz w:val="24"/>
          <w:szCs w:val="24"/>
        </w:rPr>
        <w:t xml:space="preserve"> 2,5 % объема </w:t>
      </w:r>
      <w:r w:rsidR="00364E21" w:rsidRPr="005B0742">
        <w:rPr>
          <w:rFonts w:ascii="Times New Roman" w:hAnsi="Times New Roman" w:cs="Times New Roman"/>
          <w:sz w:val="24"/>
          <w:szCs w:val="24"/>
        </w:rPr>
        <w:t>выручки (</w:t>
      </w:r>
      <w:r w:rsidRPr="005B0742">
        <w:rPr>
          <w:rFonts w:ascii="Times New Roman" w:hAnsi="Times New Roman" w:cs="Times New Roman"/>
          <w:sz w:val="24"/>
          <w:szCs w:val="24"/>
        </w:rPr>
        <w:t>2023 год- 2,1%, 2022 год – 2,4%</w:t>
      </w:r>
      <w:r w:rsidR="00364E21" w:rsidRPr="005B0742">
        <w:rPr>
          <w:rFonts w:ascii="Times New Roman" w:hAnsi="Times New Roman" w:cs="Times New Roman"/>
          <w:sz w:val="24"/>
          <w:szCs w:val="24"/>
        </w:rPr>
        <w:t>)</w:t>
      </w:r>
      <w:r w:rsidRPr="005B0742">
        <w:rPr>
          <w:rFonts w:ascii="Times New Roman" w:hAnsi="Times New Roman" w:cs="Times New Roman"/>
          <w:sz w:val="24"/>
          <w:szCs w:val="24"/>
        </w:rPr>
        <w:t xml:space="preserve">.  </w:t>
      </w:r>
    </w:p>
    <w:p w14:paraId="5D83BBF2" w14:textId="2A86DAAF" w:rsidR="00E358AA" w:rsidRPr="005B0742" w:rsidRDefault="00E358AA" w:rsidP="00E358AA">
      <w:pPr>
        <w:pStyle w:val="ac"/>
        <w:jc w:val="both"/>
        <w:rPr>
          <w:rFonts w:ascii="Times New Roman" w:eastAsia="Times New Roman" w:hAnsi="Times New Roman" w:cs="Times New Roman"/>
          <w:sz w:val="24"/>
          <w:szCs w:val="24"/>
        </w:rPr>
      </w:pPr>
      <w:r w:rsidRPr="005B0742">
        <w:rPr>
          <w:rFonts w:ascii="Times New Roman" w:hAnsi="Times New Roman" w:cs="Times New Roman"/>
          <w:sz w:val="24"/>
          <w:szCs w:val="24"/>
        </w:rPr>
        <w:t xml:space="preserve">            Остаются по-прежнему актуальными задачи по закреплению молодых специалистов на селе. Молодые специалисты возвращаются в район неохотно или </w:t>
      </w:r>
      <w:r w:rsidR="00364E21" w:rsidRPr="005B0742">
        <w:rPr>
          <w:rFonts w:ascii="Times New Roman" w:hAnsi="Times New Roman" w:cs="Times New Roman"/>
          <w:sz w:val="24"/>
          <w:szCs w:val="24"/>
        </w:rPr>
        <w:t>выезжают, приобретая</w:t>
      </w:r>
      <w:r w:rsidRPr="005B0742">
        <w:rPr>
          <w:rFonts w:ascii="Times New Roman" w:hAnsi="Times New Roman" w:cs="Times New Roman"/>
          <w:sz w:val="24"/>
          <w:szCs w:val="24"/>
        </w:rPr>
        <w:t xml:space="preserve"> опыт работы. </w:t>
      </w:r>
      <w:r w:rsidRPr="005B0742">
        <w:rPr>
          <w:rFonts w:ascii="Times New Roman" w:eastAsia="Calibri" w:hAnsi="Times New Roman" w:cs="Times New Roman"/>
          <w:sz w:val="24"/>
          <w:szCs w:val="24"/>
        </w:rPr>
        <w:t>Для решения проблемы кадров в республике действует программа «Комплексное развитие сельских территорий», согласно которой молодые специалисты получают социальные выплаты.</w:t>
      </w:r>
      <w:r w:rsidRPr="005B0742">
        <w:rPr>
          <w:rFonts w:ascii="Times New Roman" w:eastAsia="Times New Roman" w:hAnsi="Times New Roman" w:cs="Times New Roman"/>
          <w:sz w:val="24"/>
          <w:szCs w:val="24"/>
        </w:rPr>
        <w:t xml:space="preserve"> </w:t>
      </w:r>
      <w:r w:rsidRPr="005B0742">
        <w:rPr>
          <w:rFonts w:ascii="Times New Roman" w:eastAsia="Calibri" w:hAnsi="Times New Roman" w:cs="Times New Roman"/>
          <w:sz w:val="24"/>
          <w:szCs w:val="24"/>
        </w:rPr>
        <w:t xml:space="preserve">В </w:t>
      </w:r>
      <w:r w:rsidR="00364E21" w:rsidRPr="005B0742">
        <w:rPr>
          <w:rFonts w:ascii="Times New Roman" w:eastAsia="Calibri" w:hAnsi="Times New Roman" w:cs="Times New Roman"/>
          <w:sz w:val="24"/>
          <w:szCs w:val="24"/>
        </w:rPr>
        <w:t>течение 2024</w:t>
      </w:r>
      <w:r w:rsidRPr="005B0742">
        <w:rPr>
          <w:rFonts w:ascii="Times New Roman" w:eastAsia="Calibri" w:hAnsi="Times New Roman" w:cs="Times New Roman"/>
          <w:sz w:val="24"/>
          <w:szCs w:val="24"/>
        </w:rPr>
        <w:t xml:space="preserve"> года 7 молодых специалистов и рабочих </w:t>
      </w:r>
      <w:r w:rsidR="00364E21" w:rsidRPr="005B0742">
        <w:rPr>
          <w:rFonts w:ascii="Times New Roman" w:eastAsia="Calibri" w:hAnsi="Times New Roman" w:cs="Times New Roman"/>
          <w:sz w:val="24"/>
          <w:szCs w:val="24"/>
        </w:rPr>
        <w:t>получили данную единовременную выплату</w:t>
      </w:r>
      <w:r w:rsidR="009E6D49" w:rsidRPr="005B0742">
        <w:rPr>
          <w:rFonts w:ascii="Times New Roman" w:eastAsia="Calibri" w:hAnsi="Times New Roman" w:cs="Times New Roman"/>
          <w:sz w:val="24"/>
          <w:szCs w:val="24"/>
        </w:rPr>
        <w:t xml:space="preserve"> </w:t>
      </w:r>
      <w:r w:rsidR="00364E21" w:rsidRPr="005B0742">
        <w:rPr>
          <w:rFonts w:ascii="Times New Roman" w:eastAsia="Calibri" w:hAnsi="Times New Roman" w:cs="Times New Roman"/>
          <w:sz w:val="24"/>
          <w:szCs w:val="24"/>
        </w:rPr>
        <w:t>748</w:t>
      </w:r>
      <w:r w:rsidRPr="005B0742">
        <w:rPr>
          <w:rFonts w:ascii="Times New Roman" w:eastAsia="Calibri" w:hAnsi="Times New Roman" w:cs="Times New Roman"/>
          <w:sz w:val="24"/>
          <w:szCs w:val="24"/>
        </w:rPr>
        <w:t xml:space="preserve"> тыс. рублей</w:t>
      </w:r>
      <w:r w:rsidR="00364E21" w:rsidRPr="005B0742">
        <w:rPr>
          <w:rFonts w:ascii="Times New Roman" w:eastAsia="Calibri" w:hAnsi="Times New Roman" w:cs="Times New Roman"/>
          <w:sz w:val="24"/>
          <w:szCs w:val="24"/>
        </w:rPr>
        <w:t xml:space="preserve"> (2023 год - </w:t>
      </w:r>
      <w:r w:rsidRPr="005B0742">
        <w:rPr>
          <w:rFonts w:ascii="Times New Roman" w:eastAsia="Calibri" w:hAnsi="Times New Roman" w:cs="Times New Roman"/>
          <w:sz w:val="24"/>
          <w:szCs w:val="24"/>
        </w:rPr>
        <w:t>496 тыс. рублей</w:t>
      </w:r>
      <w:r w:rsidR="00364E21" w:rsidRPr="005B0742">
        <w:rPr>
          <w:rFonts w:ascii="Times New Roman" w:eastAsia="Calibri" w:hAnsi="Times New Roman" w:cs="Times New Roman"/>
          <w:sz w:val="24"/>
          <w:szCs w:val="24"/>
        </w:rPr>
        <w:t>)</w:t>
      </w:r>
      <w:r w:rsidRPr="005B0742">
        <w:rPr>
          <w:rFonts w:ascii="Times New Roman" w:eastAsia="Calibri" w:hAnsi="Times New Roman" w:cs="Times New Roman"/>
          <w:sz w:val="24"/>
          <w:szCs w:val="24"/>
        </w:rPr>
        <w:t>.</w:t>
      </w:r>
    </w:p>
    <w:p w14:paraId="6A03B3B7" w14:textId="5DDB656D" w:rsidR="003E2A65" w:rsidRPr="005B0742" w:rsidRDefault="00E358AA" w:rsidP="003E2A65">
      <w:pPr>
        <w:pStyle w:val="ac"/>
        <w:jc w:val="both"/>
        <w:rPr>
          <w:rFonts w:ascii="Times New Roman" w:eastAsia="Times New Roman" w:hAnsi="Times New Roman"/>
          <w:sz w:val="24"/>
          <w:szCs w:val="24"/>
        </w:rPr>
      </w:pPr>
      <w:r w:rsidRPr="005B0742">
        <w:t xml:space="preserve">          </w:t>
      </w:r>
      <w:r w:rsidR="00364E21" w:rsidRPr="005B0742">
        <w:t xml:space="preserve">  </w:t>
      </w:r>
      <w:r w:rsidR="003E2A65" w:rsidRPr="005B0742">
        <w:rPr>
          <w:rFonts w:ascii="Times New Roman" w:hAnsi="Times New Roman" w:cs="Times New Roman"/>
          <w:sz w:val="24"/>
          <w:szCs w:val="24"/>
        </w:rPr>
        <w:t>В</w:t>
      </w:r>
      <w:r w:rsidR="003E2A65" w:rsidRPr="005B0742">
        <w:rPr>
          <w:rFonts w:ascii="Times New Roman" w:eastAsia="Times New Roman" w:hAnsi="Times New Roman"/>
          <w:sz w:val="24"/>
          <w:szCs w:val="24"/>
        </w:rPr>
        <w:t xml:space="preserve"> части улучшения жилищных условий граждан, проживающих в сельской местности, в текущем году  по программе «Комплексное развитие сельских территорий» </w:t>
      </w:r>
      <w:bookmarkStart w:id="3" w:name="_Hlk182577734"/>
      <w:r w:rsidR="003E2A65" w:rsidRPr="005B0742">
        <w:rPr>
          <w:rFonts w:ascii="Times New Roman" w:eastAsia="Times New Roman" w:hAnsi="Times New Roman"/>
          <w:sz w:val="24"/>
          <w:szCs w:val="24"/>
        </w:rPr>
        <w:t>в районе введено 14 домов улучшенной планировки, общей площадью 900 кв. метров (2023 год - 9 домов общей площадью 589,5 кв. метров). Общая стоимость домов составила 74169 тыс. рублей (2023 год - 37975,5 тыс. руб.).</w:t>
      </w:r>
      <w:bookmarkEnd w:id="3"/>
      <w:r w:rsidR="008E2DB1" w:rsidRPr="005B0742">
        <w:rPr>
          <w:rFonts w:ascii="Times New Roman" w:eastAsia="Times New Roman" w:hAnsi="Times New Roman"/>
          <w:sz w:val="24"/>
          <w:szCs w:val="24"/>
        </w:rPr>
        <w:t xml:space="preserve"> </w:t>
      </w:r>
    </w:p>
    <w:p w14:paraId="0658B27D" w14:textId="77777777" w:rsidR="008E2DB1" w:rsidRPr="005B0742" w:rsidRDefault="008E2DB1" w:rsidP="008E2DB1">
      <w:pPr>
        <w:pStyle w:val="ac"/>
        <w:ind w:firstLine="708"/>
        <w:jc w:val="both"/>
        <w:rPr>
          <w:rFonts w:ascii="Times New Roman" w:eastAsia="Times New Roman" w:hAnsi="Times New Roman"/>
          <w:sz w:val="24"/>
          <w:szCs w:val="24"/>
        </w:rPr>
      </w:pPr>
      <w:r w:rsidRPr="005B0742">
        <w:rPr>
          <w:rFonts w:ascii="Times New Roman" w:eastAsia="Times New Roman" w:hAnsi="Times New Roman"/>
          <w:sz w:val="24"/>
          <w:szCs w:val="24"/>
        </w:rPr>
        <w:t>В районе на базе 3 школ МБОУ «Александровская СОШ» (11 человек), МБОУ «Кезская СОШ №1» (14 человек), МБОУ «</w:t>
      </w:r>
      <w:proofErr w:type="spellStart"/>
      <w:r w:rsidRPr="005B0742">
        <w:rPr>
          <w:rFonts w:ascii="Times New Roman" w:eastAsia="Times New Roman" w:hAnsi="Times New Roman"/>
          <w:sz w:val="24"/>
          <w:szCs w:val="24"/>
        </w:rPr>
        <w:t>Степаненская</w:t>
      </w:r>
      <w:proofErr w:type="spellEnd"/>
      <w:r w:rsidRPr="005B0742">
        <w:rPr>
          <w:rFonts w:ascii="Times New Roman" w:eastAsia="Times New Roman" w:hAnsi="Times New Roman"/>
          <w:sz w:val="24"/>
          <w:szCs w:val="24"/>
        </w:rPr>
        <w:t xml:space="preserve"> СОШ» (15 человек) открыты </w:t>
      </w:r>
      <w:proofErr w:type="spellStart"/>
      <w:r w:rsidRPr="005B0742">
        <w:rPr>
          <w:rFonts w:ascii="Times New Roman" w:eastAsia="Times New Roman" w:hAnsi="Times New Roman"/>
          <w:sz w:val="24"/>
          <w:szCs w:val="24"/>
        </w:rPr>
        <w:t>Агроклассы</w:t>
      </w:r>
      <w:proofErr w:type="spellEnd"/>
      <w:r w:rsidRPr="005B0742">
        <w:rPr>
          <w:rFonts w:ascii="Times New Roman" w:eastAsia="Times New Roman" w:hAnsi="Times New Roman"/>
          <w:sz w:val="24"/>
          <w:szCs w:val="24"/>
        </w:rPr>
        <w:t>, где азам растениеводства, животноводства, устройства сельскохозяйственной техники обучаются 40 учеников с четвертого по девятый класс.</w:t>
      </w:r>
    </w:p>
    <w:p w14:paraId="7B333E1B" w14:textId="2B12660C" w:rsidR="00E358AA" w:rsidRPr="005B0742" w:rsidRDefault="00E358AA" w:rsidP="00364E21">
      <w:pPr>
        <w:pStyle w:val="ac"/>
        <w:jc w:val="both"/>
        <w:rPr>
          <w:rFonts w:ascii="Times New Roman" w:hAnsi="Times New Roman" w:cs="Times New Roman"/>
          <w:sz w:val="24"/>
          <w:szCs w:val="24"/>
        </w:rPr>
      </w:pPr>
      <w:r w:rsidRPr="005B0742">
        <w:rPr>
          <w:rFonts w:ascii="Times New Roman" w:hAnsi="Times New Roman" w:cs="Times New Roman"/>
          <w:sz w:val="24"/>
          <w:szCs w:val="24"/>
        </w:rPr>
        <w:t xml:space="preserve">  </w:t>
      </w:r>
      <w:r w:rsidR="00364E21" w:rsidRPr="005B0742">
        <w:rPr>
          <w:rFonts w:ascii="Times New Roman" w:hAnsi="Times New Roman" w:cs="Times New Roman"/>
          <w:sz w:val="24"/>
          <w:szCs w:val="24"/>
        </w:rPr>
        <w:t xml:space="preserve">        </w:t>
      </w:r>
      <w:r w:rsidRPr="005B0742">
        <w:rPr>
          <w:rFonts w:ascii="Times New Roman" w:hAnsi="Times New Roman" w:cs="Times New Roman"/>
          <w:sz w:val="24"/>
          <w:szCs w:val="24"/>
        </w:rPr>
        <w:t xml:space="preserve">С целью повышения квалификации </w:t>
      </w:r>
      <w:r w:rsidR="00364E21" w:rsidRPr="005B0742">
        <w:rPr>
          <w:rFonts w:ascii="Times New Roman" w:hAnsi="Times New Roman" w:cs="Times New Roman"/>
          <w:sz w:val="24"/>
          <w:szCs w:val="24"/>
        </w:rPr>
        <w:t>проводятся обучающие</w:t>
      </w:r>
      <w:r w:rsidRPr="005B0742">
        <w:rPr>
          <w:rFonts w:ascii="Times New Roman" w:hAnsi="Times New Roman" w:cs="Times New Roman"/>
          <w:sz w:val="24"/>
          <w:szCs w:val="24"/>
        </w:rPr>
        <w:t xml:space="preserve"> семинары с руководителями, специалистами и работниками сельскохозяйственных предприятий и организаций района.    </w:t>
      </w:r>
    </w:p>
    <w:p w14:paraId="77E29202" w14:textId="2B01C5F3" w:rsidR="00E358AA" w:rsidRPr="005B0742" w:rsidRDefault="00E358AA" w:rsidP="00364E21">
      <w:pPr>
        <w:pStyle w:val="ac"/>
        <w:jc w:val="both"/>
        <w:rPr>
          <w:rFonts w:ascii="Times New Roman" w:hAnsi="Times New Roman" w:cs="Times New Roman"/>
          <w:sz w:val="24"/>
          <w:szCs w:val="24"/>
        </w:rPr>
      </w:pPr>
      <w:r w:rsidRPr="005B0742">
        <w:rPr>
          <w:rFonts w:ascii="Times New Roman" w:hAnsi="Times New Roman" w:cs="Times New Roman"/>
          <w:sz w:val="24"/>
          <w:szCs w:val="24"/>
        </w:rPr>
        <w:t xml:space="preserve"> </w:t>
      </w:r>
      <w:r w:rsidR="00364E21" w:rsidRPr="005B0742">
        <w:rPr>
          <w:rFonts w:ascii="Times New Roman" w:hAnsi="Times New Roman" w:cs="Times New Roman"/>
          <w:sz w:val="24"/>
          <w:szCs w:val="24"/>
        </w:rPr>
        <w:t xml:space="preserve">         </w:t>
      </w:r>
      <w:r w:rsidRPr="005B0742">
        <w:rPr>
          <w:rFonts w:ascii="Times New Roman" w:hAnsi="Times New Roman" w:cs="Times New Roman"/>
          <w:sz w:val="24"/>
          <w:szCs w:val="24"/>
        </w:rPr>
        <w:t xml:space="preserve">В течение 2024 </w:t>
      </w:r>
      <w:r w:rsidR="00364E21" w:rsidRPr="005B0742">
        <w:rPr>
          <w:rFonts w:ascii="Times New Roman" w:hAnsi="Times New Roman" w:cs="Times New Roman"/>
          <w:sz w:val="24"/>
          <w:szCs w:val="24"/>
        </w:rPr>
        <w:t>года обучением</w:t>
      </w:r>
      <w:r w:rsidRPr="005B0742">
        <w:rPr>
          <w:rFonts w:ascii="Times New Roman" w:hAnsi="Times New Roman" w:cs="Times New Roman"/>
          <w:sz w:val="24"/>
          <w:szCs w:val="24"/>
        </w:rPr>
        <w:t xml:space="preserve"> охвачено 270 работающих в </w:t>
      </w:r>
      <w:r w:rsidR="00364E21" w:rsidRPr="005B0742">
        <w:rPr>
          <w:rFonts w:ascii="Times New Roman" w:hAnsi="Times New Roman" w:cs="Times New Roman"/>
          <w:sz w:val="24"/>
          <w:szCs w:val="24"/>
        </w:rPr>
        <w:t>сельскохозяйственном производстве</w:t>
      </w:r>
      <w:r w:rsidRPr="005B0742">
        <w:rPr>
          <w:rFonts w:ascii="Times New Roman" w:hAnsi="Times New Roman" w:cs="Times New Roman"/>
          <w:sz w:val="24"/>
          <w:szCs w:val="24"/>
        </w:rPr>
        <w:t xml:space="preserve">, среди них руководители, специалисты инженерной, агрономической, зоотехнической, кадровой служб, бухгалтеры, экономисты, ветеринарные работники, электрики, ответственные за охрану труда и </w:t>
      </w:r>
      <w:r w:rsidR="00364E21" w:rsidRPr="005B0742">
        <w:rPr>
          <w:rFonts w:ascii="Times New Roman" w:hAnsi="Times New Roman" w:cs="Times New Roman"/>
          <w:sz w:val="24"/>
          <w:szCs w:val="24"/>
        </w:rPr>
        <w:t>пожарную безопасность</w:t>
      </w:r>
      <w:r w:rsidRPr="005B0742">
        <w:rPr>
          <w:rFonts w:ascii="Times New Roman" w:hAnsi="Times New Roman" w:cs="Times New Roman"/>
          <w:sz w:val="24"/>
          <w:szCs w:val="24"/>
        </w:rPr>
        <w:t xml:space="preserve">, работники растениеводства и животноводства, механизаторы. Повысили квалификацию 78 человек, в том числе специалисты, водители, трактористы, электротехнический персонал предприятий и организаций. </w:t>
      </w:r>
    </w:p>
    <w:p w14:paraId="4A084ED6" w14:textId="77777777" w:rsidR="00E358AA" w:rsidRPr="005B0742" w:rsidRDefault="00E358AA" w:rsidP="00E358AA">
      <w:pPr>
        <w:jc w:val="both"/>
        <w:rPr>
          <w:rFonts w:ascii="Times New Roman" w:eastAsia="Times New Roman" w:hAnsi="Times New Roman" w:cs="Times New Roman"/>
          <w:sz w:val="24"/>
          <w:szCs w:val="24"/>
        </w:rPr>
      </w:pPr>
    </w:p>
    <w:p w14:paraId="283C8B3A" w14:textId="1C3C0AE4" w:rsidR="0058425D" w:rsidRPr="00D86D28" w:rsidRDefault="0058425D" w:rsidP="00D86D28">
      <w:pPr>
        <w:pStyle w:val="a7"/>
        <w:numPr>
          <w:ilvl w:val="0"/>
          <w:numId w:val="1"/>
        </w:numPr>
        <w:jc w:val="center"/>
        <w:rPr>
          <w:rFonts w:ascii="Times New Roman" w:eastAsia="Times New Roman" w:hAnsi="Times New Roman" w:cs="Times New Roman"/>
          <w:b/>
          <w:bCs/>
          <w:sz w:val="24"/>
          <w:szCs w:val="24"/>
        </w:rPr>
      </w:pPr>
      <w:r w:rsidRPr="00D86D28">
        <w:rPr>
          <w:rFonts w:ascii="Times New Roman" w:eastAsia="Times New Roman" w:hAnsi="Times New Roman" w:cs="Times New Roman"/>
          <w:b/>
          <w:bCs/>
          <w:sz w:val="24"/>
          <w:szCs w:val="24"/>
        </w:rPr>
        <w:t>Инвестиции в основной капитал</w:t>
      </w:r>
    </w:p>
    <w:p w14:paraId="238B92E1" w14:textId="16CBB5A6" w:rsidR="00D35BEA" w:rsidRPr="005B0742" w:rsidRDefault="00B04D1B" w:rsidP="0058425D">
      <w:pPr>
        <w:pStyle w:val="ac"/>
        <w:ind w:firstLine="708"/>
        <w:jc w:val="both"/>
        <w:rPr>
          <w:rFonts w:ascii="Times New Roman" w:hAnsi="Times New Roman"/>
          <w:sz w:val="24"/>
          <w:szCs w:val="24"/>
          <w:shd w:val="clear" w:color="auto" w:fill="FFFFFF"/>
        </w:rPr>
      </w:pPr>
      <w:r w:rsidRPr="005B0742">
        <w:rPr>
          <w:rFonts w:ascii="Times New Roman" w:hAnsi="Times New Roman"/>
          <w:sz w:val="24"/>
          <w:szCs w:val="24"/>
          <w:shd w:val="clear" w:color="auto" w:fill="FFFFFF"/>
        </w:rPr>
        <w:t>Объем инвестиций в основной капитал</w:t>
      </w:r>
      <w:r w:rsidR="00D35BEA" w:rsidRPr="005B0742">
        <w:rPr>
          <w:rFonts w:ascii="Times New Roman" w:hAnsi="Times New Roman"/>
          <w:sz w:val="24"/>
          <w:szCs w:val="24"/>
          <w:shd w:val="clear" w:color="auto" w:fill="FFFFFF"/>
        </w:rPr>
        <w:t xml:space="preserve"> по крупным и средним предприятиям в</w:t>
      </w:r>
      <w:r w:rsidRPr="005B0742">
        <w:rPr>
          <w:rFonts w:ascii="Times New Roman" w:hAnsi="Times New Roman"/>
          <w:sz w:val="24"/>
          <w:szCs w:val="24"/>
          <w:shd w:val="clear" w:color="auto" w:fill="FFFFFF"/>
        </w:rPr>
        <w:t xml:space="preserve"> 2024 году достиг 936,9 млн рублей</w:t>
      </w:r>
      <w:r w:rsidR="00D35BEA" w:rsidRPr="005B0742">
        <w:rPr>
          <w:rFonts w:ascii="Times New Roman" w:hAnsi="Times New Roman"/>
          <w:sz w:val="24"/>
          <w:szCs w:val="24"/>
          <w:shd w:val="clear" w:color="auto" w:fill="FFFFFF"/>
        </w:rPr>
        <w:t>, что</w:t>
      </w:r>
      <w:r w:rsidR="00E6054E" w:rsidRPr="005B0742">
        <w:rPr>
          <w:rFonts w:ascii="Times New Roman" w:hAnsi="Times New Roman"/>
          <w:sz w:val="24"/>
          <w:szCs w:val="24"/>
          <w:shd w:val="clear" w:color="auto" w:fill="FFFFFF"/>
        </w:rPr>
        <w:t xml:space="preserve"> на 26,8% выше аналогичного периода прошлого года и на 33</w:t>
      </w:r>
      <w:r w:rsidRPr="005B0742">
        <w:rPr>
          <w:rFonts w:ascii="Times New Roman" w:hAnsi="Times New Roman"/>
          <w:sz w:val="24"/>
          <w:szCs w:val="24"/>
          <w:shd w:val="clear" w:color="auto" w:fill="FFFFFF"/>
        </w:rPr>
        <w:t>,8</w:t>
      </w:r>
      <w:r w:rsidR="00E6054E" w:rsidRPr="005B0742">
        <w:rPr>
          <w:rFonts w:ascii="Times New Roman" w:hAnsi="Times New Roman"/>
          <w:sz w:val="24"/>
          <w:szCs w:val="24"/>
          <w:shd w:val="clear" w:color="auto" w:fill="FFFFFF"/>
        </w:rPr>
        <w:t>% выше прогнозного</w:t>
      </w:r>
      <w:r w:rsidR="00D35BEA" w:rsidRPr="005B0742">
        <w:rPr>
          <w:rFonts w:ascii="Times New Roman" w:hAnsi="Times New Roman"/>
          <w:sz w:val="24"/>
          <w:szCs w:val="24"/>
          <w:shd w:val="clear" w:color="auto" w:fill="FFFFFF"/>
        </w:rPr>
        <w:t xml:space="preserve"> показателя</w:t>
      </w:r>
      <w:r w:rsidRPr="005B0742">
        <w:rPr>
          <w:rFonts w:ascii="Times New Roman" w:hAnsi="Times New Roman"/>
          <w:sz w:val="24"/>
          <w:szCs w:val="24"/>
          <w:shd w:val="clear" w:color="auto" w:fill="FFFFFF"/>
        </w:rPr>
        <w:t>.</w:t>
      </w:r>
      <w:r w:rsidR="00E6054E" w:rsidRPr="005B0742">
        <w:rPr>
          <w:kern w:val="0"/>
          <w14:ligatures w14:val="none"/>
        </w:rPr>
        <w:t xml:space="preserve"> </w:t>
      </w:r>
      <w:r w:rsidR="00E6054E" w:rsidRPr="005B0742">
        <w:rPr>
          <w:rFonts w:ascii="Times New Roman" w:hAnsi="Times New Roman"/>
          <w:sz w:val="24"/>
          <w:szCs w:val="24"/>
          <w:shd w:val="clear" w:color="auto" w:fill="FFFFFF"/>
        </w:rPr>
        <w:t>Темп роста в сопоставимых ценах составил 117,5%.</w:t>
      </w:r>
    </w:p>
    <w:p w14:paraId="2667C32F" w14:textId="0EDC7AEB" w:rsidR="007B3E64" w:rsidRPr="005B0742" w:rsidRDefault="007B3E64" w:rsidP="007B3E64">
      <w:pPr>
        <w:pStyle w:val="ac"/>
        <w:ind w:firstLine="708"/>
        <w:jc w:val="both"/>
        <w:rPr>
          <w:shd w:val="clear" w:color="auto" w:fill="FFFFFF"/>
        </w:rPr>
      </w:pPr>
      <w:r w:rsidRPr="005B0742">
        <w:rPr>
          <w:rFonts w:ascii="Times New Roman" w:eastAsia="Times New Roman" w:hAnsi="Times New Roman"/>
          <w:sz w:val="24"/>
          <w:szCs w:val="24"/>
        </w:rPr>
        <w:t xml:space="preserve">В общем объеме инвестиций доля собственных средств составила 32% и 68 % приходится на привлеченные, из которых 52% составляют бюджетные средства. </w:t>
      </w:r>
    </w:p>
    <w:p w14:paraId="24B6FC6A" w14:textId="75B7ACC6" w:rsidR="0058425D" w:rsidRPr="005B0742" w:rsidRDefault="0058425D" w:rsidP="0058425D">
      <w:pPr>
        <w:pStyle w:val="ac"/>
        <w:jc w:val="both"/>
      </w:pPr>
    </w:p>
    <w:p w14:paraId="1AFE45BA" w14:textId="77777777" w:rsidR="0058425D" w:rsidRPr="005B0742" w:rsidRDefault="0058425D" w:rsidP="0058425D">
      <w:pPr>
        <w:pStyle w:val="ac"/>
        <w:jc w:val="center"/>
        <w:rPr>
          <w:rFonts w:ascii="Times New Roman" w:hAnsi="Times New Roman"/>
          <w:b/>
          <w:sz w:val="24"/>
          <w:szCs w:val="24"/>
          <w:lang w:eastAsia="ar-SA"/>
        </w:rPr>
      </w:pPr>
      <w:r w:rsidRPr="005B0742">
        <w:rPr>
          <w:rFonts w:ascii="Times New Roman" w:hAnsi="Times New Roman"/>
          <w:b/>
          <w:sz w:val="24"/>
          <w:szCs w:val="24"/>
          <w:lang w:eastAsia="ar-SA"/>
        </w:rPr>
        <w:t>Динамика структуры инвестиций</w:t>
      </w:r>
    </w:p>
    <w:p w14:paraId="27C5B488" w14:textId="77777777" w:rsidR="0058425D" w:rsidRPr="005B0742" w:rsidRDefault="0058425D" w:rsidP="0058425D">
      <w:pPr>
        <w:pStyle w:val="ac"/>
        <w:jc w:val="center"/>
        <w:rPr>
          <w:rFonts w:ascii="Times New Roman" w:hAnsi="Times New Roman"/>
          <w:b/>
          <w:sz w:val="24"/>
          <w:szCs w:val="24"/>
          <w:lang w:eastAsia="ar-SA"/>
        </w:rPr>
      </w:pPr>
      <w:r w:rsidRPr="005B0742">
        <w:rPr>
          <w:rFonts w:ascii="Times New Roman" w:hAnsi="Times New Roman"/>
          <w:b/>
          <w:sz w:val="24"/>
          <w:szCs w:val="24"/>
          <w:lang w:eastAsia="ar-SA"/>
        </w:rPr>
        <w:t xml:space="preserve">в основной капитал по источникам финансирования </w:t>
      </w:r>
    </w:p>
    <w:p w14:paraId="66AB9594" w14:textId="77777777" w:rsidR="0058425D" w:rsidRPr="005B0742" w:rsidRDefault="0058425D" w:rsidP="0058425D">
      <w:pPr>
        <w:pStyle w:val="ac"/>
        <w:jc w:val="center"/>
        <w:rPr>
          <w:rFonts w:ascii="Times New Roman" w:hAnsi="Times New Roman"/>
          <w:b/>
          <w:sz w:val="24"/>
          <w:szCs w:val="24"/>
          <w:lang w:eastAsia="ar-SA"/>
        </w:rPr>
      </w:pPr>
    </w:p>
    <w:tbl>
      <w:tblPr>
        <w:tblW w:w="9722" w:type="dxa"/>
        <w:tblInd w:w="54" w:type="dxa"/>
        <w:tblLayout w:type="fixed"/>
        <w:tblLook w:val="0000" w:firstRow="0" w:lastRow="0" w:firstColumn="0" w:lastColumn="0" w:noHBand="0" w:noVBand="0"/>
      </w:tblPr>
      <w:tblGrid>
        <w:gridCol w:w="5044"/>
        <w:gridCol w:w="1168"/>
        <w:gridCol w:w="1024"/>
        <w:gridCol w:w="1210"/>
        <w:gridCol w:w="1276"/>
      </w:tblGrid>
      <w:tr w:rsidR="005B0742" w:rsidRPr="005B0742" w14:paraId="776925AC" w14:textId="000E63C8" w:rsidTr="00E6054E">
        <w:trPr>
          <w:trHeight w:hRule="exact" w:val="267"/>
        </w:trPr>
        <w:tc>
          <w:tcPr>
            <w:tcW w:w="5044" w:type="dxa"/>
            <w:vMerge w:val="restart"/>
            <w:tcBorders>
              <w:top w:val="single" w:sz="4" w:space="0" w:color="000000"/>
              <w:left w:val="single" w:sz="4" w:space="0" w:color="000000"/>
              <w:bottom w:val="single" w:sz="4" w:space="0" w:color="000000"/>
            </w:tcBorders>
            <w:vAlign w:val="center"/>
          </w:tcPr>
          <w:p w14:paraId="5F96363D" w14:textId="77777777" w:rsidR="00E6054E" w:rsidRPr="005B0742" w:rsidRDefault="00E6054E" w:rsidP="00242280">
            <w:pPr>
              <w:pStyle w:val="ac"/>
              <w:jc w:val="center"/>
              <w:rPr>
                <w:rFonts w:ascii="Times New Roman" w:hAnsi="Times New Roman"/>
                <w:sz w:val="24"/>
                <w:szCs w:val="24"/>
                <w:lang w:eastAsia="ar-SA"/>
              </w:rPr>
            </w:pPr>
            <w:r w:rsidRPr="005B0742">
              <w:rPr>
                <w:rFonts w:ascii="Times New Roman" w:hAnsi="Times New Roman"/>
                <w:sz w:val="24"/>
                <w:szCs w:val="24"/>
                <w:lang w:eastAsia="ar-SA"/>
              </w:rPr>
              <w:t>Источник финансирования</w:t>
            </w:r>
          </w:p>
        </w:tc>
        <w:tc>
          <w:tcPr>
            <w:tcW w:w="2192" w:type="dxa"/>
            <w:gridSpan w:val="2"/>
            <w:tcBorders>
              <w:top w:val="single" w:sz="4" w:space="0" w:color="auto"/>
              <w:left w:val="single" w:sz="4" w:space="0" w:color="auto"/>
              <w:bottom w:val="single" w:sz="4" w:space="0" w:color="auto"/>
              <w:right w:val="single" w:sz="4" w:space="0" w:color="auto"/>
            </w:tcBorders>
            <w:vAlign w:val="center"/>
          </w:tcPr>
          <w:p w14:paraId="20ABBC72" w14:textId="77777777" w:rsidR="00E6054E" w:rsidRPr="005B0742" w:rsidRDefault="00E6054E" w:rsidP="00242280">
            <w:pPr>
              <w:pStyle w:val="ac"/>
              <w:jc w:val="center"/>
              <w:rPr>
                <w:rFonts w:ascii="Times New Roman" w:hAnsi="Times New Roman"/>
                <w:sz w:val="24"/>
                <w:szCs w:val="24"/>
                <w:lang w:eastAsia="ar-SA"/>
              </w:rPr>
            </w:pPr>
            <w:r w:rsidRPr="005B0742">
              <w:rPr>
                <w:rFonts w:ascii="Times New Roman" w:hAnsi="Times New Roman"/>
                <w:sz w:val="24"/>
                <w:szCs w:val="24"/>
                <w:lang w:eastAsia="ar-SA"/>
              </w:rPr>
              <w:t>2023 год</w:t>
            </w:r>
          </w:p>
        </w:tc>
        <w:tc>
          <w:tcPr>
            <w:tcW w:w="2486" w:type="dxa"/>
            <w:gridSpan w:val="2"/>
            <w:tcBorders>
              <w:top w:val="single" w:sz="4" w:space="0" w:color="auto"/>
              <w:left w:val="single" w:sz="4" w:space="0" w:color="auto"/>
              <w:bottom w:val="single" w:sz="4" w:space="0" w:color="auto"/>
              <w:right w:val="single" w:sz="4" w:space="0" w:color="auto"/>
            </w:tcBorders>
            <w:vAlign w:val="center"/>
          </w:tcPr>
          <w:p w14:paraId="43169652" w14:textId="514FB305"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2024</w:t>
            </w:r>
            <w:r w:rsidR="003539E9" w:rsidRPr="005B0742">
              <w:rPr>
                <w:rFonts w:ascii="Times New Roman" w:hAnsi="Times New Roman"/>
                <w:sz w:val="24"/>
                <w:szCs w:val="24"/>
                <w:lang w:eastAsia="ar-SA"/>
              </w:rPr>
              <w:t xml:space="preserve"> год </w:t>
            </w:r>
          </w:p>
        </w:tc>
      </w:tr>
      <w:tr w:rsidR="005B0742" w:rsidRPr="005B0742" w14:paraId="0C06E789" w14:textId="6401C333" w:rsidTr="00E6054E">
        <w:tc>
          <w:tcPr>
            <w:tcW w:w="5044" w:type="dxa"/>
            <w:vMerge/>
            <w:tcBorders>
              <w:top w:val="single" w:sz="4" w:space="0" w:color="000000"/>
              <w:left w:val="single" w:sz="4" w:space="0" w:color="000000"/>
              <w:bottom w:val="single" w:sz="4" w:space="0" w:color="000000"/>
            </w:tcBorders>
            <w:vAlign w:val="center"/>
          </w:tcPr>
          <w:p w14:paraId="17D72389" w14:textId="77777777" w:rsidR="00E6054E" w:rsidRPr="005B0742" w:rsidRDefault="00E6054E" w:rsidP="00E6054E">
            <w:pPr>
              <w:pStyle w:val="ac"/>
              <w:jc w:val="center"/>
              <w:rPr>
                <w:rFonts w:ascii="Times New Roman" w:hAnsi="Times New Roman"/>
                <w:sz w:val="24"/>
                <w:szCs w:val="24"/>
              </w:rPr>
            </w:pPr>
          </w:p>
        </w:tc>
        <w:tc>
          <w:tcPr>
            <w:tcW w:w="1168" w:type="dxa"/>
            <w:tcBorders>
              <w:left w:val="single" w:sz="4" w:space="0" w:color="000000"/>
              <w:bottom w:val="single" w:sz="4" w:space="0" w:color="000000"/>
              <w:right w:val="single" w:sz="4" w:space="0" w:color="auto"/>
            </w:tcBorders>
            <w:vAlign w:val="center"/>
          </w:tcPr>
          <w:p w14:paraId="337AEF8D" w14:textId="77777777"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тыс. руб.</w:t>
            </w:r>
          </w:p>
        </w:tc>
        <w:tc>
          <w:tcPr>
            <w:tcW w:w="1024" w:type="dxa"/>
            <w:tcBorders>
              <w:top w:val="single" w:sz="4" w:space="0" w:color="auto"/>
              <w:left w:val="single" w:sz="4" w:space="0" w:color="auto"/>
              <w:bottom w:val="single" w:sz="4" w:space="0" w:color="auto"/>
              <w:right w:val="single" w:sz="4" w:space="0" w:color="auto"/>
            </w:tcBorders>
            <w:vAlign w:val="center"/>
          </w:tcPr>
          <w:p w14:paraId="0E44B138" w14:textId="77777777" w:rsidR="00E6054E" w:rsidRPr="005B0742" w:rsidRDefault="00E6054E" w:rsidP="00E6054E">
            <w:pPr>
              <w:pStyle w:val="ac"/>
              <w:jc w:val="center"/>
              <w:rPr>
                <w:rFonts w:ascii="Times New Roman" w:hAnsi="Times New Roman"/>
                <w:sz w:val="24"/>
                <w:szCs w:val="24"/>
                <w:lang w:eastAsia="ar-SA"/>
              </w:rPr>
            </w:pPr>
            <w:proofErr w:type="spellStart"/>
            <w:proofErr w:type="gramStart"/>
            <w:r w:rsidRPr="005B0742">
              <w:rPr>
                <w:rFonts w:ascii="Times New Roman" w:hAnsi="Times New Roman"/>
                <w:sz w:val="24"/>
                <w:szCs w:val="24"/>
                <w:lang w:eastAsia="ar-SA"/>
              </w:rPr>
              <w:t>уд.вес</w:t>
            </w:r>
            <w:proofErr w:type="spellEnd"/>
            <w:proofErr w:type="gramEnd"/>
          </w:p>
          <w:p w14:paraId="7C4F5F45" w14:textId="77777777"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w:t>
            </w:r>
          </w:p>
        </w:tc>
        <w:tc>
          <w:tcPr>
            <w:tcW w:w="1210" w:type="dxa"/>
            <w:tcBorders>
              <w:top w:val="single" w:sz="4" w:space="0" w:color="auto"/>
              <w:left w:val="single" w:sz="4" w:space="0" w:color="auto"/>
              <w:bottom w:val="single" w:sz="4" w:space="0" w:color="auto"/>
              <w:right w:val="single" w:sz="4" w:space="0" w:color="auto"/>
            </w:tcBorders>
            <w:vAlign w:val="center"/>
          </w:tcPr>
          <w:p w14:paraId="4765CBB4" w14:textId="4D030DE5"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тыс. руб.</w:t>
            </w:r>
          </w:p>
        </w:tc>
        <w:tc>
          <w:tcPr>
            <w:tcW w:w="1276" w:type="dxa"/>
            <w:tcBorders>
              <w:top w:val="single" w:sz="4" w:space="0" w:color="auto"/>
              <w:left w:val="single" w:sz="4" w:space="0" w:color="auto"/>
              <w:bottom w:val="single" w:sz="4" w:space="0" w:color="auto"/>
              <w:right w:val="single" w:sz="4" w:space="0" w:color="auto"/>
            </w:tcBorders>
            <w:vAlign w:val="center"/>
          </w:tcPr>
          <w:p w14:paraId="0938DD4A" w14:textId="77777777" w:rsidR="00E6054E" w:rsidRPr="005B0742" w:rsidRDefault="00E6054E" w:rsidP="00E6054E">
            <w:pPr>
              <w:pStyle w:val="ac"/>
              <w:jc w:val="center"/>
              <w:rPr>
                <w:rFonts w:ascii="Times New Roman" w:hAnsi="Times New Roman"/>
                <w:sz w:val="24"/>
                <w:szCs w:val="24"/>
                <w:lang w:eastAsia="ar-SA"/>
              </w:rPr>
            </w:pPr>
            <w:proofErr w:type="spellStart"/>
            <w:proofErr w:type="gramStart"/>
            <w:r w:rsidRPr="005B0742">
              <w:rPr>
                <w:rFonts w:ascii="Times New Roman" w:hAnsi="Times New Roman"/>
                <w:sz w:val="24"/>
                <w:szCs w:val="24"/>
                <w:lang w:eastAsia="ar-SA"/>
              </w:rPr>
              <w:t>уд.вес</w:t>
            </w:r>
            <w:proofErr w:type="spellEnd"/>
            <w:proofErr w:type="gramEnd"/>
          </w:p>
          <w:p w14:paraId="32AA6C85" w14:textId="658E2437"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w:t>
            </w:r>
          </w:p>
        </w:tc>
      </w:tr>
      <w:tr w:rsidR="005B0742" w:rsidRPr="005B0742" w14:paraId="2C18EC16" w14:textId="08656794" w:rsidTr="00D5111F">
        <w:tc>
          <w:tcPr>
            <w:tcW w:w="5044" w:type="dxa"/>
            <w:tcBorders>
              <w:top w:val="single" w:sz="4" w:space="0" w:color="000000"/>
              <w:left w:val="single" w:sz="4" w:space="0" w:color="000000"/>
              <w:bottom w:val="single" w:sz="4" w:space="0" w:color="000000"/>
            </w:tcBorders>
            <w:vAlign w:val="center"/>
          </w:tcPr>
          <w:p w14:paraId="7FED23D8" w14:textId="77777777" w:rsidR="00E6054E" w:rsidRPr="005B0742" w:rsidRDefault="00E6054E" w:rsidP="00E6054E">
            <w:pPr>
              <w:pStyle w:val="ac"/>
              <w:jc w:val="both"/>
              <w:rPr>
                <w:rFonts w:ascii="Times New Roman" w:hAnsi="Times New Roman"/>
                <w:b/>
                <w:bCs/>
                <w:sz w:val="24"/>
                <w:szCs w:val="24"/>
              </w:rPr>
            </w:pPr>
            <w:r w:rsidRPr="005B0742">
              <w:rPr>
                <w:rFonts w:ascii="Times New Roman" w:hAnsi="Times New Roman"/>
                <w:b/>
                <w:bCs/>
                <w:sz w:val="24"/>
                <w:szCs w:val="24"/>
              </w:rPr>
              <w:t>Инвестиции в основной капитал</w:t>
            </w:r>
          </w:p>
        </w:tc>
        <w:tc>
          <w:tcPr>
            <w:tcW w:w="1168" w:type="dxa"/>
            <w:tcBorders>
              <w:left w:val="single" w:sz="4" w:space="0" w:color="000000"/>
              <w:bottom w:val="single" w:sz="4" w:space="0" w:color="000000"/>
              <w:right w:val="single" w:sz="4" w:space="0" w:color="auto"/>
            </w:tcBorders>
          </w:tcPr>
          <w:p w14:paraId="478514B2" w14:textId="77777777"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732561</w:t>
            </w:r>
          </w:p>
        </w:tc>
        <w:tc>
          <w:tcPr>
            <w:tcW w:w="1024" w:type="dxa"/>
            <w:tcBorders>
              <w:top w:val="single" w:sz="4" w:space="0" w:color="auto"/>
              <w:left w:val="single" w:sz="4" w:space="0" w:color="auto"/>
              <w:bottom w:val="single" w:sz="4" w:space="0" w:color="auto"/>
              <w:right w:val="single" w:sz="4" w:space="0" w:color="auto"/>
            </w:tcBorders>
          </w:tcPr>
          <w:p w14:paraId="5777DAFC" w14:textId="77777777"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100</w:t>
            </w:r>
          </w:p>
        </w:tc>
        <w:tc>
          <w:tcPr>
            <w:tcW w:w="1210" w:type="dxa"/>
            <w:tcBorders>
              <w:top w:val="single" w:sz="4" w:space="0" w:color="auto"/>
              <w:left w:val="single" w:sz="4" w:space="0" w:color="auto"/>
              <w:bottom w:val="single" w:sz="4" w:space="0" w:color="auto"/>
              <w:right w:val="single" w:sz="4" w:space="0" w:color="auto"/>
            </w:tcBorders>
            <w:vAlign w:val="center"/>
          </w:tcPr>
          <w:p w14:paraId="18E1CE2B" w14:textId="0DA43F7C"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936935</w:t>
            </w:r>
          </w:p>
        </w:tc>
        <w:tc>
          <w:tcPr>
            <w:tcW w:w="1276" w:type="dxa"/>
            <w:tcBorders>
              <w:top w:val="single" w:sz="4" w:space="0" w:color="auto"/>
              <w:left w:val="single" w:sz="4" w:space="0" w:color="auto"/>
              <w:bottom w:val="single" w:sz="4" w:space="0" w:color="auto"/>
              <w:right w:val="single" w:sz="4" w:space="0" w:color="auto"/>
            </w:tcBorders>
          </w:tcPr>
          <w:p w14:paraId="35433B3C" w14:textId="71243902"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100,0</w:t>
            </w:r>
          </w:p>
        </w:tc>
      </w:tr>
      <w:tr w:rsidR="005B0742" w:rsidRPr="005B0742" w14:paraId="6C88A9EB" w14:textId="74C017A4" w:rsidTr="00D5111F">
        <w:tc>
          <w:tcPr>
            <w:tcW w:w="5044" w:type="dxa"/>
            <w:tcBorders>
              <w:top w:val="single" w:sz="4" w:space="0" w:color="000000"/>
              <w:left w:val="single" w:sz="4" w:space="0" w:color="000000"/>
              <w:bottom w:val="single" w:sz="4" w:space="0" w:color="000000"/>
            </w:tcBorders>
            <w:vAlign w:val="center"/>
          </w:tcPr>
          <w:p w14:paraId="5325C91B" w14:textId="77777777" w:rsidR="00E6054E" w:rsidRPr="005B0742" w:rsidRDefault="00E6054E" w:rsidP="00E6054E">
            <w:pPr>
              <w:pStyle w:val="ac"/>
              <w:jc w:val="both"/>
              <w:rPr>
                <w:rFonts w:ascii="Times New Roman" w:hAnsi="Times New Roman"/>
                <w:sz w:val="24"/>
                <w:szCs w:val="24"/>
              </w:rPr>
            </w:pPr>
            <w:r w:rsidRPr="005B0742">
              <w:rPr>
                <w:rFonts w:ascii="Times New Roman" w:hAnsi="Times New Roman"/>
                <w:sz w:val="24"/>
                <w:szCs w:val="24"/>
              </w:rPr>
              <w:t xml:space="preserve">        в том числе:</w:t>
            </w:r>
          </w:p>
        </w:tc>
        <w:tc>
          <w:tcPr>
            <w:tcW w:w="1168" w:type="dxa"/>
            <w:tcBorders>
              <w:left w:val="single" w:sz="4" w:space="0" w:color="000000"/>
              <w:bottom w:val="single" w:sz="4" w:space="0" w:color="000000"/>
              <w:right w:val="single" w:sz="4" w:space="0" w:color="auto"/>
            </w:tcBorders>
          </w:tcPr>
          <w:p w14:paraId="6BA0E4BA" w14:textId="77777777" w:rsidR="00E6054E" w:rsidRPr="005B0742" w:rsidRDefault="00E6054E" w:rsidP="00E6054E">
            <w:pPr>
              <w:pStyle w:val="ac"/>
              <w:jc w:val="center"/>
              <w:rPr>
                <w:rFonts w:ascii="Times New Roman" w:hAnsi="Times New Roman"/>
                <w:sz w:val="24"/>
                <w:szCs w:val="24"/>
                <w:lang w:eastAsia="ar-SA"/>
              </w:rPr>
            </w:pPr>
          </w:p>
        </w:tc>
        <w:tc>
          <w:tcPr>
            <w:tcW w:w="1024" w:type="dxa"/>
            <w:tcBorders>
              <w:top w:val="single" w:sz="4" w:space="0" w:color="auto"/>
              <w:left w:val="single" w:sz="4" w:space="0" w:color="auto"/>
              <w:bottom w:val="single" w:sz="4" w:space="0" w:color="auto"/>
              <w:right w:val="single" w:sz="4" w:space="0" w:color="auto"/>
            </w:tcBorders>
          </w:tcPr>
          <w:p w14:paraId="16739E32" w14:textId="77777777" w:rsidR="00E6054E" w:rsidRPr="005B0742" w:rsidRDefault="00E6054E" w:rsidP="00E6054E">
            <w:pPr>
              <w:pStyle w:val="ac"/>
              <w:jc w:val="center"/>
              <w:rPr>
                <w:rFonts w:ascii="Times New Roman" w:hAnsi="Times New Roman"/>
                <w:sz w:val="24"/>
                <w:szCs w:val="24"/>
                <w:lang w:eastAsia="ar-SA"/>
              </w:rPr>
            </w:pPr>
          </w:p>
        </w:tc>
        <w:tc>
          <w:tcPr>
            <w:tcW w:w="1210" w:type="dxa"/>
            <w:tcBorders>
              <w:top w:val="single" w:sz="4" w:space="0" w:color="auto"/>
              <w:left w:val="single" w:sz="4" w:space="0" w:color="auto"/>
              <w:bottom w:val="single" w:sz="4" w:space="0" w:color="auto"/>
              <w:right w:val="single" w:sz="4" w:space="0" w:color="auto"/>
            </w:tcBorders>
            <w:vAlign w:val="center"/>
          </w:tcPr>
          <w:p w14:paraId="59BFC575" w14:textId="77777777" w:rsidR="00E6054E" w:rsidRPr="005B0742" w:rsidRDefault="00E6054E" w:rsidP="00E6054E">
            <w:pPr>
              <w:pStyle w:val="ac"/>
              <w:jc w:val="center"/>
              <w:rPr>
                <w:rFonts w:ascii="Times New Roman" w:hAnsi="Times New Roman"/>
                <w:sz w:val="24"/>
                <w:szCs w:val="24"/>
                <w:lang w:eastAsia="ar-SA"/>
              </w:rPr>
            </w:pPr>
          </w:p>
        </w:tc>
        <w:tc>
          <w:tcPr>
            <w:tcW w:w="1276" w:type="dxa"/>
            <w:tcBorders>
              <w:top w:val="single" w:sz="4" w:space="0" w:color="auto"/>
              <w:left w:val="single" w:sz="4" w:space="0" w:color="auto"/>
              <w:bottom w:val="single" w:sz="4" w:space="0" w:color="auto"/>
              <w:right w:val="single" w:sz="4" w:space="0" w:color="auto"/>
            </w:tcBorders>
          </w:tcPr>
          <w:p w14:paraId="0857E9B0" w14:textId="77777777" w:rsidR="00E6054E" w:rsidRPr="005B0742" w:rsidRDefault="00E6054E" w:rsidP="00E6054E">
            <w:pPr>
              <w:pStyle w:val="ac"/>
              <w:jc w:val="center"/>
              <w:rPr>
                <w:rFonts w:ascii="Times New Roman" w:hAnsi="Times New Roman"/>
                <w:sz w:val="24"/>
                <w:szCs w:val="24"/>
                <w:lang w:eastAsia="ar-SA"/>
              </w:rPr>
            </w:pPr>
          </w:p>
        </w:tc>
      </w:tr>
      <w:tr w:rsidR="005B0742" w:rsidRPr="005B0742" w14:paraId="05353169" w14:textId="7337122D" w:rsidTr="00D5111F">
        <w:tc>
          <w:tcPr>
            <w:tcW w:w="5044" w:type="dxa"/>
            <w:tcBorders>
              <w:left w:val="single" w:sz="4" w:space="0" w:color="000000"/>
              <w:bottom w:val="single" w:sz="4" w:space="0" w:color="000000"/>
            </w:tcBorders>
          </w:tcPr>
          <w:p w14:paraId="51EBA0B2" w14:textId="77777777" w:rsidR="00E6054E" w:rsidRPr="005B0742" w:rsidRDefault="00E6054E" w:rsidP="00E6054E">
            <w:pPr>
              <w:pStyle w:val="ac"/>
              <w:rPr>
                <w:rFonts w:ascii="Times New Roman" w:hAnsi="Times New Roman"/>
                <w:b/>
                <w:bCs/>
                <w:sz w:val="24"/>
                <w:szCs w:val="24"/>
                <w:lang w:eastAsia="ar-SA"/>
              </w:rPr>
            </w:pPr>
            <w:r w:rsidRPr="005B0742">
              <w:rPr>
                <w:rFonts w:ascii="Times New Roman" w:hAnsi="Times New Roman"/>
                <w:b/>
                <w:bCs/>
                <w:sz w:val="24"/>
                <w:szCs w:val="24"/>
                <w:lang w:eastAsia="ar-SA"/>
              </w:rPr>
              <w:lastRenderedPageBreak/>
              <w:t>собственные средства предприятий</w:t>
            </w:r>
          </w:p>
        </w:tc>
        <w:tc>
          <w:tcPr>
            <w:tcW w:w="1168" w:type="dxa"/>
            <w:tcBorders>
              <w:left w:val="single" w:sz="4" w:space="0" w:color="000000"/>
              <w:bottom w:val="single" w:sz="4" w:space="0" w:color="000000"/>
              <w:right w:val="single" w:sz="4" w:space="0" w:color="auto"/>
            </w:tcBorders>
          </w:tcPr>
          <w:p w14:paraId="57809E1C" w14:textId="77777777"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218350</w:t>
            </w:r>
          </w:p>
        </w:tc>
        <w:tc>
          <w:tcPr>
            <w:tcW w:w="1024" w:type="dxa"/>
            <w:tcBorders>
              <w:top w:val="single" w:sz="4" w:space="0" w:color="auto"/>
              <w:left w:val="single" w:sz="4" w:space="0" w:color="auto"/>
              <w:bottom w:val="single" w:sz="4" w:space="0" w:color="auto"/>
              <w:right w:val="single" w:sz="4" w:space="0" w:color="auto"/>
            </w:tcBorders>
          </w:tcPr>
          <w:p w14:paraId="7C3E8304" w14:textId="77777777"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29,8</w:t>
            </w:r>
          </w:p>
        </w:tc>
        <w:tc>
          <w:tcPr>
            <w:tcW w:w="1210" w:type="dxa"/>
            <w:tcBorders>
              <w:top w:val="single" w:sz="4" w:space="0" w:color="auto"/>
              <w:left w:val="single" w:sz="4" w:space="0" w:color="auto"/>
              <w:bottom w:val="single" w:sz="4" w:space="0" w:color="auto"/>
              <w:right w:val="single" w:sz="4" w:space="0" w:color="auto"/>
            </w:tcBorders>
            <w:vAlign w:val="center"/>
          </w:tcPr>
          <w:p w14:paraId="706C927A" w14:textId="15ABEE13"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299264</w:t>
            </w:r>
          </w:p>
        </w:tc>
        <w:tc>
          <w:tcPr>
            <w:tcW w:w="1276" w:type="dxa"/>
            <w:tcBorders>
              <w:top w:val="single" w:sz="4" w:space="0" w:color="auto"/>
              <w:left w:val="single" w:sz="4" w:space="0" w:color="auto"/>
              <w:bottom w:val="single" w:sz="4" w:space="0" w:color="auto"/>
              <w:right w:val="single" w:sz="4" w:space="0" w:color="auto"/>
            </w:tcBorders>
          </w:tcPr>
          <w:p w14:paraId="22C14D33" w14:textId="7FD91B8D"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31,9</w:t>
            </w:r>
          </w:p>
        </w:tc>
      </w:tr>
      <w:tr w:rsidR="005B0742" w:rsidRPr="005B0742" w14:paraId="35E959BF" w14:textId="40537A93" w:rsidTr="00D5111F">
        <w:tc>
          <w:tcPr>
            <w:tcW w:w="5044" w:type="dxa"/>
            <w:tcBorders>
              <w:left w:val="single" w:sz="4" w:space="0" w:color="000000"/>
              <w:bottom w:val="single" w:sz="4" w:space="0" w:color="000000"/>
            </w:tcBorders>
          </w:tcPr>
          <w:p w14:paraId="64B52D7C" w14:textId="77777777" w:rsidR="00E6054E" w:rsidRPr="005B0742" w:rsidRDefault="00E6054E" w:rsidP="00E6054E">
            <w:pPr>
              <w:pStyle w:val="ac"/>
              <w:rPr>
                <w:rFonts w:ascii="Times New Roman" w:hAnsi="Times New Roman"/>
                <w:b/>
                <w:bCs/>
                <w:sz w:val="24"/>
                <w:szCs w:val="24"/>
                <w:lang w:eastAsia="ar-SA"/>
              </w:rPr>
            </w:pPr>
            <w:r w:rsidRPr="005B0742">
              <w:rPr>
                <w:rFonts w:ascii="Times New Roman" w:hAnsi="Times New Roman"/>
                <w:b/>
                <w:bCs/>
                <w:sz w:val="24"/>
                <w:szCs w:val="24"/>
                <w:lang w:eastAsia="ar-SA"/>
              </w:rPr>
              <w:t>привлеченные средства</w:t>
            </w:r>
          </w:p>
        </w:tc>
        <w:tc>
          <w:tcPr>
            <w:tcW w:w="1168" w:type="dxa"/>
            <w:tcBorders>
              <w:left w:val="single" w:sz="4" w:space="0" w:color="000000"/>
              <w:bottom w:val="single" w:sz="4" w:space="0" w:color="000000"/>
              <w:right w:val="single" w:sz="4" w:space="0" w:color="auto"/>
            </w:tcBorders>
          </w:tcPr>
          <w:p w14:paraId="159ECB8F" w14:textId="77777777"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514211</w:t>
            </w:r>
          </w:p>
        </w:tc>
        <w:tc>
          <w:tcPr>
            <w:tcW w:w="1024" w:type="dxa"/>
            <w:tcBorders>
              <w:top w:val="single" w:sz="4" w:space="0" w:color="auto"/>
              <w:left w:val="single" w:sz="4" w:space="0" w:color="auto"/>
              <w:bottom w:val="single" w:sz="4" w:space="0" w:color="auto"/>
              <w:right w:val="single" w:sz="4" w:space="0" w:color="auto"/>
            </w:tcBorders>
          </w:tcPr>
          <w:p w14:paraId="07F3FACE" w14:textId="77777777"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70,2</w:t>
            </w:r>
          </w:p>
        </w:tc>
        <w:tc>
          <w:tcPr>
            <w:tcW w:w="1210" w:type="dxa"/>
            <w:tcBorders>
              <w:top w:val="single" w:sz="4" w:space="0" w:color="auto"/>
              <w:left w:val="single" w:sz="4" w:space="0" w:color="auto"/>
              <w:bottom w:val="single" w:sz="4" w:space="0" w:color="auto"/>
              <w:right w:val="single" w:sz="4" w:space="0" w:color="auto"/>
            </w:tcBorders>
            <w:vAlign w:val="center"/>
          </w:tcPr>
          <w:p w14:paraId="0090E49C" w14:textId="4702E975"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637671</w:t>
            </w:r>
          </w:p>
        </w:tc>
        <w:tc>
          <w:tcPr>
            <w:tcW w:w="1276" w:type="dxa"/>
            <w:tcBorders>
              <w:top w:val="single" w:sz="4" w:space="0" w:color="auto"/>
              <w:left w:val="single" w:sz="4" w:space="0" w:color="auto"/>
              <w:bottom w:val="single" w:sz="4" w:space="0" w:color="auto"/>
              <w:right w:val="single" w:sz="4" w:space="0" w:color="auto"/>
            </w:tcBorders>
          </w:tcPr>
          <w:p w14:paraId="5D92253A" w14:textId="55C30372"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68,1</w:t>
            </w:r>
          </w:p>
        </w:tc>
      </w:tr>
      <w:tr w:rsidR="005B0742" w:rsidRPr="005B0742" w14:paraId="16A4C4FC" w14:textId="37CA0C6B" w:rsidTr="00D5111F">
        <w:tc>
          <w:tcPr>
            <w:tcW w:w="5044" w:type="dxa"/>
            <w:tcBorders>
              <w:left w:val="single" w:sz="4" w:space="0" w:color="000000"/>
              <w:bottom w:val="single" w:sz="4" w:space="0" w:color="000000"/>
            </w:tcBorders>
          </w:tcPr>
          <w:p w14:paraId="5424D4F8" w14:textId="77777777" w:rsidR="00E6054E" w:rsidRPr="005B0742" w:rsidRDefault="00E6054E" w:rsidP="00E6054E">
            <w:pPr>
              <w:pStyle w:val="ac"/>
              <w:rPr>
                <w:rFonts w:ascii="Times New Roman" w:hAnsi="Times New Roman"/>
                <w:sz w:val="24"/>
                <w:szCs w:val="24"/>
                <w:lang w:eastAsia="ar-SA"/>
              </w:rPr>
            </w:pPr>
            <w:r w:rsidRPr="005B0742">
              <w:rPr>
                <w:rFonts w:ascii="Times New Roman" w:hAnsi="Times New Roman"/>
                <w:sz w:val="24"/>
                <w:szCs w:val="24"/>
                <w:lang w:eastAsia="ar-SA"/>
              </w:rPr>
              <w:t xml:space="preserve">        из них:</w:t>
            </w:r>
          </w:p>
        </w:tc>
        <w:tc>
          <w:tcPr>
            <w:tcW w:w="1168" w:type="dxa"/>
            <w:tcBorders>
              <w:left w:val="single" w:sz="4" w:space="0" w:color="000000"/>
              <w:bottom w:val="single" w:sz="4" w:space="0" w:color="000000"/>
              <w:right w:val="single" w:sz="4" w:space="0" w:color="auto"/>
            </w:tcBorders>
          </w:tcPr>
          <w:p w14:paraId="240B0D1B" w14:textId="77777777" w:rsidR="00E6054E" w:rsidRPr="005B0742" w:rsidRDefault="00E6054E" w:rsidP="00E6054E">
            <w:pPr>
              <w:pStyle w:val="ac"/>
              <w:jc w:val="center"/>
              <w:rPr>
                <w:rFonts w:ascii="Times New Roman" w:hAnsi="Times New Roman"/>
                <w:sz w:val="24"/>
                <w:szCs w:val="24"/>
                <w:lang w:eastAsia="ar-SA"/>
              </w:rPr>
            </w:pPr>
          </w:p>
        </w:tc>
        <w:tc>
          <w:tcPr>
            <w:tcW w:w="1024" w:type="dxa"/>
            <w:tcBorders>
              <w:top w:val="single" w:sz="4" w:space="0" w:color="auto"/>
              <w:left w:val="single" w:sz="4" w:space="0" w:color="auto"/>
              <w:bottom w:val="single" w:sz="4" w:space="0" w:color="auto"/>
              <w:right w:val="single" w:sz="4" w:space="0" w:color="auto"/>
            </w:tcBorders>
          </w:tcPr>
          <w:p w14:paraId="57028492" w14:textId="77777777" w:rsidR="00E6054E" w:rsidRPr="005B0742" w:rsidRDefault="00E6054E" w:rsidP="00E6054E">
            <w:pPr>
              <w:pStyle w:val="ac"/>
              <w:jc w:val="center"/>
              <w:rPr>
                <w:rFonts w:ascii="Times New Roman" w:hAnsi="Times New Roman"/>
                <w:sz w:val="24"/>
                <w:szCs w:val="24"/>
                <w:lang w:eastAsia="ar-SA"/>
              </w:rPr>
            </w:pPr>
          </w:p>
        </w:tc>
        <w:tc>
          <w:tcPr>
            <w:tcW w:w="1210" w:type="dxa"/>
            <w:tcBorders>
              <w:top w:val="single" w:sz="4" w:space="0" w:color="auto"/>
              <w:left w:val="single" w:sz="4" w:space="0" w:color="auto"/>
              <w:bottom w:val="single" w:sz="4" w:space="0" w:color="auto"/>
              <w:right w:val="single" w:sz="4" w:space="0" w:color="auto"/>
            </w:tcBorders>
            <w:vAlign w:val="center"/>
          </w:tcPr>
          <w:p w14:paraId="3275E680" w14:textId="77777777" w:rsidR="00E6054E" w:rsidRPr="005B0742" w:rsidRDefault="00E6054E" w:rsidP="00E6054E">
            <w:pPr>
              <w:pStyle w:val="ac"/>
              <w:jc w:val="center"/>
              <w:rPr>
                <w:rFonts w:ascii="Times New Roman" w:hAnsi="Times New Roman"/>
                <w:sz w:val="24"/>
                <w:szCs w:val="24"/>
                <w:lang w:eastAsia="ar-SA"/>
              </w:rPr>
            </w:pPr>
          </w:p>
        </w:tc>
        <w:tc>
          <w:tcPr>
            <w:tcW w:w="1276" w:type="dxa"/>
            <w:tcBorders>
              <w:top w:val="single" w:sz="4" w:space="0" w:color="auto"/>
              <w:left w:val="single" w:sz="4" w:space="0" w:color="auto"/>
              <w:bottom w:val="single" w:sz="4" w:space="0" w:color="auto"/>
              <w:right w:val="single" w:sz="4" w:space="0" w:color="auto"/>
            </w:tcBorders>
          </w:tcPr>
          <w:p w14:paraId="5D4B32DF" w14:textId="77777777" w:rsidR="00E6054E" w:rsidRPr="005B0742" w:rsidRDefault="00E6054E" w:rsidP="00E6054E">
            <w:pPr>
              <w:pStyle w:val="ac"/>
              <w:jc w:val="center"/>
              <w:rPr>
                <w:rFonts w:ascii="Times New Roman" w:hAnsi="Times New Roman"/>
                <w:sz w:val="24"/>
                <w:szCs w:val="24"/>
                <w:lang w:eastAsia="ar-SA"/>
              </w:rPr>
            </w:pPr>
          </w:p>
        </w:tc>
      </w:tr>
      <w:tr w:rsidR="005B0742" w:rsidRPr="005B0742" w14:paraId="671BC93E" w14:textId="6D6C4365" w:rsidTr="00D5111F">
        <w:tc>
          <w:tcPr>
            <w:tcW w:w="5044" w:type="dxa"/>
            <w:tcBorders>
              <w:left w:val="single" w:sz="4" w:space="0" w:color="000000"/>
              <w:bottom w:val="single" w:sz="4" w:space="0" w:color="000000"/>
            </w:tcBorders>
          </w:tcPr>
          <w:p w14:paraId="4A25B942" w14:textId="77777777" w:rsidR="00E6054E" w:rsidRPr="005B0742" w:rsidRDefault="00E6054E" w:rsidP="00E6054E">
            <w:pPr>
              <w:pStyle w:val="ac"/>
              <w:rPr>
                <w:rFonts w:ascii="Times New Roman" w:hAnsi="Times New Roman"/>
                <w:sz w:val="24"/>
                <w:szCs w:val="24"/>
                <w:lang w:eastAsia="ar-SA"/>
              </w:rPr>
            </w:pPr>
            <w:r w:rsidRPr="005B0742">
              <w:rPr>
                <w:rFonts w:ascii="Times New Roman" w:hAnsi="Times New Roman"/>
                <w:sz w:val="24"/>
                <w:szCs w:val="24"/>
                <w:lang w:eastAsia="ar-SA"/>
              </w:rPr>
              <w:t>кредиты банков</w:t>
            </w:r>
          </w:p>
        </w:tc>
        <w:tc>
          <w:tcPr>
            <w:tcW w:w="1168" w:type="dxa"/>
            <w:tcBorders>
              <w:left w:val="single" w:sz="4" w:space="0" w:color="000000"/>
              <w:bottom w:val="single" w:sz="4" w:space="0" w:color="000000"/>
              <w:right w:val="single" w:sz="4" w:space="0" w:color="auto"/>
            </w:tcBorders>
          </w:tcPr>
          <w:p w14:paraId="2440FE48" w14:textId="77777777"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172455</w:t>
            </w:r>
          </w:p>
        </w:tc>
        <w:tc>
          <w:tcPr>
            <w:tcW w:w="1024" w:type="dxa"/>
            <w:tcBorders>
              <w:top w:val="single" w:sz="4" w:space="0" w:color="auto"/>
              <w:left w:val="single" w:sz="4" w:space="0" w:color="auto"/>
              <w:bottom w:val="single" w:sz="4" w:space="0" w:color="auto"/>
              <w:right w:val="single" w:sz="4" w:space="0" w:color="auto"/>
            </w:tcBorders>
          </w:tcPr>
          <w:p w14:paraId="6C67D9CF" w14:textId="77777777"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23,5</w:t>
            </w:r>
          </w:p>
        </w:tc>
        <w:tc>
          <w:tcPr>
            <w:tcW w:w="1210" w:type="dxa"/>
            <w:tcBorders>
              <w:top w:val="single" w:sz="4" w:space="0" w:color="auto"/>
              <w:left w:val="single" w:sz="4" w:space="0" w:color="auto"/>
              <w:bottom w:val="single" w:sz="4" w:space="0" w:color="auto"/>
              <w:right w:val="single" w:sz="4" w:space="0" w:color="auto"/>
            </w:tcBorders>
            <w:vAlign w:val="center"/>
          </w:tcPr>
          <w:p w14:paraId="2A8434E0" w14:textId="0CAEC266"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w:t>
            </w:r>
          </w:p>
        </w:tc>
        <w:tc>
          <w:tcPr>
            <w:tcW w:w="1276" w:type="dxa"/>
            <w:tcBorders>
              <w:top w:val="single" w:sz="4" w:space="0" w:color="auto"/>
              <w:left w:val="single" w:sz="4" w:space="0" w:color="auto"/>
              <w:bottom w:val="single" w:sz="4" w:space="0" w:color="auto"/>
              <w:right w:val="single" w:sz="4" w:space="0" w:color="auto"/>
            </w:tcBorders>
          </w:tcPr>
          <w:p w14:paraId="6D6262E3" w14:textId="27647615"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w:t>
            </w:r>
          </w:p>
        </w:tc>
      </w:tr>
      <w:tr w:rsidR="005B0742" w:rsidRPr="005B0742" w14:paraId="440906B1" w14:textId="1D7EB7C4" w:rsidTr="00D5111F">
        <w:tc>
          <w:tcPr>
            <w:tcW w:w="5044" w:type="dxa"/>
            <w:tcBorders>
              <w:left w:val="single" w:sz="4" w:space="0" w:color="000000"/>
              <w:bottom w:val="single" w:sz="4" w:space="0" w:color="000000"/>
            </w:tcBorders>
          </w:tcPr>
          <w:p w14:paraId="300430DB" w14:textId="77777777" w:rsidR="00E6054E" w:rsidRPr="005B0742" w:rsidRDefault="00E6054E" w:rsidP="00E6054E">
            <w:pPr>
              <w:pStyle w:val="ac"/>
              <w:rPr>
                <w:rFonts w:ascii="Times New Roman" w:hAnsi="Times New Roman"/>
                <w:sz w:val="24"/>
                <w:szCs w:val="24"/>
                <w:lang w:eastAsia="ar-SA"/>
              </w:rPr>
            </w:pPr>
            <w:r w:rsidRPr="005B0742">
              <w:rPr>
                <w:rFonts w:ascii="Times New Roman" w:hAnsi="Times New Roman"/>
                <w:sz w:val="24"/>
                <w:szCs w:val="24"/>
                <w:lang w:eastAsia="ar-SA"/>
              </w:rPr>
              <w:t>заемные средства других организаций</w:t>
            </w:r>
          </w:p>
        </w:tc>
        <w:tc>
          <w:tcPr>
            <w:tcW w:w="1168" w:type="dxa"/>
            <w:tcBorders>
              <w:left w:val="single" w:sz="4" w:space="0" w:color="000000"/>
              <w:bottom w:val="single" w:sz="4" w:space="0" w:color="000000"/>
              <w:right w:val="single" w:sz="4" w:space="0" w:color="auto"/>
            </w:tcBorders>
          </w:tcPr>
          <w:p w14:paraId="2BD31987" w14:textId="77777777"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45832</w:t>
            </w:r>
          </w:p>
        </w:tc>
        <w:tc>
          <w:tcPr>
            <w:tcW w:w="1024" w:type="dxa"/>
            <w:tcBorders>
              <w:top w:val="single" w:sz="4" w:space="0" w:color="auto"/>
              <w:left w:val="single" w:sz="4" w:space="0" w:color="auto"/>
              <w:bottom w:val="single" w:sz="4" w:space="0" w:color="auto"/>
              <w:right w:val="single" w:sz="4" w:space="0" w:color="auto"/>
            </w:tcBorders>
          </w:tcPr>
          <w:p w14:paraId="5C870CF5" w14:textId="77777777"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6,3</w:t>
            </w:r>
          </w:p>
        </w:tc>
        <w:tc>
          <w:tcPr>
            <w:tcW w:w="1210" w:type="dxa"/>
            <w:tcBorders>
              <w:top w:val="single" w:sz="4" w:space="0" w:color="auto"/>
              <w:left w:val="single" w:sz="4" w:space="0" w:color="auto"/>
              <w:bottom w:val="single" w:sz="4" w:space="0" w:color="auto"/>
              <w:right w:val="single" w:sz="4" w:space="0" w:color="auto"/>
            </w:tcBorders>
            <w:vAlign w:val="center"/>
          </w:tcPr>
          <w:p w14:paraId="77E95FC2" w14:textId="62C0D5C6"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w:t>
            </w:r>
          </w:p>
        </w:tc>
        <w:tc>
          <w:tcPr>
            <w:tcW w:w="1276" w:type="dxa"/>
            <w:tcBorders>
              <w:top w:val="single" w:sz="4" w:space="0" w:color="auto"/>
              <w:left w:val="single" w:sz="4" w:space="0" w:color="auto"/>
              <w:bottom w:val="single" w:sz="4" w:space="0" w:color="auto"/>
              <w:right w:val="single" w:sz="4" w:space="0" w:color="auto"/>
            </w:tcBorders>
          </w:tcPr>
          <w:p w14:paraId="215C9313" w14:textId="1AD5F65B"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w:t>
            </w:r>
          </w:p>
        </w:tc>
      </w:tr>
      <w:tr w:rsidR="005B0742" w:rsidRPr="005B0742" w14:paraId="78AAD158" w14:textId="73C90373" w:rsidTr="00D5111F">
        <w:tc>
          <w:tcPr>
            <w:tcW w:w="5044" w:type="dxa"/>
            <w:tcBorders>
              <w:left w:val="single" w:sz="4" w:space="0" w:color="000000"/>
              <w:bottom w:val="single" w:sz="4" w:space="0" w:color="000000"/>
            </w:tcBorders>
          </w:tcPr>
          <w:p w14:paraId="29529F86" w14:textId="77777777" w:rsidR="00E6054E" w:rsidRPr="005B0742" w:rsidRDefault="00E6054E" w:rsidP="00E6054E">
            <w:pPr>
              <w:pStyle w:val="ac"/>
              <w:rPr>
                <w:rFonts w:ascii="Times New Roman" w:hAnsi="Times New Roman"/>
                <w:sz w:val="24"/>
                <w:szCs w:val="24"/>
                <w:lang w:eastAsia="ar-SA"/>
              </w:rPr>
            </w:pPr>
            <w:r w:rsidRPr="005B0742">
              <w:rPr>
                <w:rFonts w:ascii="Times New Roman" w:hAnsi="Times New Roman"/>
                <w:sz w:val="24"/>
                <w:szCs w:val="24"/>
                <w:lang w:eastAsia="ar-SA"/>
              </w:rPr>
              <w:t>бюджетные средства</w:t>
            </w:r>
          </w:p>
        </w:tc>
        <w:tc>
          <w:tcPr>
            <w:tcW w:w="1168" w:type="dxa"/>
            <w:tcBorders>
              <w:left w:val="single" w:sz="4" w:space="0" w:color="000000"/>
              <w:bottom w:val="single" w:sz="4" w:space="0" w:color="000000"/>
              <w:right w:val="single" w:sz="4" w:space="0" w:color="auto"/>
            </w:tcBorders>
          </w:tcPr>
          <w:p w14:paraId="61BEAEBF" w14:textId="77777777"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291979</w:t>
            </w:r>
          </w:p>
        </w:tc>
        <w:tc>
          <w:tcPr>
            <w:tcW w:w="1024" w:type="dxa"/>
            <w:tcBorders>
              <w:top w:val="single" w:sz="4" w:space="0" w:color="auto"/>
              <w:left w:val="single" w:sz="4" w:space="0" w:color="auto"/>
              <w:bottom w:val="single" w:sz="4" w:space="0" w:color="auto"/>
              <w:right w:val="single" w:sz="4" w:space="0" w:color="auto"/>
            </w:tcBorders>
          </w:tcPr>
          <w:p w14:paraId="6B42B1C5" w14:textId="77777777"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39,9</w:t>
            </w:r>
          </w:p>
        </w:tc>
        <w:tc>
          <w:tcPr>
            <w:tcW w:w="1210" w:type="dxa"/>
            <w:tcBorders>
              <w:top w:val="single" w:sz="4" w:space="0" w:color="auto"/>
              <w:left w:val="single" w:sz="4" w:space="0" w:color="auto"/>
              <w:bottom w:val="single" w:sz="4" w:space="0" w:color="auto"/>
              <w:right w:val="single" w:sz="4" w:space="0" w:color="auto"/>
            </w:tcBorders>
            <w:vAlign w:val="center"/>
          </w:tcPr>
          <w:p w14:paraId="4418B018" w14:textId="1D58CA57"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331833</w:t>
            </w:r>
          </w:p>
        </w:tc>
        <w:tc>
          <w:tcPr>
            <w:tcW w:w="1276" w:type="dxa"/>
            <w:tcBorders>
              <w:top w:val="single" w:sz="4" w:space="0" w:color="auto"/>
              <w:left w:val="single" w:sz="4" w:space="0" w:color="auto"/>
              <w:bottom w:val="single" w:sz="4" w:space="0" w:color="auto"/>
              <w:right w:val="single" w:sz="4" w:space="0" w:color="auto"/>
            </w:tcBorders>
          </w:tcPr>
          <w:p w14:paraId="019648CB" w14:textId="725737CE"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35,4</w:t>
            </w:r>
          </w:p>
        </w:tc>
      </w:tr>
      <w:tr w:rsidR="005B0742" w:rsidRPr="005B0742" w14:paraId="020E126A" w14:textId="789C7FE1" w:rsidTr="00D5111F">
        <w:tc>
          <w:tcPr>
            <w:tcW w:w="5044" w:type="dxa"/>
            <w:tcBorders>
              <w:left w:val="single" w:sz="4" w:space="0" w:color="000000"/>
              <w:bottom w:val="single" w:sz="4" w:space="0" w:color="000000"/>
            </w:tcBorders>
          </w:tcPr>
          <w:p w14:paraId="4C2E03B2" w14:textId="77777777" w:rsidR="00E6054E" w:rsidRPr="005B0742" w:rsidRDefault="00E6054E" w:rsidP="00E6054E">
            <w:pPr>
              <w:pStyle w:val="ac"/>
              <w:rPr>
                <w:rFonts w:ascii="Times New Roman" w:hAnsi="Times New Roman"/>
                <w:sz w:val="24"/>
                <w:szCs w:val="24"/>
                <w:lang w:eastAsia="ar-SA"/>
              </w:rPr>
            </w:pPr>
            <w:r w:rsidRPr="005B0742">
              <w:rPr>
                <w:rFonts w:ascii="Times New Roman" w:hAnsi="Times New Roman"/>
                <w:sz w:val="24"/>
                <w:szCs w:val="24"/>
                <w:lang w:eastAsia="ar-SA"/>
              </w:rPr>
              <w:t xml:space="preserve">        в том числе</w:t>
            </w:r>
          </w:p>
        </w:tc>
        <w:tc>
          <w:tcPr>
            <w:tcW w:w="1168" w:type="dxa"/>
            <w:tcBorders>
              <w:left w:val="single" w:sz="4" w:space="0" w:color="000000"/>
              <w:bottom w:val="single" w:sz="4" w:space="0" w:color="000000"/>
              <w:right w:val="single" w:sz="4" w:space="0" w:color="auto"/>
            </w:tcBorders>
          </w:tcPr>
          <w:p w14:paraId="1C509EB4" w14:textId="77777777" w:rsidR="00E6054E" w:rsidRPr="005B0742" w:rsidRDefault="00E6054E" w:rsidP="00E6054E">
            <w:pPr>
              <w:pStyle w:val="ac"/>
              <w:jc w:val="center"/>
              <w:rPr>
                <w:rFonts w:ascii="Times New Roman" w:hAnsi="Times New Roman"/>
                <w:sz w:val="24"/>
                <w:szCs w:val="24"/>
                <w:lang w:eastAsia="ar-SA"/>
              </w:rPr>
            </w:pPr>
          </w:p>
        </w:tc>
        <w:tc>
          <w:tcPr>
            <w:tcW w:w="1024" w:type="dxa"/>
            <w:tcBorders>
              <w:top w:val="single" w:sz="4" w:space="0" w:color="auto"/>
              <w:left w:val="single" w:sz="4" w:space="0" w:color="auto"/>
              <w:bottom w:val="single" w:sz="4" w:space="0" w:color="auto"/>
              <w:right w:val="single" w:sz="4" w:space="0" w:color="auto"/>
            </w:tcBorders>
          </w:tcPr>
          <w:p w14:paraId="5BE52D77" w14:textId="77777777" w:rsidR="00E6054E" w:rsidRPr="005B0742" w:rsidRDefault="00E6054E" w:rsidP="00E6054E">
            <w:pPr>
              <w:pStyle w:val="ac"/>
              <w:jc w:val="center"/>
              <w:rPr>
                <w:rFonts w:ascii="Times New Roman" w:hAnsi="Times New Roman"/>
                <w:sz w:val="24"/>
                <w:szCs w:val="24"/>
                <w:lang w:eastAsia="ar-SA"/>
              </w:rPr>
            </w:pPr>
          </w:p>
        </w:tc>
        <w:tc>
          <w:tcPr>
            <w:tcW w:w="1210" w:type="dxa"/>
            <w:tcBorders>
              <w:top w:val="single" w:sz="4" w:space="0" w:color="auto"/>
              <w:left w:val="single" w:sz="4" w:space="0" w:color="auto"/>
              <w:bottom w:val="single" w:sz="4" w:space="0" w:color="auto"/>
              <w:right w:val="single" w:sz="4" w:space="0" w:color="auto"/>
            </w:tcBorders>
            <w:vAlign w:val="center"/>
          </w:tcPr>
          <w:p w14:paraId="6463F321" w14:textId="77777777" w:rsidR="00E6054E" w:rsidRPr="005B0742" w:rsidRDefault="00E6054E" w:rsidP="00E6054E">
            <w:pPr>
              <w:pStyle w:val="ac"/>
              <w:jc w:val="center"/>
              <w:rPr>
                <w:rFonts w:ascii="Times New Roman" w:hAnsi="Times New Roman"/>
                <w:sz w:val="24"/>
                <w:szCs w:val="24"/>
                <w:lang w:eastAsia="ar-SA"/>
              </w:rPr>
            </w:pPr>
          </w:p>
        </w:tc>
        <w:tc>
          <w:tcPr>
            <w:tcW w:w="1276" w:type="dxa"/>
            <w:tcBorders>
              <w:top w:val="single" w:sz="4" w:space="0" w:color="auto"/>
              <w:left w:val="single" w:sz="4" w:space="0" w:color="auto"/>
              <w:bottom w:val="single" w:sz="4" w:space="0" w:color="auto"/>
              <w:right w:val="single" w:sz="4" w:space="0" w:color="auto"/>
            </w:tcBorders>
          </w:tcPr>
          <w:p w14:paraId="26E2E26F" w14:textId="77777777" w:rsidR="00E6054E" w:rsidRPr="005B0742" w:rsidRDefault="00E6054E" w:rsidP="00E6054E">
            <w:pPr>
              <w:pStyle w:val="ac"/>
              <w:jc w:val="center"/>
              <w:rPr>
                <w:rFonts w:ascii="Times New Roman" w:hAnsi="Times New Roman"/>
                <w:sz w:val="24"/>
                <w:szCs w:val="24"/>
                <w:lang w:eastAsia="ar-SA"/>
              </w:rPr>
            </w:pPr>
          </w:p>
        </w:tc>
      </w:tr>
      <w:tr w:rsidR="005B0742" w:rsidRPr="005B0742" w14:paraId="446EB49D" w14:textId="5FDAF606" w:rsidTr="00D5111F">
        <w:tc>
          <w:tcPr>
            <w:tcW w:w="5044" w:type="dxa"/>
            <w:tcBorders>
              <w:left w:val="single" w:sz="4" w:space="0" w:color="000000"/>
              <w:bottom w:val="single" w:sz="4" w:space="0" w:color="000000"/>
            </w:tcBorders>
          </w:tcPr>
          <w:p w14:paraId="70E51A5C" w14:textId="77777777" w:rsidR="00E6054E" w:rsidRPr="005B0742" w:rsidRDefault="00E6054E" w:rsidP="00E6054E">
            <w:pPr>
              <w:pStyle w:val="ac"/>
              <w:rPr>
                <w:rFonts w:ascii="Times New Roman" w:hAnsi="Times New Roman"/>
                <w:sz w:val="24"/>
                <w:szCs w:val="24"/>
                <w:lang w:eastAsia="ar-SA"/>
              </w:rPr>
            </w:pPr>
            <w:r w:rsidRPr="005B0742">
              <w:rPr>
                <w:rFonts w:ascii="Times New Roman" w:hAnsi="Times New Roman"/>
                <w:sz w:val="24"/>
                <w:szCs w:val="24"/>
                <w:lang w:eastAsia="ar-SA"/>
              </w:rPr>
              <w:t xml:space="preserve">     федеральный бюджет</w:t>
            </w:r>
          </w:p>
        </w:tc>
        <w:tc>
          <w:tcPr>
            <w:tcW w:w="1168" w:type="dxa"/>
            <w:tcBorders>
              <w:left w:val="single" w:sz="4" w:space="0" w:color="000000"/>
              <w:bottom w:val="single" w:sz="4" w:space="0" w:color="000000"/>
              <w:right w:val="single" w:sz="4" w:space="0" w:color="auto"/>
            </w:tcBorders>
          </w:tcPr>
          <w:p w14:paraId="203141EC" w14:textId="77777777"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81128</w:t>
            </w:r>
          </w:p>
        </w:tc>
        <w:tc>
          <w:tcPr>
            <w:tcW w:w="1024" w:type="dxa"/>
            <w:tcBorders>
              <w:top w:val="single" w:sz="4" w:space="0" w:color="auto"/>
              <w:left w:val="single" w:sz="4" w:space="0" w:color="auto"/>
              <w:bottom w:val="single" w:sz="4" w:space="0" w:color="auto"/>
              <w:right w:val="single" w:sz="4" w:space="0" w:color="auto"/>
            </w:tcBorders>
          </w:tcPr>
          <w:p w14:paraId="1CBAC6F0" w14:textId="77777777"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11,1</w:t>
            </w:r>
          </w:p>
        </w:tc>
        <w:tc>
          <w:tcPr>
            <w:tcW w:w="1210" w:type="dxa"/>
            <w:tcBorders>
              <w:top w:val="single" w:sz="4" w:space="0" w:color="auto"/>
              <w:left w:val="single" w:sz="4" w:space="0" w:color="auto"/>
              <w:bottom w:val="single" w:sz="4" w:space="0" w:color="auto"/>
              <w:right w:val="single" w:sz="4" w:space="0" w:color="auto"/>
            </w:tcBorders>
            <w:vAlign w:val="center"/>
          </w:tcPr>
          <w:p w14:paraId="1978FF08" w14:textId="1704CFA0"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134273</w:t>
            </w:r>
          </w:p>
        </w:tc>
        <w:tc>
          <w:tcPr>
            <w:tcW w:w="1276" w:type="dxa"/>
            <w:tcBorders>
              <w:top w:val="single" w:sz="4" w:space="0" w:color="auto"/>
              <w:left w:val="single" w:sz="4" w:space="0" w:color="auto"/>
              <w:bottom w:val="single" w:sz="4" w:space="0" w:color="auto"/>
              <w:right w:val="single" w:sz="4" w:space="0" w:color="auto"/>
            </w:tcBorders>
          </w:tcPr>
          <w:p w14:paraId="6E1D1ED7" w14:textId="2E9DF548"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14,3</w:t>
            </w:r>
          </w:p>
        </w:tc>
      </w:tr>
      <w:tr w:rsidR="005B0742" w:rsidRPr="005B0742" w14:paraId="00A52420" w14:textId="7D797000" w:rsidTr="00D5111F">
        <w:tc>
          <w:tcPr>
            <w:tcW w:w="5044" w:type="dxa"/>
            <w:tcBorders>
              <w:left w:val="single" w:sz="4" w:space="0" w:color="000000"/>
              <w:bottom w:val="single" w:sz="4" w:space="0" w:color="000000"/>
            </w:tcBorders>
          </w:tcPr>
          <w:p w14:paraId="6613B330" w14:textId="77777777" w:rsidR="00E6054E" w:rsidRPr="005B0742" w:rsidRDefault="00E6054E" w:rsidP="00E6054E">
            <w:pPr>
              <w:pStyle w:val="ac"/>
              <w:rPr>
                <w:rFonts w:ascii="Times New Roman" w:hAnsi="Times New Roman"/>
                <w:sz w:val="24"/>
                <w:szCs w:val="24"/>
                <w:lang w:eastAsia="ar-SA"/>
              </w:rPr>
            </w:pPr>
            <w:r w:rsidRPr="005B0742">
              <w:rPr>
                <w:rFonts w:ascii="Times New Roman" w:hAnsi="Times New Roman"/>
                <w:sz w:val="24"/>
                <w:szCs w:val="24"/>
                <w:lang w:eastAsia="ar-SA"/>
              </w:rPr>
              <w:t xml:space="preserve">     бюджет субъектов Федерации</w:t>
            </w:r>
          </w:p>
        </w:tc>
        <w:tc>
          <w:tcPr>
            <w:tcW w:w="1168" w:type="dxa"/>
            <w:tcBorders>
              <w:left w:val="single" w:sz="4" w:space="0" w:color="000000"/>
              <w:bottom w:val="single" w:sz="4" w:space="0" w:color="000000"/>
              <w:right w:val="single" w:sz="4" w:space="0" w:color="auto"/>
            </w:tcBorders>
          </w:tcPr>
          <w:p w14:paraId="1CCE3592" w14:textId="77777777"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194952</w:t>
            </w:r>
          </w:p>
        </w:tc>
        <w:tc>
          <w:tcPr>
            <w:tcW w:w="1024" w:type="dxa"/>
            <w:tcBorders>
              <w:top w:val="single" w:sz="4" w:space="0" w:color="auto"/>
              <w:left w:val="single" w:sz="4" w:space="0" w:color="auto"/>
              <w:bottom w:val="single" w:sz="4" w:space="0" w:color="auto"/>
              <w:right w:val="single" w:sz="4" w:space="0" w:color="auto"/>
            </w:tcBorders>
          </w:tcPr>
          <w:p w14:paraId="2DE9E28E" w14:textId="77777777"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26,6</w:t>
            </w:r>
          </w:p>
        </w:tc>
        <w:tc>
          <w:tcPr>
            <w:tcW w:w="1210" w:type="dxa"/>
            <w:tcBorders>
              <w:top w:val="single" w:sz="4" w:space="0" w:color="auto"/>
              <w:left w:val="single" w:sz="4" w:space="0" w:color="auto"/>
              <w:bottom w:val="single" w:sz="4" w:space="0" w:color="auto"/>
              <w:right w:val="single" w:sz="4" w:space="0" w:color="auto"/>
            </w:tcBorders>
            <w:vAlign w:val="center"/>
          </w:tcPr>
          <w:p w14:paraId="6A718909" w14:textId="7CD7A1EB"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188006</w:t>
            </w:r>
          </w:p>
        </w:tc>
        <w:tc>
          <w:tcPr>
            <w:tcW w:w="1276" w:type="dxa"/>
            <w:tcBorders>
              <w:top w:val="single" w:sz="4" w:space="0" w:color="auto"/>
              <w:left w:val="single" w:sz="4" w:space="0" w:color="auto"/>
              <w:bottom w:val="single" w:sz="4" w:space="0" w:color="auto"/>
              <w:right w:val="single" w:sz="4" w:space="0" w:color="auto"/>
            </w:tcBorders>
          </w:tcPr>
          <w:p w14:paraId="36CAB73F" w14:textId="776BC19C"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20,1</w:t>
            </w:r>
          </w:p>
        </w:tc>
      </w:tr>
      <w:tr w:rsidR="005B0742" w:rsidRPr="005B0742" w14:paraId="7294D624" w14:textId="1817B8A4" w:rsidTr="00D5111F">
        <w:tc>
          <w:tcPr>
            <w:tcW w:w="5044" w:type="dxa"/>
            <w:tcBorders>
              <w:left w:val="single" w:sz="4" w:space="0" w:color="000000"/>
              <w:bottom w:val="single" w:sz="4" w:space="0" w:color="000000"/>
            </w:tcBorders>
          </w:tcPr>
          <w:p w14:paraId="5A679E7D" w14:textId="77777777" w:rsidR="00E6054E" w:rsidRPr="005B0742" w:rsidRDefault="00E6054E" w:rsidP="00E6054E">
            <w:pPr>
              <w:pStyle w:val="ac"/>
              <w:rPr>
                <w:rFonts w:ascii="Times New Roman" w:hAnsi="Times New Roman"/>
                <w:sz w:val="24"/>
                <w:szCs w:val="24"/>
                <w:lang w:eastAsia="ar-SA"/>
              </w:rPr>
            </w:pPr>
            <w:r w:rsidRPr="005B0742">
              <w:rPr>
                <w:rFonts w:ascii="Times New Roman" w:hAnsi="Times New Roman"/>
                <w:sz w:val="24"/>
                <w:szCs w:val="24"/>
                <w:lang w:eastAsia="ar-SA"/>
              </w:rPr>
              <w:t xml:space="preserve">     местный бюджет</w:t>
            </w:r>
          </w:p>
        </w:tc>
        <w:tc>
          <w:tcPr>
            <w:tcW w:w="1168" w:type="dxa"/>
            <w:tcBorders>
              <w:left w:val="single" w:sz="4" w:space="0" w:color="000000"/>
              <w:bottom w:val="single" w:sz="4" w:space="0" w:color="000000"/>
              <w:right w:val="single" w:sz="4" w:space="0" w:color="auto"/>
            </w:tcBorders>
          </w:tcPr>
          <w:p w14:paraId="54380A76" w14:textId="77777777"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15899</w:t>
            </w:r>
          </w:p>
        </w:tc>
        <w:tc>
          <w:tcPr>
            <w:tcW w:w="1024" w:type="dxa"/>
            <w:tcBorders>
              <w:top w:val="single" w:sz="4" w:space="0" w:color="auto"/>
              <w:left w:val="single" w:sz="4" w:space="0" w:color="auto"/>
              <w:bottom w:val="single" w:sz="4" w:space="0" w:color="auto"/>
              <w:right w:val="single" w:sz="4" w:space="0" w:color="auto"/>
            </w:tcBorders>
          </w:tcPr>
          <w:p w14:paraId="04F62923" w14:textId="77777777"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2,2</w:t>
            </w:r>
          </w:p>
        </w:tc>
        <w:tc>
          <w:tcPr>
            <w:tcW w:w="1210" w:type="dxa"/>
            <w:tcBorders>
              <w:top w:val="single" w:sz="4" w:space="0" w:color="auto"/>
              <w:left w:val="single" w:sz="4" w:space="0" w:color="auto"/>
              <w:bottom w:val="single" w:sz="4" w:space="0" w:color="auto"/>
              <w:right w:val="single" w:sz="4" w:space="0" w:color="auto"/>
            </w:tcBorders>
            <w:vAlign w:val="center"/>
          </w:tcPr>
          <w:p w14:paraId="0B625EA2" w14:textId="7BEF66A5"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9554</w:t>
            </w:r>
          </w:p>
        </w:tc>
        <w:tc>
          <w:tcPr>
            <w:tcW w:w="1276" w:type="dxa"/>
            <w:tcBorders>
              <w:top w:val="single" w:sz="4" w:space="0" w:color="auto"/>
              <w:left w:val="single" w:sz="4" w:space="0" w:color="auto"/>
              <w:bottom w:val="single" w:sz="4" w:space="0" w:color="auto"/>
              <w:right w:val="single" w:sz="4" w:space="0" w:color="auto"/>
            </w:tcBorders>
          </w:tcPr>
          <w:p w14:paraId="61133CCC" w14:textId="2A41B437"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1,0</w:t>
            </w:r>
          </w:p>
        </w:tc>
      </w:tr>
      <w:tr w:rsidR="005B0742" w:rsidRPr="005B0742" w14:paraId="4840ED89" w14:textId="59606DEE" w:rsidTr="00E6054E">
        <w:trPr>
          <w:trHeight w:val="501"/>
        </w:trPr>
        <w:tc>
          <w:tcPr>
            <w:tcW w:w="5044" w:type="dxa"/>
            <w:tcBorders>
              <w:left w:val="single" w:sz="4" w:space="0" w:color="000000"/>
              <w:bottom w:val="single" w:sz="4" w:space="0" w:color="000000"/>
            </w:tcBorders>
          </w:tcPr>
          <w:p w14:paraId="52E80648" w14:textId="77777777" w:rsidR="00E6054E" w:rsidRPr="005B0742" w:rsidRDefault="00E6054E" w:rsidP="00E6054E">
            <w:pPr>
              <w:pStyle w:val="ac"/>
              <w:rPr>
                <w:rFonts w:ascii="Times New Roman" w:hAnsi="Times New Roman"/>
                <w:sz w:val="24"/>
                <w:szCs w:val="24"/>
                <w:lang w:eastAsia="ar-SA"/>
              </w:rPr>
            </w:pPr>
            <w:r w:rsidRPr="005B0742">
              <w:rPr>
                <w:rFonts w:ascii="Times New Roman" w:hAnsi="Times New Roman"/>
                <w:sz w:val="24"/>
                <w:szCs w:val="24"/>
                <w:lang w:eastAsia="ar-SA"/>
              </w:rPr>
              <w:t>средства государственных внебюджетных фондов</w:t>
            </w:r>
          </w:p>
        </w:tc>
        <w:tc>
          <w:tcPr>
            <w:tcW w:w="1168" w:type="dxa"/>
            <w:tcBorders>
              <w:left w:val="single" w:sz="4" w:space="0" w:color="000000"/>
              <w:bottom w:val="single" w:sz="4" w:space="0" w:color="000000"/>
              <w:right w:val="single" w:sz="4" w:space="0" w:color="auto"/>
            </w:tcBorders>
          </w:tcPr>
          <w:p w14:paraId="2A45E4E1" w14:textId="77777777"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w:t>
            </w:r>
          </w:p>
        </w:tc>
        <w:tc>
          <w:tcPr>
            <w:tcW w:w="1024" w:type="dxa"/>
            <w:tcBorders>
              <w:top w:val="single" w:sz="4" w:space="0" w:color="auto"/>
              <w:left w:val="single" w:sz="4" w:space="0" w:color="auto"/>
              <w:bottom w:val="single" w:sz="4" w:space="0" w:color="auto"/>
              <w:right w:val="single" w:sz="4" w:space="0" w:color="auto"/>
            </w:tcBorders>
          </w:tcPr>
          <w:p w14:paraId="566A54B8" w14:textId="77777777"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w:t>
            </w:r>
          </w:p>
        </w:tc>
        <w:tc>
          <w:tcPr>
            <w:tcW w:w="1210" w:type="dxa"/>
            <w:tcBorders>
              <w:top w:val="single" w:sz="4" w:space="0" w:color="auto"/>
              <w:left w:val="single" w:sz="4" w:space="0" w:color="auto"/>
              <w:bottom w:val="single" w:sz="4" w:space="0" w:color="auto"/>
              <w:right w:val="single" w:sz="4" w:space="0" w:color="auto"/>
            </w:tcBorders>
            <w:vAlign w:val="center"/>
          </w:tcPr>
          <w:p w14:paraId="113958F9" w14:textId="71098A4F"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w:t>
            </w:r>
          </w:p>
        </w:tc>
        <w:tc>
          <w:tcPr>
            <w:tcW w:w="1276" w:type="dxa"/>
            <w:tcBorders>
              <w:top w:val="single" w:sz="4" w:space="0" w:color="auto"/>
              <w:left w:val="single" w:sz="4" w:space="0" w:color="auto"/>
              <w:bottom w:val="single" w:sz="4" w:space="0" w:color="auto"/>
              <w:right w:val="single" w:sz="4" w:space="0" w:color="auto"/>
            </w:tcBorders>
          </w:tcPr>
          <w:p w14:paraId="63663606" w14:textId="6244BFAA"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w:t>
            </w:r>
          </w:p>
        </w:tc>
      </w:tr>
      <w:tr w:rsidR="005B0742" w:rsidRPr="005B0742" w14:paraId="7D2EC0F0" w14:textId="165B27BD" w:rsidTr="00D5111F">
        <w:trPr>
          <w:trHeight w:val="294"/>
        </w:trPr>
        <w:tc>
          <w:tcPr>
            <w:tcW w:w="5044" w:type="dxa"/>
            <w:tcBorders>
              <w:left w:val="single" w:sz="4" w:space="0" w:color="000000"/>
              <w:bottom w:val="single" w:sz="4" w:space="0" w:color="000000"/>
            </w:tcBorders>
          </w:tcPr>
          <w:p w14:paraId="7DE580AD" w14:textId="77777777" w:rsidR="00E6054E" w:rsidRPr="005B0742" w:rsidRDefault="00E6054E" w:rsidP="00E6054E">
            <w:pPr>
              <w:pStyle w:val="ac"/>
              <w:rPr>
                <w:rFonts w:ascii="Times New Roman" w:hAnsi="Times New Roman"/>
                <w:sz w:val="24"/>
                <w:szCs w:val="24"/>
                <w:lang w:eastAsia="ar-SA"/>
              </w:rPr>
            </w:pPr>
            <w:r w:rsidRPr="005B0742">
              <w:rPr>
                <w:rFonts w:ascii="Times New Roman" w:hAnsi="Times New Roman"/>
                <w:sz w:val="24"/>
                <w:szCs w:val="24"/>
                <w:lang w:eastAsia="ar-SA"/>
              </w:rPr>
              <w:t>прочие</w:t>
            </w:r>
          </w:p>
        </w:tc>
        <w:tc>
          <w:tcPr>
            <w:tcW w:w="1168" w:type="dxa"/>
            <w:tcBorders>
              <w:left w:val="single" w:sz="4" w:space="0" w:color="000000"/>
              <w:bottom w:val="single" w:sz="4" w:space="0" w:color="000000"/>
              <w:right w:val="single" w:sz="4" w:space="0" w:color="auto"/>
            </w:tcBorders>
          </w:tcPr>
          <w:p w14:paraId="688659DE" w14:textId="77777777" w:rsidR="00E6054E" w:rsidRPr="005B0742" w:rsidRDefault="00E6054E" w:rsidP="00E6054E">
            <w:pPr>
              <w:pStyle w:val="ac"/>
              <w:jc w:val="center"/>
              <w:rPr>
                <w:rFonts w:ascii="Times New Roman" w:hAnsi="Times New Roman"/>
                <w:bCs/>
                <w:sz w:val="24"/>
                <w:szCs w:val="24"/>
                <w:lang w:eastAsia="ar-SA"/>
              </w:rPr>
            </w:pPr>
            <w:r w:rsidRPr="005B0742">
              <w:rPr>
                <w:rFonts w:ascii="Times New Roman" w:hAnsi="Times New Roman"/>
                <w:bCs/>
                <w:sz w:val="24"/>
                <w:szCs w:val="24"/>
                <w:lang w:eastAsia="ar-SA"/>
              </w:rPr>
              <w:t>…</w:t>
            </w:r>
          </w:p>
        </w:tc>
        <w:tc>
          <w:tcPr>
            <w:tcW w:w="1024" w:type="dxa"/>
            <w:tcBorders>
              <w:top w:val="single" w:sz="4" w:space="0" w:color="auto"/>
              <w:left w:val="single" w:sz="4" w:space="0" w:color="auto"/>
              <w:bottom w:val="single" w:sz="4" w:space="0" w:color="auto"/>
              <w:right w:val="single" w:sz="4" w:space="0" w:color="auto"/>
            </w:tcBorders>
          </w:tcPr>
          <w:p w14:paraId="05327E95" w14:textId="77777777"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w:t>
            </w:r>
          </w:p>
        </w:tc>
        <w:tc>
          <w:tcPr>
            <w:tcW w:w="1210" w:type="dxa"/>
            <w:tcBorders>
              <w:top w:val="single" w:sz="4" w:space="0" w:color="auto"/>
              <w:left w:val="single" w:sz="4" w:space="0" w:color="auto"/>
              <w:bottom w:val="single" w:sz="4" w:space="0" w:color="auto"/>
              <w:right w:val="single" w:sz="4" w:space="0" w:color="auto"/>
            </w:tcBorders>
            <w:vAlign w:val="center"/>
          </w:tcPr>
          <w:p w14:paraId="3CE250B9" w14:textId="414D2047"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4071</w:t>
            </w:r>
          </w:p>
        </w:tc>
        <w:tc>
          <w:tcPr>
            <w:tcW w:w="1276" w:type="dxa"/>
            <w:tcBorders>
              <w:top w:val="single" w:sz="4" w:space="0" w:color="auto"/>
              <w:left w:val="single" w:sz="4" w:space="0" w:color="auto"/>
              <w:bottom w:val="single" w:sz="4" w:space="0" w:color="auto"/>
              <w:right w:val="single" w:sz="4" w:space="0" w:color="auto"/>
            </w:tcBorders>
          </w:tcPr>
          <w:p w14:paraId="42104059" w14:textId="46DC1FF4" w:rsidR="00E6054E" w:rsidRPr="005B0742" w:rsidRDefault="00E6054E" w:rsidP="00E6054E">
            <w:pPr>
              <w:pStyle w:val="ac"/>
              <w:jc w:val="center"/>
              <w:rPr>
                <w:rFonts w:ascii="Times New Roman" w:hAnsi="Times New Roman"/>
                <w:sz w:val="24"/>
                <w:szCs w:val="24"/>
                <w:lang w:eastAsia="ar-SA"/>
              </w:rPr>
            </w:pPr>
            <w:r w:rsidRPr="005B0742">
              <w:rPr>
                <w:rFonts w:ascii="Times New Roman" w:hAnsi="Times New Roman"/>
                <w:sz w:val="24"/>
                <w:szCs w:val="24"/>
                <w:lang w:eastAsia="ar-SA"/>
              </w:rPr>
              <w:t>0,4</w:t>
            </w:r>
          </w:p>
        </w:tc>
      </w:tr>
    </w:tbl>
    <w:p w14:paraId="33D8DDEE" w14:textId="77777777" w:rsidR="00F57E3C" w:rsidRPr="005B0742" w:rsidRDefault="00F57E3C" w:rsidP="0058425D">
      <w:pPr>
        <w:pStyle w:val="ac"/>
        <w:ind w:firstLine="708"/>
        <w:jc w:val="both"/>
        <w:rPr>
          <w:rFonts w:ascii="Times New Roman" w:hAnsi="Times New Roman"/>
          <w:sz w:val="24"/>
          <w:szCs w:val="24"/>
        </w:rPr>
      </w:pPr>
    </w:p>
    <w:p w14:paraId="4E888320" w14:textId="25D33D06" w:rsidR="0058425D" w:rsidRPr="005B0742" w:rsidRDefault="0058425D" w:rsidP="0058425D">
      <w:pPr>
        <w:pStyle w:val="ac"/>
        <w:ind w:firstLine="708"/>
        <w:jc w:val="both"/>
        <w:rPr>
          <w:rFonts w:ascii="Times New Roman" w:hAnsi="Times New Roman"/>
          <w:sz w:val="24"/>
          <w:szCs w:val="24"/>
        </w:rPr>
      </w:pPr>
      <w:r w:rsidRPr="005B0742">
        <w:rPr>
          <w:rFonts w:ascii="Times New Roman" w:hAnsi="Times New Roman"/>
          <w:sz w:val="24"/>
          <w:szCs w:val="24"/>
        </w:rPr>
        <w:t>Инвестиции на душу населения за 202</w:t>
      </w:r>
      <w:r w:rsidR="007B3E64" w:rsidRPr="005B0742">
        <w:rPr>
          <w:rFonts w:ascii="Times New Roman" w:hAnsi="Times New Roman"/>
          <w:sz w:val="24"/>
          <w:szCs w:val="24"/>
        </w:rPr>
        <w:t>4</w:t>
      </w:r>
      <w:r w:rsidRPr="005B0742">
        <w:rPr>
          <w:rFonts w:ascii="Times New Roman" w:hAnsi="Times New Roman"/>
          <w:sz w:val="24"/>
          <w:szCs w:val="24"/>
        </w:rPr>
        <w:t xml:space="preserve"> год </w:t>
      </w:r>
      <w:r w:rsidR="00465706" w:rsidRPr="005B0742">
        <w:rPr>
          <w:rFonts w:ascii="Times New Roman" w:hAnsi="Times New Roman"/>
          <w:sz w:val="24"/>
          <w:szCs w:val="24"/>
        </w:rPr>
        <w:t xml:space="preserve">составили 52539 рублей </w:t>
      </w:r>
      <w:r w:rsidR="007B3E64" w:rsidRPr="005B0742">
        <w:rPr>
          <w:rFonts w:ascii="Times New Roman" w:hAnsi="Times New Roman"/>
          <w:sz w:val="24"/>
          <w:szCs w:val="24"/>
        </w:rPr>
        <w:t xml:space="preserve">(2023 год - </w:t>
      </w:r>
      <w:r w:rsidRPr="005B0742">
        <w:rPr>
          <w:rFonts w:ascii="Times New Roman" w:hAnsi="Times New Roman"/>
          <w:sz w:val="24"/>
          <w:szCs w:val="24"/>
        </w:rPr>
        <w:t>40625 рублей</w:t>
      </w:r>
      <w:r w:rsidR="00465706" w:rsidRPr="005B0742">
        <w:rPr>
          <w:rFonts w:ascii="Times New Roman" w:hAnsi="Times New Roman"/>
          <w:sz w:val="24"/>
          <w:szCs w:val="24"/>
        </w:rPr>
        <w:t>)</w:t>
      </w:r>
      <w:r w:rsidRPr="005B0742">
        <w:rPr>
          <w:rFonts w:ascii="Times New Roman" w:hAnsi="Times New Roman"/>
          <w:sz w:val="24"/>
          <w:szCs w:val="24"/>
        </w:rPr>
        <w:t xml:space="preserve">. </w:t>
      </w:r>
      <w:r w:rsidR="00465706" w:rsidRPr="005B0742">
        <w:rPr>
          <w:rFonts w:ascii="Times New Roman" w:hAnsi="Times New Roman"/>
          <w:sz w:val="24"/>
          <w:szCs w:val="24"/>
        </w:rPr>
        <w:t xml:space="preserve"> </w:t>
      </w:r>
    </w:p>
    <w:p w14:paraId="58ECD137" w14:textId="25F82AF2" w:rsidR="00465706" w:rsidRPr="005B0742" w:rsidRDefault="00465706" w:rsidP="00465706">
      <w:pPr>
        <w:pStyle w:val="ac"/>
        <w:ind w:firstLine="708"/>
        <w:jc w:val="both"/>
        <w:rPr>
          <w:rFonts w:ascii="Times New Roman" w:hAnsi="Times New Roman"/>
          <w:sz w:val="24"/>
          <w:szCs w:val="24"/>
        </w:rPr>
      </w:pPr>
      <w:bookmarkStart w:id="4" w:name="_Hlk182577124"/>
      <w:r w:rsidRPr="005B0742">
        <w:rPr>
          <w:rFonts w:ascii="Times New Roman" w:hAnsi="Times New Roman"/>
          <w:sz w:val="24"/>
          <w:szCs w:val="24"/>
        </w:rPr>
        <w:t xml:space="preserve">На территории Кезского района имеется 8 готовых для инвестирования площадок под промышленное производство, потребительский рынок, туризм и другие направления. </w:t>
      </w:r>
      <w:bookmarkEnd w:id="4"/>
      <w:r w:rsidRPr="005B0742">
        <w:rPr>
          <w:rFonts w:ascii="Times New Roman" w:hAnsi="Times New Roman"/>
          <w:sz w:val="24"/>
          <w:szCs w:val="24"/>
        </w:rPr>
        <w:t>Ко всем инвест</w:t>
      </w:r>
      <w:r w:rsidR="003E2A65" w:rsidRPr="005B0742">
        <w:rPr>
          <w:rFonts w:ascii="Times New Roman" w:hAnsi="Times New Roman"/>
          <w:sz w:val="24"/>
          <w:szCs w:val="24"/>
        </w:rPr>
        <w:t xml:space="preserve">иционным </w:t>
      </w:r>
      <w:r w:rsidRPr="005B0742">
        <w:rPr>
          <w:rFonts w:ascii="Times New Roman" w:hAnsi="Times New Roman"/>
          <w:sz w:val="24"/>
          <w:szCs w:val="24"/>
        </w:rPr>
        <w:t>площадкам ограничений по подключению к коммуникациям</w:t>
      </w:r>
      <w:r w:rsidR="008E2DB1" w:rsidRPr="005B0742">
        <w:rPr>
          <w:rFonts w:ascii="Times New Roman" w:hAnsi="Times New Roman"/>
          <w:sz w:val="24"/>
          <w:szCs w:val="24"/>
        </w:rPr>
        <w:t xml:space="preserve"> нет</w:t>
      </w:r>
      <w:r w:rsidRPr="005B0742">
        <w:rPr>
          <w:rFonts w:ascii="Times New Roman" w:hAnsi="Times New Roman"/>
          <w:sz w:val="24"/>
          <w:szCs w:val="24"/>
        </w:rPr>
        <w:t>.</w:t>
      </w:r>
    </w:p>
    <w:p w14:paraId="102311A3" w14:textId="027EB9F7" w:rsidR="00465706" w:rsidRPr="005B0742" w:rsidRDefault="00F57E3C" w:rsidP="00465706">
      <w:pPr>
        <w:pStyle w:val="ac"/>
        <w:ind w:firstLine="708"/>
        <w:jc w:val="both"/>
        <w:rPr>
          <w:rFonts w:ascii="Times New Roman" w:hAnsi="Times New Roman"/>
          <w:sz w:val="24"/>
          <w:szCs w:val="24"/>
        </w:rPr>
      </w:pPr>
      <w:bookmarkStart w:id="5" w:name="_Hlk182577054"/>
      <w:r w:rsidRPr="005B0742">
        <w:rPr>
          <w:rFonts w:ascii="Times New Roman" w:hAnsi="Times New Roman"/>
          <w:sz w:val="24"/>
          <w:szCs w:val="24"/>
        </w:rPr>
        <w:t>В 2024 году з</w:t>
      </w:r>
      <w:r w:rsidR="00465706" w:rsidRPr="005B0742">
        <w:rPr>
          <w:rFonts w:ascii="Times New Roman" w:hAnsi="Times New Roman"/>
          <w:sz w:val="24"/>
          <w:szCs w:val="24"/>
        </w:rPr>
        <w:t>авершена реализация 3 инвестиционных проектов, перешедших с прошлого года:</w:t>
      </w:r>
    </w:p>
    <w:p w14:paraId="2C6847D9" w14:textId="77777777" w:rsidR="00465706" w:rsidRPr="005B0742" w:rsidRDefault="00465706" w:rsidP="00465706">
      <w:pPr>
        <w:pStyle w:val="ac"/>
        <w:ind w:firstLine="708"/>
        <w:jc w:val="both"/>
        <w:rPr>
          <w:rFonts w:ascii="Times New Roman" w:hAnsi="Times New Roman"/>
          <w:sz w:val="24"/>
          <w:szCs w:val="24"/>
        </w:rPr>
      </w:pPr>
      <w:r w:rsidRPr="005B0742">
        <w:rPr>
          <w:rFonts w:ascii="Times New Roman" w:hAnsi="Times New Roman"/>
          <w:sz w:val="24"/>
          <w:szCs w:val="24"/>
        </w:rPr>
        <w:t>-2 животноводческих помещения (коровника) в общем на 280 голов дойного стада в ООО «</w:t>
      </w:r>
      <w:proofErr w:type="spellStart"/>
      <w:r w:rsidRPr="005B0742">
        <w:rPr>
          <w:rFonts w:ascii="Times New Roman" w:hAnsi="Times New Roman"/>
          <w:sz w:val="24"/>
          <w:szCs w:val="24"/>
        </w:rPr>
        <w:t>Ошмес</w:t>
      </w:r>
      <w:proofErr w:type="spellEnd"/>
      <w:r w:rsidRPr="005B0742">
        <w:rPr>
          <w:rFonts w:ascii="Times New Roman" w:hAnsi="Times New Roman"/>
          <w:sz w:val="24"/>
          <w:szCs w:val="24"/>
        </w:rPr>
        <w:t>»;</w:t>
      </w:r>
    </w:p>
    <w:p w14:paraId="37991B10" w14:textId="77777777" w:rsidR="00465706" w:rsidRPr="005B0742" w:rsidRDefault="00465706" w:rsidP="00465706">
      <w:pPr>
        <w:pStyle w:val="ac"/>
        <w:ind w:firstLine="708"/>
        <w:jc w:val="both"/>
        <w:rPr>
          <w:rFonts w:ascii="Times New Roman" w:hAnsi="Times New Roman"/>
          <w:sz w:val="24"/>
          <w:szCs w:val="24"/>
        </w:rPr>
      </w:pPr>
      <w:r w:rsidRPr="005B0742">
        <w:rPr>
          <w:rFonts w:ascii="Times New Roman" w:hAnsi="Times New Roman"/>
          <w:sz w:val="24"/>
          <w:szCs w:val="24"/>
        </w:rPr>
        <w:t>-Многофункциональный сельский дом культуры в д. Степаненки;</w:t>
      </w:r>
    </w:p>
    <w:p w14:paraId="07AFF661" w14:textId="77777777" w:rsidR="00465706" w:rsidRPr="005B0742" w:rsidRDefault="00465706" w:rsidP="00465706">
      <w:pPr>
        <w:pStyle w:val="ac"/>
        <w:ind w:firstLine="708"/>
        <w:jc w:val="both"/>
        <w:rPr>
          <w:rFonts w:ascii="Times New Roman" w:hAnsi="Times New Roman"/>
          <w:sz w:val="24"/>
          <w:szCs w:val="24"/>
        </w:rPr>
      </w:pPr>
      <w:r w:rsidRPr="005B0742">
        <w:rPr>
          <w:rFonts w:ascii="Times New Roman" w:hAnsi="Times New Roman"/>
          <w:sz w:val="24"/>
          <w:szCs w:val="24"/>
        </w:rPr>
        <w:t>-Животноводческое помещение на 140 голов дойного стада СПК «Степаненки»;</w:t>
      </w:r>
    </w:p>
    <w:p w14:paraId="048B983F" w14:textId="7DED052E" w:rsidR="00465706" w:rsidRPr="005B0742" w:rsidRDefault="00465706" w:rsidP="00465706">
      <w:pPr>
        <w:pStyle w:val="ac"/>
        <w:ind w:firstLine="708"/>
        <w:jc w:val="both"/>
        <w:rPr>
          <w:rFonts w:ascii="Times New Roman" w:hAnsi="Times New Roman"/>
          <w:sz w:val="24"/>
          <w:szCs w:val="24"/>
        </w:rPr>
      </w:pPr>
      <w:r w:rsidRPr="005B0742">
        <w:rPr>
          <w:rFonts w:ascii="Times New Roman" w:hAnsi="Times New Roman"/>
          <w:sz w:val="24"/>
          <w:szCs w:val="24"/>
        </w:rPr>
        <w:t>Кроме того, за счет частных инвестиций введены: ангар для хранения семян зерновых культур СПК Дружба», здание гаража СПК «</w:t>
      </w:r>
      <w:proofErr w:type="spellStart"/>
      <w:r w:rsidRPr="005B0742">
        <w:rPr>
          <w:rFonts w:ascii="Times New Roman" w:hAnsi="Times New Roman"/>
          <w:sz w:val="24"/>
          <w:szCs w:val="24"/>
        </w:rPr>
        <w:t>Гулейшур</w:t>
      </w:r>
      <w:proofErr w:type="spellEnd"/>
      <w:r w:rsidRPr="005B0742">
        <w:rPr>
          <w:rFonts w:ascii="Times New Roman" w:hAnsi="Times New Roman"/>
          <w:sz w:val="24"/>
          <w:szCs w:val="24"/>
        </w:rPr>
        <w:t>», здание кафе,</w:t>
      </w:r>
      <w:r w:rsidR="003E2A65" w:rsidRPr="005B0742">
        <w:rPr>
          <w:rFonts w:ascii="Times New Roman" w:hAnsi="Times New Roman"/>
          <w:sz w:val="24"/>
          <w:szCs w:val="24"/>
        </w:rPr>
        <w:t xml:space="preserve"> 2 здания магазина, здание</w:t>
      </w:r>
      <w:r w:rsidRPr="005B0742">
        <w:rPr>
          <w:rFonts w:ascii="Times New Roman" w:hAnsi="Times New Roman"/>
          <w:sz w:val="24"/>
          <w:szCs w:val="24"/>
        </w:rPr>
        <w:t xml:space="preserve"> мастерской.</w:t>
      </w:r>
    </w:p>
    <w:p w14:paraId="7A5C546B" w14:textId="2C3995E7" w:rsidR="00465706" w:rsidRPr="005B0742" w:rsidRDefault="00465706" w:rsidP="00465706">
      <w:pPr>
        <w:pStyle w:val="ac"/>
        <w:ind w:firstLine="708"/>
        <w:jc w:val="both"/>
        <w:rPr>
          <w:rFonts w:ascii="Times New Roman" w:hAnsi="Times New Roman"/>
          <w:sz w:val="24"/>
          <w:szCs w:val="24"/>
        </w:rPr>
      </w:pPr>
      <w:r w:rsidRPr="005B0742">
        <w:rPr>
          <w:rFonts w:ascii="Times New Roman" w:hAnsi="Times New Roman"/>
          <w:sz w:val="24"/>
          <w:szCs w:val="24"/>
        </w:rPr>
        <w:t>Для наращивания производства продукции сельского хозяйства в 2024 году реализ</w:t>
      </w:r>
      <w:r w:rsidR="00510BF0">
        <w:rPr>
          <w:rFonts w:ascii="Times New Roman" w:hAnsi="Times New Roman"/>
          <w:sz w:val="24"/>
          <w:szCs w:val="24"/>
        </w:rPr>
        <w:t>овывались</w:t>
      </w:r>
      <w:r w:rsidRPr="005B0742">
        <w:rPr>
          <w:rFonts w:ascii="Times New Roman" w:hAnsi="Times New Roman"/>
          <w:sz w:val="24"/>
          <w:szCs w:val="24"/>
        </w:rPr>
        <w:t xml:space="preserve"> следующие проекты:</w:t>
      </w:r>
    </w:p>
    <w:p w14:paraId="431F7B2A" w14:textId="77777777" w:rsidR="00465706" w:rsidRPr="005B0742" w:rsidRDefault="00465706" w:rsidP="00465706">
      <w:pPr>
        <w:pStyle w:val="ac"/>
        <w:ind w:firstLine="708"/>
        <w:jc w:val="both"/>
        <w:rPr>
          <w:rFonts w:ascii="Times New Roman" w:hAnsi="Times New Roman"/>
          <w:sz w:val="24"/>
          <w:szCs w:val="24"/>
        </w:rPr>
      </w:pPr>
      <w:r w:rsidRPr="005B0742">
        <w:rPr>
          <w:rFonts w:ascii="Times New Roman" w:hAnsi="Times New Roman"/>
          <w:sz w:val="24"/>
          <w:szCs w:val="24"/>
        </w:rPr>
        <w:t>- Зерносушильный комплекс на 1000 тонн СПК «Мысы»;</w:t>
      </w:r>
    </w:p>
    <w:p w14:paraId="29C4E27C" w14:textId="77777777" w:rsidR="00465706" w:rsidRPr="005B0742" w:rsidRDefault="00465706" w:rsidP="00465706">
      <w:pPr>
        <w:pStyle w:val="ac"/>
        <w:ind w:firstLine="708"/>
        <w:jc w:val="both"/>
        <w:rPr>
          <w:rFonts w:ascii="Times New Roman" w:hAnsi="Times New Roman"/>
          <w:sz w:val="24"/>
          <w:szCs w:val="24"/>
        </w:rPr>
      </w:pPr>
      <w:r w:rsidRPr="005B0742">
        <w:rPr>
          <w:rFonts w:ascii="Times New Roman" w:hAnsi="Times New Roman"/>
          <w:sz w:val="24"/>
          <w:szCs w:val="24"/>
        </w:rPr>
        <w:t>- Строительство животноводческого помещения на 156 голов СПК «Свобода»;</w:t>
      </w:r>
    </w:p>
    <w:p w14:paraId="01317BED" w14:textId="77777777" w:rsidR="00465706" w:rsidRPr="005B0742" w:rsidRDefault="00465706" w:rsidP="00465706">
      <w:pPr>
        <w:pStyle w:val="ac"/>
        <w:ind w:firstLine="708"/>
        <w:jc w:val="both"/>
        <w:rPr>
          <w:rFonts w:ascii="Times New Roman" w:hAnsi="Times New Roman"/>
          <w:sz w:val="24"/>
          <w:szCs w:val="24"/>
        </w:rPr>
      </w:pPr>
      <w:r w:rsidRPr="005B0742">
        <w:rPr>
          <w:rFonts w:ascii="Times New Roman" w:hAnsi="Times New Roman"/>
          <w:sz w:val="24"/>
          <w:szCs w:val="24"/>
        </w:rPr>
        <w:t xml:space="preserve">- Строительство животноводческого помещения на 100 голов СПК «Кулига»;  </w:t>
      </w:r>
    </w:p>
    <w:p w14:paraId="626BF482" w14:textId="77777777" w:rsidR="00465706" w:rsidRPr="005B0742" w:rsidRDefault="00465706" w:rsidP="00465706">
      <w:pPr>
        <w:pStyle w:val="ac"/>
        <w:ind w:left="708" w:firstLine="1"/>
        <w:jc w:val="both"/>
        <w:rPr>
          <w:rFonts w:ascii="Times New Roman" w:hAnsi="Times New Roman"/>
          <w:sz w:val="24"/>
          <w:szCs w:val="24"/>
        </w:rPr>
      </w:pPr>
      <w:r w:rsidRPr="005B0742">
        <w:rPr>
          <w:rFonts w:ascii="Times New Roman" w:hAnsi="Times New Roman"/>
          <w:sz w:val="24"/>
          <w:szCs w:val="24"/>
        </w:rPr>
        <w:t xml:space="preserve">- Строительство животноводческого помещения на 140 голов СПК «Большевик»; </w:t>
      </w:r>
    </w:p>
    <w:p w14:paraId="62900F05" w14:textId="77777777" w:rsidR="00465706" w:rsidRPr="005B0742" w:rsidRDefault="00465706" w:rsidP="00465706">
      <w:pPr>
        <w:pStyle w:val="ac"/>
        <w:ind w:firstLine="708"/>
        <w:jc w:val="both"/>
        <w:rPr>
          <w:rFonts w:ascii="Times New Roman" w:hAnsi="Times New Roman"/>
          <w:sz w:val="24"/>
          <w:szCs w:val="24"/>
        </w:rPr>
      </w:pPr>
      <w:r w:rsidRPr="005B0742">
        <w:rPr>
          <w:rFonts w:ascii="Times New Roman" w:hAnsi="Times New Roman"/>
          <w:sz w:val="24"/>
          <w:szCs w:val="24"/>
        </w:rPr>
        <w:t>- Ферма для выращивания телок и нетелей на 300 голов СПК «Маяк»;</w:t>
      </w:r>
    </w:p>
    <w:p w14:paraId="4B9D186B" w14:textId="51C7DEB0" w:rsidR="00465706" w:rsidRPr="005B0742" w:rsidRDefault="00465706" w:rsidP="00465706">
      <w:pPr>
        <w:pStyle w:val="ac"/>
        <w:ind w:firstLine="708"/>
        <w:jc w:val="both"/>
        <w:rPr>
          <w:rFonts w:ascii="Times New Roman" w:hAnsi="Times New Roman"/>
          <w:sz w:val="24"/>
          <w:szCs w:val="24"/>
        </w:rPr>
      </w:pPr>
      <w:r w:rsidRPr="005B0742">
        <w:rPr>
          <w:rFonts w:ascii="Times New Roman" w:hAnsi="Times New Roman"/>
          <w:sz w:val="24"/>
          <w:szCs w:val="24"/>
        </w:rPr>
        <w:t xml:space="preserve">- </w:t>
      </w:r>
      <w:r w:rsidR="00510BF0">
        <w:rPr>
          <w:rFonts w:ascii="Times New Roman" w:hAnsi="Times New Roman"/>
          <w:sz w:val="24"/>
          <w:szCs w:val="24"/>
        </w:rPr>
        <w:t>Строительство</w:t>
      </w:r>
      <w:r w:rsidRPr="005B0742">
        <w:rPr>
          <w:rFonts w:ascii="Times New Roman" w:hAnsi="Times New Roman"/>
          <w:sz w:val="24"/>
          <w:szCs w:val="24"/>
        </w:rPr>
        <w:t xml:space="preserve"> телятника на 200 голов д. Тимены СПК «Степаненки»;</w:t>
      </w:r>
    </w:p>
    <w:p w14:paraId="64BEA666" w14:textId="77777777" w:rsidR="00465706" w:rsidRPr="005B0742" w:rsidRDefault="00465706" w:rsidP="00465706">
      <w:pPr>
        <w:pStyle w:val="ac"/>
        <w:ind w:firstLine="708"/>
        <w:jc w:val="both"/>
        <w:rPr>
          <w:rFonts w:ascii="Times New Roman" w:hAnsi="Times New Roman"/>
          <w:sz w:val="24"/>
          <w:szCs w:val="24"/>
        </w:rPr>
      </w:pPr>
      <w:bookmarkStart w:id="6" w:name="_Hlk188625928"/>
      <w:r w:rsidRPr="005B0742">
        <w:rPr>
          <w:rFonts w:ascii="Times New Roman" w:hAnsi="Times New Roman"/>
          <w:sz w:val="24"/>
          <w:szCs w:val="24"/>
        </w:rPr>
        <w:t>- Модернизация участка «</w:t>
      </w:r>
      <w:proofErr w:type="spellStart"/>
      <w:r w:rsidRPr="005B0742">
        <w:rPr>
          <w:rFonts w:ascii="Times New Roman" w:hAnsi="Times New Roman"/>
          <w:sz w:val="24"/>
          <w:szCs w:val="24"/>
        </w:rPr>
        <w:t>Обрам</w:t>
      </w:r>
      <w:proofErr w:type="spellEnd"/>
      <w:r w:rsidRPr="005B0742">
        <w:rPr>
          <w:rFonts w:ascii="Times New Roman" w:hAnsi="Times New Roman"/>
          <w:sz w:val="24"/>
          <w:szCs w:val="24"/>
        </w:rPr>
        <w:t>» сыродельного цеха ПП «Кезский сырзавод» ОАО МИЛКОМ;</w:t>
      </w:r>
    </w:p>
    <w:p w14:paraId="0102759E" w14:textId="77777777" w:rsidR="00465706" w:rsidRPr="005B0742" w:rsidRDefault="00465706" w:rsidP="00465706">
      <w:pPr>
        <w:pStyle w:val="ac"/>
        <w:ind w:firstLine="708"/>
        <w:jc w:val="both"/>
        <w:rPr>
          <w:rFonts w:ascii="Times New Roman" w:hAnsi="Times New Roman"/>
          <w:sz w:val="24"/>
          <w:szCs w:val="24"/>
        </w:rPr>
      </w:pPr>
      <w:r w:rsidRPr="005B0742">
        <w:rPr>
          <w:rFonts w:ascii="Times New Roman" w:hAnsi="Times New Roman"/>
          <w:sz w:val="24"/>
          <w:szCs w:val="24"/>
        </w:rPr>
        <w:t>- Модернизация локальных очистных сооружений ПП «Кезский сырзавод» ОАО МИЛКОМ;</w:t>
      </w:r>
    </w:p>
    <w:bookmarkEnd w:id="5"/>
    <w:bookmarkEnd w:id="6"/>
    <w:p w14:paraId="5666EAB7" w14:textId="77777777" w:rsidR="00465706" w:rsidRPr="005B0742" w:rsidRDefault="00465706" w:rsidP="00465706">
      <w:pPr>
        <w:pStyle w:val="ac"/>
        <w:ind w:firstLine="708"/>
        <w:jc w:val="both"/>
        <w:rPr>
          <w:rFonts w:ascii="Times New Roman" w:hAnsi="Times New Roman"/>
          <w:sz w:val="24"/>
          <w:szCs w:val="24"/>
        </w:rPr>
      </w:pPr>
      <w:r w:rsidRPr="005B0742">
        <w:rPr>
          <w:rFonts w:ascii="Times New Roman" w:hAnsi="Times New Roman"/>
          <w:sz w:val="24"/>
          <w:szCs w:val="24"/>
        </w:rPr>
        <w:t>В целях создания благоприятного инвестиционного климата и обеспечения стабильных условий осуществления инвестиционной деятельности на территории Кезского района Администрацией района проводится работа по внедрению Регионального инвестиционного стандарта в муниципальном образовании «Муниципальный округ Кезский район Удмуртской Республики»:</w:t>
      </w:r>
    </w:p>
    <w:p w14:paraId="454750CA" w14:textId="77777777" w:rsidR="00465706" w:rsidRPr="005B0742" w:rsidRDefault="00465706" w:rsidP="00465706">
      <w:pPr>
        <w:pStyle w:val="ac"/>
        <w:ind w:firstLine="708"/>
        <w:jc w:val="both"/>
        <w:rPr>
          <w:rFonts w:ascii="Times New Roman" w:hAnsi="Times New Roman"/>
          <w:sz w:val="24"/>
          <w:szCs w:val="24"/>
        </w:rPr>
      </w:pPr>
      <w:r w:rsidRPr="005B0742">
        <w:rPr>
          <w:rFonts w:ascii="Times New Roman" w:hAnsi="Times New Roman"/>
          <w:sz w:val="24"/>
          <w:szCs w:val="24"/>
        </w:rPr>
        <w:t>- создан Координационный Совет по инвестиционному климату муниципального образования «Муниципальный округ Кезский район Удмуртской Республики».</w:t>
      </w:r>
    </w:p>
    <w:p w14:paraId="5BF3204F" w14:textId="77777777" w:rsidR="00465706" w:rsidRPr="005B0742" w:rsidRDefault="00465706" w:rsidP="00465706">
      <w:pPr>
        <w:pStyle w:val="ac"/>
        <w:ind w:firstLine="708"/>
        <w:jc w:val="both"/>
        <w:rPr>
          <w:rFonts w:ascii="Times New Roman" w:hAnsi="Times New Roman"/>
          <w:sz w:val="24"/>
          <w:szCs w:val="24"/>
        </w:rPr>
      </w:pPr>
      <w:r w:rsidRPr="005B0742">
        <w:rPr>
          <w:rFonts w:ascii="Times New Roman" w:hAnsi="Times New Roman"/>
          <w:sz w:val="24"/>
          <w:szCs w:val="24"/>
        </w:rPr>
        <w:t>- сформирован реестр инвестиционных проектов, реализуемых и планируемых к реализации на территории муниципального образования «Муниципальный округ Кезский район Удмуртской Республики».</w:t>
      </w:r>
    </w:p>
    <w:p w14:paraId="316C6563" w14:textId="77777777" w:rsidR="00465706" w:rsidRPr="005B0742" w:rsidRDefault="00465706" w:rsidP="00465706">
      <w:pPr>
        <w:pStyle w:val="ac"/>
        <w:ind w:firstLine="708"/>
        <w:jc w:val="both"/>
        <w:rPr>
          <w:rFonts w:ascii="Times New Roman" w:hAnsi="Times New Roman"/>
          <w:sz w:val="24"/>
          <w:szCs w:val="24"/>
        </w:rPr>
      </w:pPr>
      <w:r w:rsidRPr="005B0742">
        <w:rPr>
          <w:rFonts w:ascii="Times New Roman" w:hAnsi="Times New Roman"/>
          <w:sz w:val="24"/>
          <w:szCs w:val="24"/>
        </w:rPr>
        <w:t>- на постоянной основе проводится работа по вводу и своевременной актуализации данных Инвестиционной карты Удмуртской Республики по слою «Инвестиционные площадки».</w:t>
      </w:r>
    </w:p>
    <w:p w14:paraId="73D37916" w14:textId="49402016" w:rsidR="009E6D49" w:rsidRPr="00D86D28" w:rsidRDefault="00F57E3C" w:rsidP="00D86D28">
      <w:pPr>
        <w:pStyle w:val="ac"/>
        <w:jc w:val="center"/>
        <w:rPr>
          <w:rFonts w:ascii="Times New Roman" w:hAnsi="Times New Roman" w:cs="Times New Roman"/>
          <w:b/>
          <w:bCs/>
          <w:sz w:val="24"/>
          <w:szCs w:val="24"/>
        </w:rPr>
      </w:pPr>
      <w:r w:rsidRPr="00D86D28">
        <w:rPr>
          <w:rFonts w:ascii="Times New Roman" w:hAnsi="Times New Roman" w:cs="Times New Roman"/>
          <w:b/>
          <w:bCs/>
          <w:sz w:val="24"/>
          <w:szCs w:val="24"/>
        </w:rPr>
        <w:lastRenderedPageBreak/>
        <w:t>5.</w:t>
      </w:r>
      <w:r w:rsidR="00B7675B" w:rsidRPr="00D86D28">
        <w:rPr>
          <w:rFonts w:ascii="Times New Roman" w:hAnsi="Times New Roman" w:cs="Times New Roman"/>
          <w:sz w:val="24"/>
          <w:szCs w:val="24"/>
        </w:rPr>
        <w:t xml:space="preserve">  </w:t>
      </w:r>
      <w:r w:rsidR="009E6D49" w:rsidRPr="00D86D28">
        <w:rPr>
          <w:rFonts w:ascii="Times New Roman" w:hAnsi="Times New Roman" w:cs="Times New Roman"/>
          <w:b/>
          <w:bCs/>
          <w:sz w:val="24"/>
          <w:szCs w:val="24"/>
        </w:rPr>
        <w:t>Ввод в действие жилых домов</w:t>
      </w:r>
    </w:p>
    <w:p w14:paraId="6420BCCC" w14:textId="77777777" w:rsidR="009E6D49" w:rsidRPr="005B0742" w:rsidRDefault="009E6D49" w:rsidP="00016FB7">
      <w:pPr>
        <w:pStyle w:val="ac"/>
        <w:jc w:val="both"/>
        <w:rPr>
          <w:rFonts w:ascii="Times New Roman" w:hAnsi="Times New Roman" w:cs="Times New Roman"/>
          <w:sz w:val="24"/>
          <w:szCs w:val="24"/>
        </w:rPr>
      </w:pPr>
    </w:p>
    <w:p w14:paraId="4E5183A8" w14:textId="5FE0FA5B" w:rsidR="004A201F" w:rsidRPr="005B0742" w:rsidRDefault="00B7675B" w:rsidP="0058425D">
      <w:pPr>
        <w:pStyle w:val="ac"/>
        <w:jc w:val="both"/>
        <w:rPr>
          <w:rFonts w:ascii="Times New Roman" w:hAnsi="Times New Roman" w:cs="Times New Roman"/>
          <w:sz w:val="24"/>
          <w:szCs w:val="24"/>
        </w:rPr>
      </w:pPr>
      <w:r w:rsidRPr="005B0742">
        <w:rPr>
          <w:rFonts w:ascii="Times New Roman" w:hAnsi="Times New Roman" w:cs="Times New Roman"/>
          <w:sz w:val="24"/>
          <w:szCs w:val="24"/>
        </w:rPr>
        <w:t xml:space="preserve"> </w:t>
      </w:r>
      <w:r w:rsidR="009E6D49" w:rsidRPr="005B0742">
        <w:rPr>
          <w:rFonts w:ascii="Times New Roman" w:hAnsi="Times New Roman" w:cs="Times New Roman"/>
          <w:sz w:val="24"/>
          <w:szCs w:val="24"/>
        </w:rPr>
        <w:tab/>
      </w:r>
      <w:r w:rsidRPr="005B0742">
        <w:rPr>
          <w:rFonts w:ascii="Times New Roman" w:hAnsi="Times New Roman" w:cs="Times New Roman"/>
          <w:sz w:val="24"/>
          <w:szCs w:val="24"/>
        </w:rPr>
        <w:t xml:space="preserve">В январе-декабре 2024 </w:t>
      </w:r>
      <w:r w:rsidR="009E6D49" w:rsidRPr="005B0742">
        <w:rPr>
          <w:rFonts w:ascii="Times New Roman" w:hAnsi="Times New Roman" w:cs="Times New Roman"/>
          <w:sz w:val="24"/>
          <w:szCs w:val="24"/>
        </w:rPr>
        <w:t xml:space="preserve">года в районе </w:t>
      </w:r>
      <w:r w:rsidRPr="005B0742">
        <w:rPr>
          <w:rFonts w:ascii="Times New Roman" w:hAnsi="Times New Roman" w:cs="Times New Roman"/>
          <w:sz w:val="24"/>
          <w:szCs w:val="24"/>
        </w:rPr>
        <w:t xml:space="preserve">сдано в эксплуатацию 8,906 тыс. кв. м общей площади жилых домов, что на 7,5% меньше, чем за аналогичный период прошлого года. </w:t>
      </w:r>
      <w:r w:rsidR="004A201F" w:rsidRPr="005B0742">
        <w:rPr>
          <w:rFonts w:ascii="Times New Roman" w:hAnsi="Times New Roman" w:cs="Times New Roman"/>
          <w:sz w:val="24"/>
          <w:szCs w:val="24"/>
        </w:rPr>
        <w:t xml:space="preserve"> </w:t>
      </w:r>
      <w:r w:rsidRPr="005B0742">
        <w:rPr>
          <w:rFonts w:ascii="Times New Roman" w:hAnsi="Times New Roman" w:cs="Times New Roman"/>
          <w:sz w:val="24"/>
          <w:szCs w:val="24"/>
        </w:rPr>
        <w:t>Фактическое значение</w:t>
      </w:r>
      <w:r w:rsidR="009E6D49" w:rsidRPr="005B0742">
        <w:rPr>
          <w:rFonts w:ascii="Times New Roman" w:hAnsi="Times New Roman" w:cs="Times New Roman"/>
          <w:sz w:val="24"/>
          <w:szCs w:val="24"/>
        </w:rPr>
        <w:t xml:space="preserve"> по вводу жилья на</w:t>
      </w:r>
      <w:r w:rsidRPr="005B0742">
        <w:rPr>
          <w:rFonts w:ascii="Times New Roman" w:hAnsi="Times New Roman" w:cs="Times New Roman"/>
          <w:sz w:val="24"/>
          <w:szCs w:val="24"/>
        </w:rPr>
        <w:t xml:space="preserve"> 48,4% превысило прогнозное значение (2,906 тыс. кв. м.). </w:t>
      </w:r>
      <w:r w:rsidR="009E6D49" w:rsidRPr="005B0742">
        <w:rPr>
          <w:rFonts w:ascii="Times New Roman" w:hAnsi="Times New Roman" w:cs="Times New Roman"/>
          <w:sz w:val="24"/>
          <w:szCs w:val="24"/>
        </w:rPr>
        <w:t xml:space="preserve"> </w:t>
      </w:r>
    </w:p>
    <w:p w14:paraId="7C11B284" w14:textId="63509CB6" w:rsidR="0058425D" w:rsidRPr="005B0742" w:rsidRDefault="003E2A65" w:rsidP="004A201F">
      <w:pPr>
        <w:pStyle w:val="ac"/>
        <w:ind w:firstLine="708"/>
        <w:jc w:val="both"/>
        <w:rPr>
          <w:rFonts w:ascii="Times New Roman" w:eastAsia="Times New Roman" w:hAnsi="Times New Roman"/>
          <w:sz w:val="24"/>
          <w:szCs w:val="24"/>
        </w:rPr>
      </w:pPr>
      <w:r w:rsidRPr="005B0742">
        <w:rPr>
          <w:rFonts w:ascii="Times New Roman" w:hAnsi="Times New Roman" w:cs="Times New Roman"/>
          <w:sz w:val="24"/>
          <w:szCs w:val="24"/>
        </w:rPr>
        <w:t>И</w:t>
      </w:r>
      <w:r w:rsidR="004A201F" w:rsidRPr="005B0742">
        <w:rPr>
          <w:rFonts w:ascii="Times New Roman" w:hAnsi="Times New Roman" w:cs="Times New Roman"/>
          <w:sz w:val="24"/>
          <w:szCs w:val="24"/>
        </w:rPr>
        <w:t xml:space="preserve">ндивидуальными застройщиками </w:t>
      </w:r>
      <w:r w:rsidRPr="005B0742">
        <w:rPr>
          <w:rFonts w:ascii="Times New Roman" w:hAnsi="Times New Roman" w:cs="Times New Roman"/>
          <w:sz w:val="24"/>
          <w:szCs w:val="24"/>
        </w:rPr>
        <w:t xml:space="preserve">введено </w:t>
      </w:r>
      <w:r w:rsidR="004A201F" w:rsidRPr="005B0742">
        <w:rPr>
          <w:rFonts w:ascii="Times New Roman" w:hAnsi="Times New Roman" w:cs="Times New Roman"/>
          <w:sz w:val="24"/>
          <w:szCs w:val="24"/>
        </w:rPr>
        <w:t xml:space="preserve">7918,3 </w:t>
      </w:r>
      <w:r w:rsidRPr="005B0742">
        <w:rPr>
          <w:rFonts w:ascii="Times New Roman" w:hAnsi="Times New Roman" w:cs="Times New Roman"/>
          <w:sz w:val="24"/>
          <w:szCs w:val="24"/>
        </w:rPr>
        <w:t>квадратных метров</w:t>
      </w:r>
      <w:r w:rsidR="004A201F" w:rsidRPr="005B0742">
        <w:rPr>
          <w:rFonts w:ascii="Times New Roman" w:hAnsi="Times New Roman" w:cs="Times New Roman"/>
          <w:sz w:val="24"/>
          <w:szCs w:val="24"/>
        </w:rPr>
        <w:t xml:space="preserve"> (84 жилых дома), по программе «Комплексное развитие сельских территорий» введено 14 индивидуальных жилых домов общей площадью 987,7 кв</w:t>
      </w:r>
      <w:r w:rsidRPr="005B0742">
        <w:rPr>
          <w:rFonts w:ascii="Times New Roman" w:hAnsi="Times New Roman" w:cs="Times New Roman"/>
          <w:sz w:val="24"/>
          <w:szCs w:val="24"/>
        </w:rPr>
        <w:t>.</w:t>
      </w:r>
      <w:r w:rsidR="004A201F" w:rsidRPr="005B0742">
        <w:rPr>
          <w:rFonts w:ascii="Times New Roman" w:hAnsi="Times New Roman" w:cs="Times New Roman"/>
          <w:sz w:val="24"/>
          <w:szCs w:val="24"/>
        </w:rPr>
        <w:t xml:space="preserve"> м</w:t>
      </w:r>
      <w:r w:rsidRPr="005B0742">
        <w:rPr>
          <w:rFonts w:ascii="Times New Roman" w:hAnsi="Times New Roman" w:cs="Times New Roman"/>
          <w:sz w:val="24"/>
          <w:szCs w:val="24"/>
        </w:rPr>
        <w:t xml:space="preserve">. (2023 год – 589,5 </w:t>
      </w:r>
      <w:proofErr w:type="spellStart"/>
      <w:proofErr w:type="gramStart"/>
      <w:r w:rsidRPr="005B0742">
        <w:rPr>
          <w:rFonts w:ascii="Times New Roman" w:hAnsi="Times New Roman" w:cs="Times New Roman"/>
          <w:sz w:val="24"/>
          <w:szCs w:val="24"/>
        </w:rPr>
        <w:t>кв.м</w:t>
      </w:r>
      <w:proofErr w:type="spellEnd"/>
      <w:proofErr w:type="gramEnd"/>
      <w:r w:rsidRPr="005B0742">
        <w:rPr>
          <w:rFonts w:ascii="Times New Roman" w:hAnsi="Times New Roman" w:cs="Times New Roman"/>
          <w:sz w:val="24"/>
          <w:szCs w:val="24"/>
        </w:rPr>
        <w:t>)</w:t>
      </w:r>
      <w:r w:rsidR="004A201F" w:rsidRPr="005B0742">
        <w:rPr>
          <w:rFonts w:ascii="Times New Roman" w:hAnsi="Times New Roman" w:cs="Times New Roman"/>
          <w:sz w:val="24"/>
          <w:szCs w:val="24"/>
        </w:rPr>
        <w:t xml:space="preserve">.   </w:t>
      </w:r>
      <w:r w:rsidR="0058425D" w:rsidRPr="005B0742">
        <w:rPr>
          <w:rFonts w:ascii="Times New Roman" w:eastAsia="Times New Roman" w:hAnsi="Times New Roman"/>
          <w:sz w:val="24"/>
          <w:szCs w:val="24"/>
        </w:rPr>
        <w:t xml:space="preserve">   </w:t>
      </w:r>
    </w:p>
    <w:p w14:paraId="75C2CC8A" w14:textId="31250329" w:rsidR="0058425D" w:rsidRPr="005B0742" w:rsidRDefault="0058425D" w:rsidP="0058425D">
      <w:pPr>
        <w:pStyle w:val="ac"/>
        <w:jc w:val="both"/>
        <w:rPr>
          <w:rFonts w:ascii="Times New Roman" w:eastAsia="Times New Roman" w:hAnsi="Times New Roman"/>
          <w:sz w:val="24"/>
          <w:szCs w:val="24"/>
        </w:rPr>
      </w:pPr>
      <w:r w:rsidRPr="005B0742">
        <w:rPr>
          <w:rFonts w:ascii="Times New Roman" w:eastAsia="Times New Roman" w:hAnsi="Times New Roman"/>
          <w:sz w:val="24"/>
          <w:szCs w:val="24"/>
        </w:rPr>
        <w:t xml:space="preserve">         </w:t>
      </w:r>
      <w:bookmarkStart w:id="7" w:name="_Hlk182577804"/>
    </w:p>
    <w:bookmarkEnd w:id="7"/>
    <w:p w14:paraId="2F89497C" w14:textId="77777777" w:rsidR="009E6D49" w:rsidRPr="005B0742" w:rsidRDefault="009E6D49" w:rsidP="009E6D49">
      <w:pPr>
        <w:pStyle w:val="ac"/>
        <w:jc w:val="center"/>
        <w:rPr>
          <w:rFonts w:ascii="Times New Roman" w:hAnsi="Times New Roman"/>
          <w:b/>
          <w:sz w:val="24"/>
          <w:szCs w:val="24"/>
        </w:rPr>
      </w:pPr>
      <w:r w:rsidRPr="005B0742">
        <w:rPr>
          <w:rFonts w:ascii="Times New Roman" w:hAnsi="Times New Roman"/>
          <w:b/>
          <w:sz w:val="24"/>
          <w:szCs w:val="24"/>
        </w:rPr>
        <w:t>Ввод в действие жилых домов (индивидуальных и многоквартирных)</w:t>
      </w:r>
    </w:p>
    <w:p w14:paraId="13B628B1" w14:textId="220EE21B" w:rsidR="009E6D49" w:rsidRPr="005B0742" w:rsidRDefault="009E6D49" w:rsidP="009E6D49">
      <w:pPr>
        <w:pStyle w:val="ac"/>
        <w:jc w:val="center"/>
        <w:rPr>
          <w:rFonts w:ascii="Times New Roman" w:hAnsi="Times New Roman" w:cs="Times New Roman"/>
          <w:sz w:val="24"/>
          <w:szCs w:val="24"/>
        </w:rPr>
      </w:pPr>
      <w:r w:rsidRPr="005B0742">
        <w:rPr>
          <w:rFonts w:ascii="Times New Roman" w:hAnsi="Times New Roman"/>
          <w:b/>
          <w:sz w:val="24"/>
          <w:szCs w:val="24"/>
        </w:rPr>
        <w:t>за счет всех источников финансирования за 2024 год, кв. м</w:t>
      </w:r>
    </w:p>
    <w:p w14:paraId="469734DE" w14:textId="77777777" w:rsidR="009E6D49" w:rsidRPr="005B0742" w:rsidRDefault="009E6D49" w:rsidP="009E6D49">
      <w:pPr>
        <w:pStyle w:val="ac"/>
        <w:jc w:val="center"/>
        <w:rPr>
          <w:rFonts w:ascii="Times New Roman" w:hAnsi="Times New Roman" w:cs="Times New Roman"/>
          <w:sz w:val="24"/>
          <w:szCs w:val="24"/>
        </w:rPr>
      </w:pPr>
    </w:p>
    <w:p w14:paraId="52A98C89" w14:textId="4D8153B6" w:rsidR="009E6D49" w:rsidRPr="005B0742" w:rsidRDefault="009E6D49" w:rsidP="00016FB7">
      <w:pPr>
        <w:pStyle w:val="ac"/>
        <w:jc w:val="both"/>
        <w:rPr>
          <w:rFonts w:ascii="Times New Roman" w:hAnsi="Times New Roman" w:cs="Times New Roman"/>
          <w:sz w:val="24"/>
          <w:szCs w:val="24"/>
        </w:rPr>
      </w:pPr>
      <w:r w:rsidRPr="005B0742">
        <w:rPr>
          <w:noProof/>
        </w:rPr>
        <w:drawing>
          <wp:inline distT="0" distB="0" distL="0" distR="0" wp14:anchorId="75755531" wp14:editId="0EA9FE20">
            <wp:extent cx="6223379" cy="2667000"/>
            <wp:effectExtent l="0" t="0" r="0" b="0"/>
            <wp:docPr id="326559467"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2304BF1C" w14:textId="77777777" w:rsidR="00E358AA" w:rsidRPr="005B0742" w:rsidRDefault="00E358AA" w:rsidP="00016FB7">
      <w:pPr>
        <w:pStyle w:val="ac"/>
        <w:jc w:val="both"/>
        <w:rPr>
          <w:rFonts w:ascii="Times New Roman" w:hAnsi="Times New Roman" w:cs="Times New Roman"/>
          <w:sz w:val="24"/>
          <w:szCs w:val="24"/>
        </w:rPr>
      </w:pPr>
    </w:p>
    <w:p w14:paraId="065B9FB8" w14:textId="3C1BC8E7" w:rsidR="0058425D" w:rsidRPr="00D86D28" w:rsidRDefault="008E2DB1" w:rsidP="00D86D28">
      <w:pPr>
        <w:pStyle w:val="ac"/>
        <w:numPr>
          <w:ilvl w:val="0"/>
          <w:numId w:val="19"/>
        </w:numPr>
        <w:jc w:val="center"/>
        <w:rPr>
          <w:rFonts w:ascii="Times New Roman" w:hAnsi="Times New Roman" w:cs="Times New Roman"/>
          <w:b/>
          <w:bCs/>
          <w:sz w:val="24"/>
          <w:szCs w:val="24"/>
        </w:rPr>
      </w:pPr>
      <w:r w:rsidRPr="00D86D28">
        <w:rPr>
          <w:rFonts w:ascii="Times New Roman" w:hAnsi="Times New Roman" w:cs="Times New Roman"/>
          <w:b/>
          <w:bCs/>
          <w:sz w:val="24"/>
          <w:szCs w:val="24"/>
        </w:rPr>
        <w:t>Торговля и услуги населению</w:t>
      </w:r>
    </w:p>
    <w:p w14:paraId="023F00D5" w14:textId="77777777" w:rsidR="008E2DB1" w:rsidRPr="005B0742" w:rsidRDefault="008E2DB1" w:rsidP="00016FB7">
      <w:pPr>
        <w:pStyle w:val="ac"/>
        <w:jc w:val="both"/>
        <w:rPr>
          <w:rFonts w:ascii="Times New Roman" w:hAnsi="Times New Roman" w:cs="Times New Roman"/>
          <w:sz w:val="24"/>
          <w:szCs w:val="24"/>
        </w:rPr>
      </w:pPr>
    </w:p>
    <w:p w14:paraId="7BF8F4CA" w14:textId="5C3D8801" w:rsidR="0056135A" w:rsidRPr="005B0742" w:rsidRDefault="0056135A" w:rsidP="0056135A">
      <w:pPr>
        <w:pStyle w:val="ac"/>
        <w:ind w:firstLine="567"/>
        <w:jc w:val="both"/>
        <w:rPr>
          <w:rFonts w:ascii="Times New Roman" w:hAnsi="Times New Roman"/>
          <w:sz w:val="24"/>
          <w:szCs w:val="24"/>
        </w:rPr>
      </w:pPr>
      <w:r w:rsidRPr="005B0742">
        <w:rPr>
          <w:rFonts w:ascii="Times New Roman" w:hAnsi="Times New Roman"/>
          <w:sz w:val="24"/>
          <w:szCs w:val="24"/>
        </w:rPr>
        <w:t xml:space="preserve">  За 2024 год оборот розничной торговли составил 1422,6 млн. рублей, что в фактических ценах на 7% выше соответствующего периода 2023 года (2023 год – 1328,5 млн. рублей). Темп роста в сопоставимых ценах </w:t>
      </w:r>
    </w:p>
    <w:p w14:paraId="18D3E0F9" w14:textId="77777777" w:rsidR="0056135A" w:rsidRPr="005B0742" w:rsidRDefault="0056135A" w:rsidP="0056135A">
      <w:pPr>
        <w:pStyle w:val="ac"/>
        <w:ind w:firstLine="709"/>
        <w:jc w:val="both"/>
        <w:rPr>
          <w:rFonts w:ascii="Times New Roman" w:hAnsi="Times New Roman"/>
          <w:sz w:val="24"/>
          <w:szCs w:val="24"/>
        </w:rPr>
      </w:pPr>
      <w:r w:rsidRPr="005B0742">
        <w:rPr>
          <w:rFonts w:ascii="Times New Roman" w:hAnsi="Times New Roman"/>
          <w:sz w:val="24"/>
          <w:szCs w:val="24"/>
        </w:rPr>
        <w:t>Рост товарооборота в 2024 году обусловлен в первую очередь трансформацией потребительского поведения, изменением направлений, приоритетов и предложений предпринимательства. На территории Кезского района работают продовольственные ритейлеры федерального масштаба, магазины торговых сетей «Магнит у дома», «Магнит Косметик», «Пятерочка», «</w:t>
      </w:r>
      <w:proofErr w:type="spellStart"/>
      <w:r w:rsidRPr="005B0742">
        <w:rPr>
          <w:rFonts w:ascii="Times New Roman" w:hAnsi="Times New Roman"/>
          <w:sz w:val="24"/>
          <w:szCs w:val="24"/>
        </w:rPr>
        <w:t>Красное&amp;Белое</w:t>
      </w:r>
      <w:proofErr w:type="spellEnd"/>
      <w:r w:rsidRPr="005B0742">
        <w:rPr>
          <w:rFonts w:ascii="Times New Roman" w:hAnsi="Times New Roman"/>
          <w:sz w:val="24"/>
          <w:szCs w:val="24"/>
        </w:rPr>
        <w:t>». Функционируют пункты выдачи интернет-магазинов «Озон», «</w:t>
      </w:r>
      <w:proofErr w:type="spellStart"/>
      <w:r w:rsidRPr="005B0742">
        <w:rPr>
          <w:rFonts w:ascii="Times New Roman" w:hAnsi="Times New Roman"/>
          <w:sz w:val="24"/>
          <w:szCs w:val="24"/>
        </w:rPr>
        <w:t>Вайлдбериз</w:t>
      </w:r>
      <w:proofErr w:type="spellEnd"/>
      <w:r w:rsidRPr="005B0742">
        <w:rPr>
          <w:rFonts w:ascii="Times New Roman" w:hAnsi="Times New Roman"/>
          <w:sz w:val="24"/>
          <w:szCs w:val="24"/>
        </w:rPr>
        <w:t xml:space="preserve">».  </w:t>
      </w:r>
    </w:p>
    <w:p w14:paraId="136A600A" w14:textId="77777777" w:rsidR="0056135A" w:rsidRPr="005B0742" w:rsidRDefault="0056135A" w:rsidP="0056135A">
      <w:pPr>
        <w:pStyle w:val="ac"/>
        <w:ind w:firstLine="567"/>
        <w:jc w:val="both"/>
        <w:rPr>
          <w:rFonts w:ascii="Times New Roman" w:hAnsi="Times New Roman"/>
          <w:sz w:val="24"/>
          <w:szCs w:val="24"/>
        </w:rPr>
      </w:pPr>
      <w:r w:rsidRPr="005B0742">
        <w:tab/>
      </w:r>
      <w:r w:rsidRPr="005B0742">
        <w:rPr>
          <w:rFonts w:ascii="Times New Roman" w:hAnsi="Times New Roman"/>
          <w:sz w:val="24"/>
          <w:szCs w:val="24"/>
        </w:rPr>
        <w:t xml:space="preserve">Прогнозный показатель не достигнут, так как в совокупности значение показателя содержит оборот розничной торговли и общественного питания.  Информации по общественному питанию за отчетный период нет, так как данные </w:t>
      </w:r>
      <w:proofErr w:type="spellStart"/>
      <w:r w:rsidRPr="005B0742">
        <w:rPr>
          <w:rFonts w:ascii="Times New Roman" w:hAnsi="Times New Roman"/>
          <w:sz w:val="24"/>
          <w:szCs w:val="24"/>
        </w:rPr>
        <w:t>Удмуртстатом</w:t>
      </w:r>
      <w:proofErr w:type="spellEnd"/>
      <w:r w:rsidRPr="005B0742">
        <w:rPr>
          <w:rFonts w:ascii="Times New Roman" w:hAnsi="Times New Roman"/>
          <w:sz w:val="24"/>
          <w:szCs w:val="24"/>
        </w:rPr>
        <w:t xml:space="preserve"> не публикуются в целях обеспечения конфиденциальности первичных статистических данных, полученных от респондентов.</w:t>
      </w:r>
    </w:p>
    <w:p w14:paraId="292369D1" w14:textId="10CDA360" w:rsidR="008E2DB1" w:rsidRPr="005B0742" w:rsidRDefault="008E2DB1" w:rsidP="008E2DB1">
      <w:pPr>
        <w:pStyle w:val="ac"/>
        <w:ind w:firstLine="708"/>
        <w:jc w:val="both"/>
        <w:rPr>
          <w:rFonts w:ascii="Times New Roman" w:eastAsia="Times New Roman" w:hAnsi="Times New Roman"/>
          <w:sz w:val="24"/>
          <w:szCs w:val="24"/>
        </w:rPr>
      </w:pPr>
      <w:r w:rsidRPr="005B0742">
        <w:rPr>
          <w:rFonts w:ascii="Times New Roman" w:eastAsia="Times New Roman" w:hAnsi="Times New Roman"/>
          <w:sz w:val="24"/>
          <w:szCs w:val="24"/>
        </w:rPr>
        <w:t xml:space="preserve">Инфраструктура потребительского рынка муниципального образования представлена предприятиями различных типов, видов, форм и включает </w:t>
      </w:r>
      <w:r w:rsidR="00FB3F8A" w:rsidRPr="005B0742">
        <w:rPr>
          <w:rFonts w:ascii="Times New Roman" w:eastAsia="Times New Roman" w:hAnsi="Times New Roman"/>
          <w:sz w:val="24"/>
          <w:szCs w:val="24"/>
        </w:rPr>
        <w:t>190 торговых</w:t>
      </w:r>
      <w:r w:rsidRPr="005B0742">
        <w:rPr>
          <w:rFonts w:ascii="Times New Roman" w:eastAsia="Times New Roman" w:hAnsi="Times New Roman"/>
          <w:sz w:val="24"/>
          <w:szCs w:val="24"/>
        </w:rPr>
        <w:t xml:space="preserve"> точки, предоставляющих широкий ассортимент продовольственных и непродовольственных товаров, торговая площадь которых составляет </w:t>
      </w:r>
      <w:r w:rsidR="00FB3F8A" w:rsidRPr="005B0742">
        <w:rPr>
          <w:rFonts w:ascii="Times New Roman" w:eastAsia="Times New Roman" w:hAnsi="Times New Roman"/>
          <w:sz w:val="24"/>
          <w:szCs w:val="24"/>
        </w:rPr>
        <w:t>15367,2</w:t>
      </w:r>
      <w:r w:rsidRPr="005B0742">
        <w:rPr>
          <w:rFonts w:ascii="Times New Roman" w:eastAsia="Times New Roman" w:hAnsi="Times New Roman"/>
          <w:sz w:val="24"/>
          <w:szCs w:val="24"/>
        </w:rPr>
        <w:t xml:space="preserve"> кв. м.</w:t>
      </w:r>
      <w:r w:rsidRPr="005B0742">
        <w:rPr>
          <w:rFonts w:ascii="Times New Roman" w:hAnsi="Times New Roman"/>
          <w:sz w:val="24"/>
          <w:szCs w:val="24"/>
        </w:rPr>
        <w:t xml:space="preserve"> </w:t>
      </w:r>
      <w:r w:rsidRPr="005B0742">
        <w:rPr>
          <w:rFonts w:ascii="Times New Roman" w:hAnsi="Times New Roman"/>
          <w:bCs/>
          <w:sz w:val="24"/>
          <w:szCs w:val="24"/>
        </w:rPr>
        <w:t xml:space="preserve">    Потребительский </w:t>
      </w:r>
      <w:r w:rsidRPr="005B0742">
        <w:rPr>
          <w:rFonts w:ascii="Times New Roman" w:hAnsi="Times New Roman"/>
          <w:sz w:val="24"/>
          <w:szCs w:val="24"/>
        </w:rPr>
        <w:t xml:space="preserve">рынок района </w:t>
      </w:r>
      <w:r w:rsidRPr="005B0742">
        <w:rPr>
          <w:rFonts w:ascii="Times New Roman" w:hAnsi="Times New Roman"/>
          <w:bCs/>
          <w:sz w:val="24"/>
          <w:szCs w:val="24"/>
        </w:rPr>
        <w:t>в</w:t>
      </w:r>
      <w:r w:rsidRPr="005B0742">
        <w:rPr>
          <w:rFonts w:ascii="Times New Roman" w:hAnsi="Times New Roman"/>
          <w:sz w:val="24"/>
          <w:szCs w:val="24"/>
        </w:rPr>
        <w:t xml:space="preserve"> </w:t>
      </w:r>
      <w:r w:rsidRPr="005B0742">
        <w:rPr>
          <w:rFonts w:ascii="Times New Roman" w:hAnsi="Times New Roman"/>
          <w:bCs/>
          <w:sz w:val="24"/>
          <w:szCs w:val="24"/>
        </w:rPr>
        <w:t>достаточном</w:t>
      </w:r>
      <w:r w:rsidRPr="005B0742">
        <w:rPr>
          <w:rFonts w:ascii="Times New Roman" w:hAnsi="Times New Roman"/>
          <w:sz w:val="24"/>
          <w:szCs w:val="24"/>
        </w:rPr>
        <w:t xml:space="preserve"> </w:t>
      </w:r>
      <w:r w:rsidRPr="005B0742">
        <w:rPr>
          <w:rFonts w:ascii="Times New Roman" w:hAnsi="Times New Roman"/>
          <w:bCs/>
          <w:sz w:val="24"/>
          <w:szCs w:val="24"/>
        </w:rPr>
        <w:t>количестве</w:t>
      </w:r>
      <w:r w:rsidRPr="005B0742">
        <w:rPr>
          <w:rFonts w:ascii="Times New Roman" w:hAnsi="Times New Roman"/>
          <w:sz w:val="24"/>
          <w:szCs w:val="24"/>
        </w:rPr>
        <w:t xml:space="preserve"> </w:t>
      </w:r>
      <w:r w:rsidRPr="005B0742">
        <w:rPr>
          <w:rFonts w:ascii="Times New Roman" w:hAnsi="Times New Roman"/>
          <w:bCs/>
          <w:sz w:val="24"/>
          <w:szCs w:val="24"/>
        </w:rPr>
        <w:t>насыщен</w:t>
      </w:r>
      <w:r w:rsidRPr="005B0742">
        <w:rPr>
          <w:rFonts w:ascii="Times New Roman" w:hAnsi="Times New Roman"/>
          <w:sz w:val="24"/>
          <w:szCs w:val="24"/>
        </w:rPr>
        <w:t xml:space="preserve"> </w:t>
      </w:r>
      <w:r w:rsidRPr="005B0742">
        <w:rPr>
          <w:rFonts w:ascii="Times New Roman" w:hAnsi="Times New Roman"/>
          <w:bCs/>
          <w:sz w:val="24"/>
          <w:szCs w:val="24"/>
        </w:rPr>
        <w:t>предприятиями</w:t>
      </w:r>
      <w:r w:rsidRPr="005B0742">
        <w:rPr>
          <w:rFonts w:ascii="Times New Roman" w:hAnsi="Times New Roman"/>
          <w:sz w:val="24"/>
          <w:szCs w:val="24"/>
        </w:rPr>
        <w:t xml:space="preserve"> </w:t>
      </w:r>
      <w:r w:rsidRPr="005B0742">
        <w:rPr>
          <w:rFonts w:ascii="Times New Roman" w:hAnsi="Times New Roman"/>
          <w:bCs/>
          <w:sz w:val="24"/>
          <w:szCs w:val="24"/>
        </w:rPr>
        <w:t>торговли</w:t>
      </w:r>
      <w:r w:rsidRPr="005B0742">
        <w:rPr>
          <w:rFonts w:ascii="Times New Roman" w:hAnsi="Times New Roman"/>
          <w:sz w:val="24"/>
          <w:szCs w:val="24"/>
        </w:rPr>
        <w:t xml:space="preserve">. </w:t>
      </w:r>
      <w:r w:rsidRPr="005B0742">
        <w:rPr>
          <w:rFonts w:ascii="Times New Roman" w:eastAsia="Times New Roman" w:hAnsi="Times New Roman"/>
          <w:sz w:val="24"/>
          <w:szCs w:val="24"/>
        </w:rPr>
        <w:t xml:space="preserve">Обеспеченность населения количеством стационарных торговых объектов – </w:t>
      </w:r>
      <w:r w:rsidR="00FB3F8A" w:rsidRPr="005B0742">
        <w:rPr>
          <w:rFonts w:ascii="Times New Roman" w:eastAsia="Times New Roman" w:hAnsi="Times New Roman"/>
          <w:sz w:val="24"/>
          <w:szCs w:val="24"/>
        </w:rPr>
        <w:t>106</w:t>
      </w:r>
      <w:r w:rsidRPr="005B0742">
        <w:rPr>
          <w:rFonts w:ascii="Times New Roman" w:eastAsia="Times New Roman" w:hAnsi="Times New Roman"/>
          <w:sz w:val="24"/>
          <w:szCs w:val="24"/>
        </w:rPr>
        <w:t xml:space="preserve"> в расчете на 10000 чел. </w:t>
      </w:r>
      <w:r w:rsidR="0056135A" w:rsidRPr="005B0742">
        <w:rPr>
          <w:rFonts w:ascii="Times New Roman" w:eastAsia="Times New Roman" w:hAnsi="Times New Roman"/>
          <w:sz w:val="24"/>
          <w:szCs w:val="24"/>
        </w:rPr>
        <w:t>Н</w:t>
      </w:r>
      <w:r w:rsidRPr="005B0742">
        <w:rPr>
          <w:rFonts w:ascii="Times New Roman" w:eastAsia="Times New Roman" w:hAnsi="Times New Roman"/>
          <w:sz w:val="24"/>
          <w:szCs w:val="24"/>
        </w:rPr>
        <w:t>аселения, при минимальной обеспеченности 52</w:t>
      </w:r>
      <w:r w:rsidR="00FB3F8A" w:rsidRPr="005B0742">
        <w:rPr>
          <w:rFonts w:ascii="Times New Roman" w:eastAsia="Times New Roman" w:hAnsi="Times New Roman"/>
          <w:sz w:val="24"/>
          <w:szCs w:val="24"/>
        </w:rPr>
        <w:t xml:space="preserve">. </w:t>
      </w:r>
    </w:p>
    <w:p w14:paraId="4E9F52F1" w14:textId="17A57705" w:rsidR="008E2DB1" w:rsidRPr="005B0742" w:rsidRDefault="008E2DB1" w:rsidP="008E2DB1">
      <w:pPr>
        <w:pStyle w:val="ac"/>
        <w:jc w:val="both"/>
        <w:rPr>
          <w:rFonts w:ascii="Times New Roman" w:eastAsia="Times New Roman" w:hAnsi="Times New Roman"/>
          <w:sz w:val="24"/>
          <w:szCs w:val="24"/>
        </w:rPr>
      </w:pPr>
      <w:r w:rsidRPr="005B0742">
        <w:rPr>
          <w:rFonts w:ascii="Times New Roman" w:hAnsi="Times New Roman"/>
          <w:sz w:val="24"/>
          <w:szCs w:val="24"/>
        </w:rPr>
        <w:lastRenderedPageBreak/>
        <w:tab/>
      </w:r>
      <w:r w:rsidRPr="005B0742">
        <w:rPr>
          <w:rFonts w:ascii="Times New Roman" w:eastAsia="Times New Roman" w:hAnsi="Times New Roman"/>
          <w:sz w:val="24"/>
          <w:szCs w:val="24"/>
        </w:rPr>
        <w:t>По состоянию на 01.01.20</w:t>
      </w:r>
      <w:r w:rsidR="00506AAC" w:rsidRPr="005B0742">
        <w:rPr>
          <w:rFonts w:ascii="Times New Roman" w:eastAsia="Times New Roman" w:hAnsi="Times New Roman"/>
          <w:sz w:val="24"/>
          <w:szCs w:val="24"/>
        </w:rPr>
        <w:t>25 года</w:t>
      </w:r>
      <w:r w:rsidRPr="005B0742">
        <w:rPr>
          <w:rFonts w:ascii="Times New Roman" w:eastAsia="Times New Roman" w:hAnsi="Times New Roman"/>
          <w:sz w:val="24"/>
          <w:szCs w:val="24"/>
        </w:rPr>
        <w:t xml:space="preserve"> на территории района действуют 30 предприятий общественного питания, из них общедоступных – 12 (10 </w:t>
      </w:r>
      <w:r w:rsidR="0056135A" w:rsidRPr="005B0742">
        <w:rPr>
          <w:rFonts w:ascii="Times New Roman" w:eastAsia="Times New Roman" w:hAnsi="Times New Roman"/>
          <w:sz w:val="24"/>
          <w:szCs w:val="24"/>
        </w:rPr>
        <w:t>–</w:t>
      </w:r>
      <w:r w:rsidRPr="005B0742">
        <w:rPr>
          <w:rFonts w:ascii="Times New Roman" w:eastAsia="Times New Roman" w:hAnsi="Times New Roman"/>
          <w:sz w:val="24"/>
          <w:szCs w:val="24"/>
        </w:rPr>
        <w:t xml:space="preserve"> кафе, 1- столовая, 1-магазин), 2 столовые при промышленных предприятиях, 16 столовых образовательных учреждений и 49 объектов бытового обслуживания.</w:t>
      </w:r>
    </w:p>
    <w:p w14:paraId="360501BE" w14:textId="4C4A66EB" w:rsidR="008E2DB1" w:rsidRPr="005B0742" w:rsidRDefault="008E2DB1" w:rsidP="00156930">
      <w:pPr>
        <w:shd w:val="clear" w:color="auto" w:fill="FFFFFF"/>
        <w:ind w:firstLine="567"/>
        <w:jc w:val="both"/>
        <w:rPr>
          <w:rFonts w:ascii="Times New Roman" w:hAnsi="Times New Roman" w:cs="Times New Roman"/>
          <w:sz w:val="24"/>
          <w:szCs w:val="24"/>
        </w:rPr>
      </w:pPr>
      <w:r w:rsidRPr="005B0742">
        <w:rPr>
          <w:rFonts w:ascii="Times New Roman" w:hAnsi="Times New Roman" w:cs="Times New Roman"/>
          <w:sz w:val="24"/>
          <w:szCs w:val="24"/>
        </w:rPr>
        <w:t>Развитие инфраструктуры потребительского рынка муниципального района крайне неоднородно. На долю территориального отдела «Кезский» приходится 76% от общего количества торговых объектов, расположенных на территории муниципального района, соответственно оставшиеся 24% приходятся на долю сельских населенных пунктов.</w:t>
      </w:r>
    </w:p>
    <w:p w14:paraId="7920AEA9" w14:textId="77777777" w:rsidR="008E2DB1" w:rsidRPr="005B0742" w:rsidRDefault="008E2DB1" w:rsidP="00156930">
      <w:pPr>
        <w:pStyle w:val="ac"/>
        <w:jc w:val="both"/>
        <w:rPr>
          <w:rFonts w:ascii="Times New Roman" w:hAnsi="Times New Roman" w:cs="Times New Roman"/>
          <w:sz w:val="24"/>
          <w:szCs w:val="24"/>
        </w:rPr>
      </w:pPr>
      <w:r w:rsidRPr="005B0742">
        <w:rPr>
          <w:rFonts w:ascii="yandex-sans" w:hAnsi="yandex-sans"/>
        </w:rPr>
        <w:tab/>
      </w:r>
      <w:r w:rsidRPr="005B0742">
        <w:rPr>
          <w:rFonts w:ascii="Times New Roman" w:hAnsi="Times New Roman" w:cs="Times New Roman"/>
          <w:sz w:val="24"/>
          <w:szCs w:val="24"/>
        </w:rPr>
        <w:t xml:space="preserve">В целях создания условий для улучшения организации и качества торгового обслуживания населения, повышения доступности товаров для населения района Администрацией района утверждена схема размещения нестационарных торговых объектов, расположенных на земельных участках, зданиях, строениях, сооружениях, находящихся в государственной или муниципальной собственности. В настоящее время в схему включено 6 нестационарных торговых объектов. Предоставление права на размещение нестационарных торговых объектов осуществляется в соответствии с Законом УР № 61-РЗ от 05.10.2018 г. «О размещении нестационарных торговых объектов на территории Удмуртской Республики». По всем нестационарным торговым объектам заключены договора аренды земельных участков.  Кроме того, 4 хозяйствующих субъекта осуществляют выездную торговлю по 38 населенным пунктам. </w:t>
      </w:r>
    </w:p>
    <w:p w14:paraId="75D98506" w14:textId="78FB7582" w:rsidR="008E2DB1" w:rsidRPr="005B0742" w:rsidRDefault="008E2DB1" w:rsidP="008E2DB1">
      <w:pPr>
        <w:pStyle w:val="ac"/>
        <w:jc w:val="both"/>
        <w:rPr>
          <w:rFonts w:ascii="Times New Roman" w:hAnsi="Times New Roman"/>
          <w:sz w:val="24"/>
          <w:szCs w:val="24"/>
        </w:rPr>
      </w:pPr>
      <w:r w:rsidRPr="005B0742">
        <w:rPr>
          <w:rFonts w:ascii="Times New Roman" w:hAnsi="Times New Roman"/>
          <w:sz w:val="24"/>
          <w:szCs w:val="24"/>
        </w:rPr>
        <w:tab/>
        <w:t xml:space="preserve">Наиболее широкую сеть, с охватом большинства населённых пунктов района, по-прежнему, имеют предприятия потребительской кооперации. На сегодня в системе РАЙПО </w:t>
      </w:r>
      <w:r w:rsidR="00156930" w:rsidRPr="005B0742">
        <w:rPr>
          <w:rFonts w:ascii="Times New Roman" w:hAnsi="Times New Roman"/>
          <w:sz w:val="24"/>
          <w:szCs w:val="24"/>
        </w:rPr>
        <w:t>27</w:t>
      </w:r>
      <w:r w:rsidRPr="005B0742">
        <w:rPr>
          <w:rFonts w:ascii="Times New Roman" w:hAnsi="Times New Roman"/>
          <w:sz w:val="24"/>
          <w:szCs w:val="24"/>
        </w:rPr>
        <w:t xml:space="preserve"> магазинов, из которых 1</w:t>
      </w:r>
      <w:r w:rsidR="00C63982" w:rsidRPr="005B0742">
        <w:rPr>
          <w:rFonts w:ascii="Times New Roman" w:hAnsi="Times New Roman"/>
          <w:sz w:val="24"/>
          <w:szCs w:val="24"/>
        </w:rPr>
        <w:t>0</w:t>
      </w:r>
      <w:r w:rsidRPr="005B0742">
        <w:rPr>
          <w:rFonts w:ascii="Times New Roman" w:hAnsi="Times New Roman"/>
          <w:sz w:val="24"/>
          <w:szCs w:val="24"/>
        </w:rPr>
        <w:t xml:space="preserve"> расположены в п. Кез. Удельный вес товарооборота этих магазинов составляет 48 %. Остальные </w:t>
      </w:r>
      <w:r w:rsidR="00C63982" w:rsidRPr="005B0742">
        <w:rPr>
          <w:rFonts w:ascii="Times New Roman" w:hAnsi="Times New Roman"/>
          <w:sz w:val="24"/>
          <w:szCs w:val="24"/>
        </w:rPr>
        <w:t>17</w:t>
      </w:r>
      <w:r w:rsidRPr="005B0742">
        <w:rPr>
          <w:rFonts w:ascii="Times New Roman" w:hAnsi="Times New Roman"/>
          <w:sz w:val="24"/>
          <w:szCs w:val="24"/>
        </w:rPr>
        <w:t xml:space="preserve"> магазина расположены в сельской местности и в структуре розничного товарооборота занимают соответственно 52%.</w:t>
      </w:r>
    </w:p>
    <w:p w14:paraId="34D12C4B" w14:textId="77777777" w:rsidR="008E2DB1" w:rsidRPr="005B0742" w:rsidRDefault="008E2DB1" w:rsidP="008E2DB1">
      <w:pPr>
        <w:pStyle w:val="ac"/>
        <w:ind w:firstLine="567"/>
        <w:jc w:val="both"/>
        <w:rPr>
          <w:rFonts w:ascii="Times New Roman" w:hAnsi="Times New Roman"/>
          <w:sz w:val="24"/>
          <w:szCs w:val="24"/>
        </w:rPr>
      </w:pPr>
      <w:r w:rsidRPr="005B0742">
        <w:rPr>
          <w:rFonts w:ascii="Times New Roman" w:hAnsi="Times New Roman"/>
          <w:sz w:val="24"/>
          <w:szCs w:val="24"/>
        </w:rPr>
        <w:t>Структура розничного товарооборота Кезского РАЙПО в разрезе продовольственных и непродовольственных товаров выглядит следующим образом: 88% - доля товаров продовольственной группы и соответственно непродовольственные товары занимают 12% (для сравнения, в 2017 году удельный вес непродовольственных товаров составлял 28%).</w:t>
      </w:r>
    </w:p>
    <w:p w14:paraId="579D0F7D" w14:textId="336C7732" w:rsidR="008E2DB1" w:rsidRPr="005B0742" w:rsidRDefault="008E2DB1" w:rsidP="008E2DB1">
      <w:pPr>
        <w:pStyle w:val="ac"/>
        <w:ind w:firstLine="567"/>
        <w:jc w:val="both"/>
        <w:rPr>
          <w:rFonts w:ascii="Times New Roman" w:hAnsi="Times New Roman"/>
          <w:sz w:val="24"/>
          <w:szCs w:val="24"/>
        </w:rPr>
      </w:pPr>
      <w:r w:rsidRPr="005B0742">
        <w:rPr>
          <w:rFonts w:ascii="Times New Roman" w:hAnsi="Times New Roman"/>
          <w:sz w:val="24"/>
          <w:szCs w:val="24"/>
        </w:rPr>
        <w:t>В настоящее время удельный вес розничного товарооборота системы потребительской кооперации района в общем розничном товарообороте Кезского района составляет 27,</w:t>
      </w:r>
      <w:r w:rsidR="00C63982" w:rsidRPr="005B0742">
        <w:rPr>
          <w:rFonts w:ascii="Times New Roman" w:hAnsi="Times New Roman"/>
          <w:sz w:val="24"/>
          <w:szCs w:val="24"/>
        </w:rPr>
        <w:t>5</w:t>
      </w:r>
      <w:r w:rsidRPr="005B0742">
        <w:rPr>
          <w:rFonts w:ascii="Times New Roman" w:hAnsi="Times New Roman"/>
          <w:sz w:val="24"/>
          <w:szCs w:val="24"/>
        </w:rPr>
        <w:t>%.</w:t>
      </w:r>
    </w:p>
    <w:p w14:paraId="3F680ADF" w14:textId="77777777" w:rsidR="008E2DB1" w:rsidRPr="005B0742" w:rsidRDefault="008E2DB1" w:rsidP="00C63982">
      <w:pPr>
        <w:ind w:firstLine="567"/>
        <w:jc w:val="both"/>
        <w:rPr>
          <w:rFonts w:ascii="Times New Roman" w:hAnsi="Times New Roman" w:cs="Times New Roman"/>
          <w:sz w:val="24"/>
          <w:szCs w:val="24"/>
        </w:rPr>
      </w:pPr>
      <w:r w:rsidRPr="005B0742">
        <w:rPr>
          <w:rFonts w:ascii="Times New Roman" w:hAnsi="Times New Roman" w:cs="Times New Roman"/>
          <w:sz w:val="24"/>
          <w:szCs w:val="24"/>
        </w:rPr>
        <w:t>В целях обеспечения потребностей населения, создания конкурентной среды на потребительском рынке для поддержки местных товаропроизводителей на территории района действует 2 универсальные ярмарки. Это отличная возможность производителям сельскохозяйственной продукции иметь прямой доступ к местам реализации продукции.</w:t>
      </w:r>
    </w:p>
    <w:p w14:paraId="67FAC14C" w14:textId="77777777" w:rsidR="008E2DB1" w:rsidRPr="005B0742" w:rsidRDefault="008E2DB1" w:rsidP="008E2DB1">
      <w:pPr>
        <w:pStyle w:val="ac"/>
        <w:jc w:val="center"/>
        <w:rPr>
          <w:rFonts w:ascii="Times New Roman" w:hAnsi="Times New Roman"/>
          <w:b/>
          <w:sz w:val="24"/>
          <w:szCs w:val="24"/>
          <w:lang w:eastAsia="ar-SA"/>
        </w:rPr>
      </w:pPr>
      <w:r w:rsidRPr="005B0742">
        <w:rPr>
          <w:rFonts w:ascii="Times New Roman" w:hAnsi="Times New Roman"/>
          <w:b/>
          <w:sz w:val="24"/>
          <w:szCs w:val="24"/>
          <w:lang w:eastAsia="ar-SA"/>
        </w:rPr>
        <w:t xml:space="preserve">Основные показатели деятельности потребительских обществ </w:t>
      </w:r>
    </w:p>
    <w:p w14:paraId="19D65BF3" w14:textId="77777777" w:rsidR="008E2DB1" w:rsidRPr="005B0742" w:rsidRDefault="008E2DB1" w:rsidP="008E2DB1">
      <w:pPr>
        <w:pStyle w:val="ac"/>
        <w:jc w:val="center"/>
        <w:rPr>
          <w:rFonts w:ascii="Times New Roman" w:hAnsi="Times New Roman"/>
          <w:b/>
          <w:sz w:val="24"/>
          <w:szCs w:val="24"/>
          <w:lang w:eastAsia="ar-SA"/>
        </w:rPr>
      </w:pPr>
    </w:p>
    <w:tbl>
      <w:tblPr>
        <w:tblW w:w="9492" w:type="dxa"/>
        <w:tblInd w:w="113" w:type="dxa"/>
        <w:tblLayout w:type="fixed"/>
        <w:tblLook w:val="04A0" w:firstRow="1" w:lastRow="0" w:firstColumn="1" w:lastColumn="0" w:noHBand="0" w:noVBand="1"/>
      </w:tblPr>
      <w:tblGrid>
        <w:gridCol w:w="3710"/>
        <w:gridCol w:w="1247"/>
        <w:gridCol w:w="1134"/>
        <w:gridCol w:w="1275"/>
        <w:gridCol w:w="992"/>
        <w:gridCol w:w="1134"/>
      </w:tblGrid>
      <w:tr w:rsidR="005B0742" w:rsidRPr="005B0742" w14:paraId="4B293EF7" w14:textId="77777777" w:rsidTr="00242280">
        <w:trPr>
          <w:trHeight w:val="255"/>
        </w:trPr>
        <w:tc>
          <w:tcPr>
            <w:tcW w:w="3710" w:type="dxa"/>
            <w:vMerge w:val="restart"/>
            <w:tcBorders>
              <w:top w:val="single" w:sz="4" w:space="0" w:color="000000"/>
              <w:left w:val="single" w:sz="4" w:space="0" w:color="000000"/>
              <w:bottom w:val="single" w:sz="4" w:space="0" w:color="000000"/>
              <w:right w:val="single" w:sz="4" w:space="0" w:color="auto"/>
            </w:tcBorders>
            <w:shd w:val="clear" w:color="auto" w:fill="auto"/>
            <w:noWrap/>
            <w:vAlign w:val="center"/>
            <w:hideMark/>
          </w:tcPr>
          <w:p w14:paraId="4F923CDD" w14:textId="77777777" w:rsidR="008E2DB1" w:rsidRPr="005B0742" w:rsidRDefault="008E2DB1" w:rsidP="00CF7901">
            <w:pPr>
              <w:pStyle w:val="ac"/>
              <w:rPr>
                <w:rFonts w:ascii="Times New Roman" w:hAnsi="Times New Roman" w:cs="Times New Roman"/>
                <w:sz w:val="24"/>
                <w:szCs w:val="24"/>
              </w:rPr>
            </w:pPr>
            <w:r w:rsidRPr="005B0742">
              <w:rPr>
                <w:rFonts w:ascii="Times New Roman" w:hAnsi="Times New Roman" w:cs="Times New Roman"/>
                <w:sz w:val="24"/>
                <w:szCs w:val="24"/>
              </w:rPr>
              <w:t>Показатель</w:t>
            </w:r>
          </w:p>
        </w:tc>
        <w:tc>
          <w:tcPr>
            <w:tcW w:w="3656" w:type="dxa"/>
            <w:gridSpan w:val="3"/>
            <w:tcBorders>
              <w:top w:val="single" w:sz="4" w:space="0" w:color="auto"/>
              <w:left w:val="single" w:sz="4" w:space="0" w:color="auto"/>
              <w:bottom w:val="single" w:sz="4" w:space="0" w:color="auto"/>
              <w:right w:val="single" w:sz="4" w:space="0" w:color="auto"/>
            </w:tcBorders>
            <w:vAlign w:val="center"/>
          </w:tcPr>
          <w:p w14:paraId="3835BDFB" w14:textId="77777777" w:rsidR="008E2DB1" w:rsidRPr="005B0742" w:rsidRDefault="008E2DB1" w:rsidP="00CF7901">
            <w:pPr>
              <w:pStyle w:val="ac"/>
              <w:rPr>
                <w:rFonts w:ascii="Times New Roman" w:hAnsi="Times New Roman" w:cs="Times New Roman"/>
                <w:sz w:val="24"/>
                <w:szCs w:val="24"/>
              </w:rPr>
            </w:pPr>
            <w:r w:rsidRPr="005B0742">
              <w:rPr>
                <w:rFonts w:ascii="Times New Roman" w:hAnsi="Times New Roman" w:cs="Times New Roman"/>
                <w:sz w:val="24"/>
                <w:szCs w:val="24"/>
              </w:rPr>
              <w:t xml:space="preserve">в натуральном выражении, тонн </w:t>
            </w:r>
          </w:p>
        </w:tc>
        <w:tc>
          <w:tcPr>
            <w:tcW w:w="2126" w:type="dxa"/>
            <w:gridSpan w:val="2"/>
            <w:tcBorders>
              <w:top w:val="single" w:sz="4" w:space="0" w:color="auto"/>
              <w:left w:val="single" w:sz="4" w:space="0" w:color="auto"/>
              <w:bottom w:val="single" w:sz="4" w:space="0" w:color="auto"/>
              <w:right w:val="single" w:sz="4" w:space="0" w:color="auto"/>
            </w:tcBorders>
            <w:vAlign w:val="center"/>
          </w:tcPr>
          <w:p w14:paraId="00C61BE8" w14:textId="77777777" w:rsidR="008E2DB1" w:rsidRPr="005B0742" w:rsidRDefault="008E2DB1" w:rsidP="000F551E">
            <w:pPr>
              <w:pStyle w:val="ac"/>
              <w:jc w:val="center"/>
              <w:rPr>
                <w:rFonts w:ascii="Times New Roman" w:hAnsi="Times New Roman" w:cs="Times New Roman"/>
                <w:sz w:val="24"/>
                <w:szCs w:val="24"/>
              </w:rPr>
            </w:pPr>
            <w:r w:rsidRPr="005B0742">
              <w:rPr>
                <w:rFonts w:ascii="Times New Roman" w:hAnsi="Times New Roman" w:cs="Times New Roman"/>
                <w:sz w:val="24"/>
                <w:szCs w:val="24"/>
              </w:rPr>
              <w:t>Темп роста, %</w:t>
            </w:r>
          </w:p>
        </w:tc>
      </w:tr>
      <w:tr w:rsidR="005B0742" w:rsidRPr="005B0742" w14:paraId="7AE89600" w14:textId="77777777" w:rsidTr="00242280">
        <w:trPr>
          <w:trHeight w:val="510"/>
        </w:trPr>
        <w:tc>
          <w:tcPr>
            <w:tcW w:w="3710" w:type="dxa"/>
            <w:vMerge/>
            <w:tcBorders>
              <w:top w:val="single" w:sz="4" w:space="0" w:color="000000"/>
              <w:left w:val="single" w:sz="4" w:space="0" w:color="000000"/>
              <w:bottom w:val="single" w:sz="4" w:space="0" w:color="000000"/>
              <w:right w:val="single" w:sz="4" w:space="0" w:color="auto"/>
            </w:tcBorders>
            <w:vAlign w:val="center"/>
            <w:hideMark/>
          </w:tcPr>
          <w:p w14:paraId="08615F9A" w14:textId="77777777" w:rsidR="008E2DB1" w:rsidRPr="005B0742" w:rsidRDefault="008E2DB1" w:rsidP="00CF7901">
            <w:pPr>
              <w:pStyle w:val="ac"/>
              <w:rPr>
                <w:rFonts w:ascii="Times New Roman" w:hAnsi="Times New Roman" w:cs="Times New Roman"/>
                <w:sz w:val="24"/>
                <w:szCs w:val="24"/>
              </w:rPr>
            </w:pPr>
          </w:p>
        </w:tc>
        <w:tc>
          <w:tcPr>
            <w:tcW w:w="1247" w:type="dxa"/>
            <w:tcBorders>
              <w:top w:val="single" w:sz="4" w:space="0" w:color="auto"/>
              <w:left w:val="single" w:sz="4" w:space="0" w:color="auto"/>
              <w:bottom w:val="single" w:sz="4" w:space="0" w:color="auto"/>
              <w:right w:val="single" w:sz="4" w:space="0" w:color="auto"/>
            </w:tcBorders>
            <w:vAlign w:val="center"/>
          </w:tcPr>
          <w:p w14:paraId="1A9D5C08" w14:textId="3854A2A9" w:rsidR="008E2DB1" w:rsidRPr="005B0742" w:rsidRDefault="008E2DB1" w:rsidP="00CF7901">
            <w:pPr>
              <w:pStyle w:val="ac"/>
              <w:rPr>
                <w:rFonts w:ascii="Times New Roman" w:hAnsi="Times New Roman" w:cs="Times New Roman"/>
                <w:sz w:val="24"/>
                <w:szCs w:val="24"/>
              </w:rPr>
            </w:pPr>
            <w:r w:rsidRPr="005B0742">
              <w:rPr>
                <w:rFonts w:ascii="Times New Roman" w:hAnsi="Times New Roman" w:cs="Times New Roman"/>
                <w:sz w:val="24"/>
                <w:szCs w:val="24"/>
              </w:rPr>
              <w:t>2023 года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06484" w14:textId="77777777" w:rsidR="008E2DB1" w:rsidRPr="005B0742" w:rsidRDefault="008E2DB1" w:rsidP="00CF7901">
            <w:pPr>
              <w:pStyle w:val="ac"/>
              <w:rPr>
                <w:rFonts w:ascii="Times New Roman" w:hAnsi="Times New Roman" w:cs="Times New Roman"/>
                <w:sz w:val="24"/>
                <w:szCs w:val="24"/>
              </w:rPr>
            </w:pPr>
            <w:r w:rsidRPr="005B0742">
              <w:rPr>
                <w:rFonts w:ascii="Times New Roman" w:hAnsi="Times New Roman" w:cs="Times New Roman"/>
                <w:sz w:val="24"/>
                <w:szCs w:val="24"/>
              </w:rPr>
              <w:t>План на 2024 год</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7CEBFA" w14:textId="21F1092F" w:rsidR="008E2DB1" w:rsidRPr="005B0742" w:rsidRDefault="008E2DB1" w:rsidP="00CF7901">
            <w:pPr>
              <w:pStyle w:val="ac"/>
              <w:rPr>
                <w:rFonts w:ascii="Times New Roman" w:hAnsi="Times New Roman" w:cs="Times New Roman"/>
                <w:sz w:val="24"/>
                <w:szCs w:val="24"/>
              </w:rPr>
            </w:pPr>
            <w:r w:rsidRPr="005B0742">
              <w:rPr>
                <w:rFonts w:ascii="Times New Roman" w:hAnsi="Times New Roman" w:cs="Times New Roman"/>
                <w:sz w:val="24"/>
                <w:szCs w:val="24"/>
              </w:rPr>
              <w:t>2024 года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B75AF5C" w14:textId="77777777" w:rsidR="008E2DB1" w:rsidRPr="005B0742" w:rsidRDefault="008E2DB1" w:rsidP="000F551E">
            <w:pPr>
              <w:pStyle w:val="ac"/>
              <w:jc w:val="center"/>
              <w:rPr>
                <w:rFonts w:ascii="Times New Roman" w:hAnsi="Times New Roman" w:cs="Times New Roman"/>
                <w:sz w:val="24"/>
                <w:szCs w:val="24"/>
              </w:rPr>
            </w:pPr>
            <w:r w:rsidRPr="005B0742">
              <w:rPr>
                <w:rFonts w:ascii="Times New Roman" w:hAnsi="Times New Roman" w:cs="Times New Roman"/>
                <w:sz w:val="24"/>
                <w:szCs w:val="24"/>
              </w:rPr>
              <w:t>гр4/гр2*100%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CD53895" w14:textId="77777777" w:rsidR="008E2DB1" w:rsidRPr="005B0742" w:rsidRDefault="008E2DB1" w:rsidP="000F551E">
            <w:pPr>
              <w:pStyle w:val="ac"/>
              <w:jc w:val="center"/>
              <w:rPr>
                <w:rFonts w:ascii="Times New Roman" w:hAnsi="Times New Roman" w:cs="Times New Roman"/>
                <w:sz w:val="24"/>
                <w:szCs w:val="24"/>
              </w:rPr>
            </w:pPr>
            <w:r w:rsidRPr="005B0742">
              <w:rPr>
                <w:rFonts w:ascii="Times New Roman" w:hAnsi="Times New Roman" w:cs="Times New Roman"/>
                <w:sz w:val="24"/>
                <w:szCs w:val="24"/>
              </w:rPr>
              <w:t>гр.4/гр.3*100%</w:t>
            </w:r>
          </w:p>
        </w:tc>
      </w:tr>
      <w:tr w:rsidR="005B0742" w:rsidRPr="005B0742" w14:paraId="2A0DE0C7" w14:textId="77777777" w:rsidTr="00C63982">
        <w:trPr>
          <w:trHeight w:val="132"/>
        </w:trPr>
        <w:tc>
          <w:tcPr>
            <w:tcW w:w="3710" w:type="dxa"/>
            <w:tcBorders>
              <w:top w:val="single" w:sz="4" w:space="0" w:color="000000"/>
              <w:left w:val="single" w:sz="4" w:space="0" w:color="000000"/>
              <w:bottom w:val="single" w:sz="4" w:space="0" w:color="000000"/>
              <w:right w:val="single" w:sz="4" w:space="0" w:color="auto"/>
            </w:tcBorders>
            <w:vAlign w:val="center"/>
          </w:tcPr>
          <w:p w14:paraId="47CF7117" w14:textId="77777777" w:rsidR="008E2DB1" w:rsidRPr="005B0742" w:rsidRDefault="008E2DB1" w:rsidP="00CF7901">
            <w:pPr>
              <w:pStyle w:val="ac"/>
              <w:jc w:val="center"/>
              <w:rPr>
                <w:rFonts w:ascii="Times New Roman" w:hAnsi="Times New Roman" w:cs="Times New Roman"/>
                <w:sz w:val="20"/>
                <w:szCs w:val="20"/>
              </w:rPr>
            </w:pPr>
            <w:r w:rsidRPr="005B0742">
              <w:rPr>
                <w:rFonts w:ascii="Times New Roman" w:hAnsi="Times New Roman" w:cs="Times New Roman"/>
                <w:sz w:val="20"/>
                <w:szCs w:val="20"/>
              </w:rPr>
              <w:t>1</w:t>
            </w:r>
          </w:p>
        </w:tc>
        <w:tc>
          <w:tcPr>
            <w:tcW w:w="1247" w:type="dxa"/>
            <w:tcBorders>
              <w:top w:val="single" w:sz="4" w:space="0" w:color="auto"/>
              <w:left w:val="single" w:sz="4" w:space="0" w:color="auto"/>
              <w:bottom w:val="single" w:sz="4" w:space="0" w:color="auto"/>
              <w:right w:val="single" w:sz="4" w:space="0" w:color="auto"/>
            </w:tcBorders>
            <w:vAlign w:val="center"/>
          </w:tcPr>
          <w:p w14:paraId="7C325931" w14:textId="77777777" w:rsidR="008E2DB1" w:rsidRPr="005B0742" w:rsidRDefault="008E2DB1" w:rsidP="00CF7901">
            <w:pPr>
              <w:pStyle w:val="ac"/>
              <w:jc w:val="center"/>
              <w:rPr>
                <w:rFonts w:ascii="Times New Roman" w:hAnsi="Times New Roman" w:cs="Times New Roman"/>
                <w:sz w:val="20"/>
                <w:szCs w:val="20"/>
              </w:rPr>
            </w:pPr>
            <w:r w:rsidRPr="005B0742">
              <w:rPr>
                <w:rFonts w:ascii="Times New Roman" w:hAnsi="Times New Roman" w:cs="Times New Roman"/>
                <w:sz w:val="20"/>
                <w:szCs w:val="2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294A4D6" w14:textId="77777777" w:rsidR="008E2DB1" w:rsidRPr="005B0742" w:rsidRDefault="008E2DB1" w:rsidP="00CF7901">
            <w:pPr>
              <w:pStyle w:val="ac"/>
              <w:jc w:val="center"/>
              <w:rPr>
                <w:rFonts w:ascii="Times New Roman" w:hAnsi="Times New Roman" w:cs="Times New Roman"/>
                <w:sz w:val="20"/>
                <w:szCs w:val="20"/>
              </w:rPr>
            </w:pPr>
            <w:r w:rsidRPr="005B0742">
              <w:rPr>
                <w:rFonts w:ascii="Times New Roman" w:hAnsi="Times New Roman" w:cs="Times New Roman"/>
                <w:sz w:val="20"/>
                <w:szCs w:val="20"/>
              </w:rPr>
              <w:t>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B847F49" w14:textId="77777777" w:rsidR="008E2DB1" w:rsidRPr="005B0742" w:rsidRDefault="008E2DB1" w:rsidP="00CF7901">
            <w:pPr>
              <w:pStyle w:val="ac"/>
              <w:jc w:val="center"/>
              <w:rPr>
                <w:rFonts w:ascii="Times New Roman" w:hAnsi="Times New Roman" w:cs="Times New Roman"/>
                <w:sz w:val="20"/>
                <w:szCs w:val="20"/>
              </w:rPr>
            </w:pPr>
            <w:r w:rsidRPr="005B0742">
              <w:rPr>
                <w:rFonts w:ascii="Times New Roman" w:hAnsi="Times New Roman" w:cs="Times New Roman"/>
                <w:sz w:val="20"/>
                <w:szCs w:val="20"/>
              </w:rPr>
              <w:t>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513C951" w14:textId="77777777" w:rsidR="008E2DB1" w:rsidRPr="005B0742" w:rsidRDefault="008E2DB1" w:rsidP="00CF7901">
            <w:pPr>
              <w:pStyle w:val="ac"/>
              <w:jc w:val="center"/>
              <w:rPr>
                <w:rFonts w:ascii="Times New Roman" w:hAnsi="Times New Roman" w:cs="Times New Roman"/>
                <w:sz w:val="20"/>
                <w:szCs w:val="20"/>
              </w:rPr>
            </w:pPr>
            <w:r w:rsidRPr="005B0742">
              <w:rPr>
                <w:rFonts w:ascii="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31F124D" w14:textId="77777777" w:rsidR="008E2DB1" w:rsidRPr="005B0742" w:rsidRDefault="008E2DB1" w:rsidP="00CF7901">
            <w:pPr>
              <w:pStyle w:val="ac"/>
              <w:jc w:val="center"/>
              <w:rPr>
                <w:rFonts w:ascii="Times New Roman" w:hAnsi="Times New Roman" w:cs="Times New Roman"/>
                <w:sz w:val="20"/>
                <w:szCs w:val="20"/>
              </w:rPr>
            </w:pPr>
            <w:r w:rsidRPr="005B0742">
              <w:rPr>
                <w:rFonts w:ascii="Times New Roman" w:hAnsi="Times New Roman" w:cs="Times New Roman"/>
                <w:sz w:val="20"/>
                <w:szCs w:val="20"/>
              </w:rPr>
              <w:t>6</w:t>
            </w:r>
          </w:p>
        </w:tc>
      </w:tr>
      <w:tr w:rsidR="005B0742" w:rsidRPr="005B0742" w14:paraId="53712E37" w14:textId="77777777" w:rsidTr="00242280">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7174ECBC" w14:textId="77777777" w:rsidR="008E2DB1" w:rsidRPr="005B0742" w:rsidRDefault="008E2DB1" w:rsidP="00CF7901">
            <w:pPr>
              <w:pStyle w:val="ac"/>
              <w:rPr>
                <w:rFonts w:ascii="Times New Roman" w:hAnsi="Times New Roman" w:cs="Times New Roman"/>
                <w:sz w:val="24"/>
                <w:szCs w:val="24"/>
              </w:rPr>
            </w:pPr>
            <w:r w:rsidRPr="005B0742">
              <w:rPr>
                <w:rFonts w:ascii="Times New Roman" w:hAnsi="Times New Roman" w:cs="Times New Roman"/>
                <w:sz w:val="24"/>
                <w:szCs w:val="24"/>
              </w:rPr>
              <w:t>Всего по производству</w:t>
            </w:r>
          </w:p>
        </w:tc>
        <w:tc>
          <w:tcPr>
            <w:tcW w:w="1247" w:type="dxa"/>
            <w:tcBorders>
              <w:top w:val="single" w:sz="4" w:space="0" w:color="auto"/>
              <w:left w:val="single" w:sz="4" w:space="0" w:color="auto"/>
              <w:bottom w:val="single" w:sz="4" w:space="0" w:color="auto"/>
              <w:right w:val="single" w:sz="4" w:space="0" w:color="auto"/>
            </w:tcBorders>
            <w:vAlign w:val="bottom"/>
          </w:tcPr>
          <w:p w14:paraId="2DAADC36" w14:textId="1A105DBE" w:rsidR="008E2DB1" w:rsidRPr="005B0742" w:rsidRDefault="00671EE2" w:rsidP="00CF7901">
            <w:pPr>
              <w:pStyle w:val="ac"/>
              <w:jc w:val="center"/>
              <w:rPr>
                <w:rFonts w:ascii="Times New Roman" w:hAnsi="Times New Roman" w:cs="Times New Roman"/>
                <w:sz w:val="24"/>
                <w:szCs w:val="24"/>
              </w:rPr>
            </w:pPr>
            <w:r w:rsidRPr="005B0742">
              <w:rPr>
                <w:rFonts w:ascii="Times New Roman" w:hAnsi="Times New Roman" w:cs="Times New Roman"/>
                <w:sz w:val="24"/>
                <w:szCs w:val="24"/>
              </w:rPr>
              <w:t>1233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EDD76" w14:textId="795DDE02" w:rsidR="008E2DB1" w:rsidRPr="005B0742" w:rsidRDefault="00671EE2" w:rsidP="00CF7901">
            <w:pPr>
              <w:pStyle w:val="ac"/>
              <w:jc w:val="center"/>
              <w:rPr>
                <w:rFonts w:ascii="Times New Roman" w:hAnsi="Times New Roman" w:cs="Times New Roman"/>
                <w:sz w:val="24"/>
                <w:szCs w:val="24"/>
              </w:rPr>
            </w:pPr>
            <w:r w:rsidRPr="005B0742">
              <w:rPr>
                <w:rFonts w:ascii="Times New Roman" w:hAnsi="Times New Roman" w:cs="Times New Roman"/>
                <w:sz w:val="24"/>
                <w:szCs w:val="24"/>
              </w:rPr>
              <w:t>1272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12A32D" w14:textId="68DEAEE8" w:rsidR="008E2DB1" w:rsidRPr="005B0742" w:rsidRDefault="00671EE2" w:rsidP="00CF7901">
            <w:pPr>
              <w:pStyle w:val="ac"/>
              <w:jc w:val="center"/>
              <w:rPr>
                <w:rFonts w:ascii="Times New Roman" w:hAnsi="Times New Roman" w:cs="Times New Roman"/>
                <w:sz w:val="24"/>
                <w:szCs w:val="24"/>
              </w:rPr>
            </w:pPr>
            <w:r w:rsidRPr="005B0742">
              <w:rPr>
                <w:rFonts w:ascii="Times New Roman" w:hAnsi="Times New Roman" w:cs="Times New Roman"/>
                <w:sz w:val="24"/>
                <w:szCs w:val="24"/>
              </w:rPr>
              <w:t>1196,8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330ACEBD" w14:textId="79573845" w:rsidR="008E2DB1" w:rsidRPr="005B0742" w:rsidRDefault="000F551E" w:rsidP="00CF7901">
            <w:pPr>
              <w:pStyle w:val="ac"/>
              <w:jc w:val="center"/>
              <w:rPr>
                <w:rFonts w:ascii="Times New Roman" w:hAnsi="Times New Roman" w:cs="Times New Roman"/>
                <w:sz w:val="24"/>
                <w:szCs w:val="24"/>
              </w:rPr>
            </w:pPr>
            <w:r w:rsidRPr="005B0742">
              <w:rPr>
                <w:rFonts w:ascii="Times New Roman" w:hAnsi="Times New Roman" w:cs="Times New Roman"/>
                <w:sz w:val="24"/>
                <w:szCs w:val="24"/>
              </w:rPr>
              <w:t>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0A9F6E3" w14:textId="5A2F48BF" w:rsidR="008E2DB1" w:rsidRPr="005B0742" w:rsidRDefault="000F551E" w:rsidP="00CF7901">
            <w:pPr>
              <w:pStyle w:val="ac"/>
              <w:jc w:val="center"/>
              <w:rPr>
                <w:rFonts w:ascii="Times New Roman" w:hAnsi="Times New Roman" w:cs="Times New Roman"/>
                <w:sz w:val="24"/>
                <w:szCs w:val="24"/>
              </w:rPr>
            </w:pPr>
            <w:r w:rsidRPr="005B0742">
              <w:rPr>
                <w:rFonts w:ascii="Times New Roman" w:hAnsi="Times New Roman" w:cs="Times New Roman"/>
                <w:sz w:val="24"/>
                <w:szCs w:val="24"/>
              </w:rPr>
              <w:t>94</w:t>
            </w:r>
          </w:p>
        </w:tc>
      </w:tr>
      <w:tr w:rsidR="005B0742" w:rsidRPr="005B0742" w14:paraId="2958F401" w14:textId="77777777" w:rsidTr="00242280">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3806E652" w14:textId="77777777" w:rsidR="008E2DB1" w:rsidRPr="005B0742" w:rsidRDefault="008E2DB1" w:rsidP="00CF7901">
            <w:pPr>
              <w:pStyle w:val="ac"/>
              <w:rPr>
                <w:rFonts w:ascii="Times New Roman" w:hAnsi="Times New Roman" w:cs="Times New Roman"/>
                <w:sz w:val="24"/>
                <w:szCs w:val="24"/>
              </w:rPr>
            </w:pPr>
            <w:r w:rsidRPr="005B0742">
              <w:rPr>
                <w:rFonts w:ascii="Times New Roman" w:hAnsi="Times New Roman" w:cs="Times New Roman"/>
                <w:sz w:val="24"/>
                <w:szCs w:val="24"/>
              </w:rPr>
              <w:t>в том числе</w:t>
            </w:r>
          </w:p>
        </w:tc>
        <w:tc>
          <w:tcPr>
            <w:tcW w:w="1247" w:type="dxa"/>
            <w:tcBorders>
              <w:top w:val="single" w:sz="4" w:space="0" w:color="auto"/>
              <w:left w:val="single" w:sz="4" w:space="0" w:color="auto"/>
              <w:bottom w:val="single" w:sz="4" w:space="0" w:color="auto"/>
              <w:right w:val="single" w:sz="4" w:space="0" w:color="auto"/>
            </w:tcBorders>
            <w:vAlign w:val="bottom"/>
          </w:tcPr>
          <w:p w14:paraId="7BBEB8AB" w14:textId="77777777" w:rsidR="008E2DB1" w:rsidRPr="005B0742" w:rsidRDefault="008E2DB1" w:rsidP="00CF7901">
            <w:pPr>
              <w:pStyle w:val="ac"/>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BF7300" w14:textId="77777777" w:rsidR="008E2DB1" w:rsidRPr="005B0742" w:rsidRDefault="008E2DB1" w:rsidP="00CF7901">
            <w:pPr>
              <w:pStyle w:val="ac"/>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ABC301" w14:textId="77777777" w:rsidR="008E2DB1" w:rsidRPr="005B0742" w:rsidRDefault="008E2DB1" w:rsidP="00CF7901">
            <w:pPr>
              <w:pStyle w:val="ac"/>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6564EECE" w14:textId="77777777" w:rsidR="008E2DB1" w:rsidRPr="005B0742" w:rsidRDefault="008E2DB1" w:rsidP="00CF7901">
            <w:pPr>
              <w:pStyle w:val="ac"/>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6C2A2EF9" w14:textId="77777777" w:rsidR="008E2DB1" w:rsidRPr="005B0742" w:rsidRDefault="008E2DB1" w:rsidP="00CF7901">
            <w:pPr>
              <w:pStyle w:val="ac"/>
              <w:jc w:val="center"/>
              <w:rPr>
                <w:rFonts w:ascii="Times New Roman" w:hAnsi="Times New Roman" w:cs="Times New Roman"/>
                <w:sz w:val="24"/>
                <w:szCs w:val="24"/>
              </w:rPr>
            </w:pPr>
          </w:p>
        </w:tc>
      </w:tr>
      <w:tr w:rsidR="005B0742" w:rsidRPr="005B0742" w14:paraId="10B62EBA" w14:textId="77777777" w:rsidTr="00242280">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5495936B" w14:textId="77777777" w:rsidR="008E2DB1" w:rsidRPr="005B0742" w:rsidRDefault="008E2DB1" w:rsidP="00CF7901">
            <w:pPr>
              <w:pStyle w:val="ac"/>
              <w:rPr>
                <w:rFonts w:ascii="Times New Roman" w:hAnsi="Times New Roman" w:cs="Times New Roman"/>
                <w:sz w:val="24"/>
                <w:szCs w:val="24"/>
              </w:rPr>
            </w:pPr>
            <w:r w:rsidRPr="005B0742">
              <w:rPr>
                <w:rFonts w:ascii="Times New Roman" w:hAnsi="Times New Roman" w:cs="Times New Roman"/>
                <w:sz w:val="24"/>
                <w:szCs w:val="24"/>
              </w:rPr>
              <w:t>хлеб и х/булочные изделия, всего</w:t>
            </w:r>
          </w:p>
        </w:tc>
        <w:tc>
          <w:tcPr>
            <w:tcW w:w="1247" w:type="dxa"/>
            <w:tcBorders>
              <w:top w:val="single" w:sz="4" w:space="0" w:color="auto"/>
              <w:left w:val="single" w:sz="4" w:space="0" w:color="auto"/>
              <w:bottom w:val="single" w:sz="4" w:space="0" w:color="auto"/>
              <w:right w:val="single" w:sz="4" w:space="0" w:color="auto"/>
            </w:tcBorders>
            <w:vAlign w:val="bottom"/>
          </w:tcPr>
          <w:p w14:paraId="09454D89" w14:textId="7B94244B" w:rsidR="008E2DB1" w:rsidRPr="005B0742" w:rsidRDefault="00671EE2" w:rsidP="00CF7901">
            <w:pPr>
              <w:pStyle w:val="ac"/>
              <w:jc w:val="center"/>
              <w:rPr>
                <w:rFonts w:ascii="Times New Roman" w:hAnsi="Times New Roman" w:cs="Times New Roman"/>
                <w:sz w:val="24"/>
                <w:szCs w:val="24"/>
              </w:rPr>
            </w:pPr>
            <w:r w:rsidRPr="005B0742">
              <w:rPr>
                <w:rFonts w:ascii="Times New Roman" w:hAnsi="Times New Roman" w:cs="Times New Roman"/>
                <w:sz w:val="24"/>
                <w:szCs w:val="24"/>
              </w:rPr>
              <w:t>1080,8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BC3632" w14:textId="403B6C7F" w:rsidR="008E2DB1" w:rsidRPr="005B0742" w:rsidRDefault="00671EE2" w:rsidP="00CF7901">
            <w:pPr>
              <w:pStyle w:val="ac"/>
              <w:jc w:val="center"/>
              <w:rPr>
                <w:rFonts w:ascii="Times New Roman" w:hAnsi="Times New Roman" w:cs="Times New Roman"/>
                <w:sz w:val="24"/>
                <w:szCs w:val="24"/>
              </w:rPr>
            </w:pPr>
            <w:r w:rsidRPr="005B0742">
              <w:rPr>
                <w:rFonts w:ascii="Times New Roman" w:hAnsi="Times New Roman" w:cs="Times New Roman"/>
                <w:sz w:val="24"/>
                <w:szCs w:val="24"/>
              </w:rPr>
              <w:t>1108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7E332" w14:textId="19A5188A" w:rsidR="008E2DB1" w:rsidRPr="005B0742" w:rsidRDefault="00671EE2" w:rsidP="00CF7901">
            <w:pPr>
              <w:pStyle w:val="ac"/>
              <w:jc w:val="center"/>
              <w:rPr>
                <w:rFonts w:ascii="Times New Roman" w:hAnsi="Times New Roman" w:cs="Times New Roman"/>
                <w:sz w:val="24"/>
                <w:szCs w:val="24"/>
              </w:rPr>
            </w:pPr>
            <w:r w:rsidRPr="005B0742">
              <w:rPr>
                <w:rFonts w:ascii="Times New Roman" w:hAnsi="Times New Roman" w:cs="Times New Roman"/>
                <w:sz w:val="24"/>
                <w:szCs w:val="24"/>
              </w:rPr>
              <w:t>1051,8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1753D680" w14:textId="79A7989B" w:rsidR="008E2DB1" w:rsidRPr="005B0742" w:rsidRDefault="000F551E" w:rsidP="00CF7901">
            <w:pPr>
              <w:pStyle w:val="ac"/>
              <w:jc w:val="center"/>
              <w:rPr>
                <w:rFonts w:ascii="Times New Roman" w:hAnsi="Times New Roman" w:cs="Times New Roman"/>
                <w:sz w:val="24"/>
                <w:szCs w:val="24"/>
              </w:rPr>
            </w:pPr>
            <w:r w:rsidRPr="005B0742">
              <w:rPr>
                <w:rFonts w:ascii="Times New Roman" w:hAnsi="Times New Roman" w:cs="Times New Roman"/>
                <w:sz w:val="24"/>
                <w:szCs w:val="24"/>
              </w:rPr>
              <w:t>97,3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06589E1B" w14:textId="7E580D0E" w:rsidR="008E2DB1" w:rsidRPr="005B0742" w:rsidRDefault="000F551E" w:rsidP="00CF7901">
            <w:pPr>
              <w:pStyle w:val="ac"/>
              <w:jc w:val="center"/>
              <w:rPr>
                <w:rFonts w:ascii="Times New Roman" w:hAnsi="Times New Roman" w:cs="Times New Roman"/>
                <w:sz w:val="24"/>
                <w:szCs w:val="24"/>
              </w:rPr>
            </w:pPr>
            <w:r w:rsidRPr="005B0742">
              <w:rPr>
                <w:rFonts w:ascii="Times New Roman" w:hAnsi="Times New Roman" w:cs="Times New Roman"/>
                <w:sz w:val="24"/>
                <w:szCs w:val="24"/>
              </w:rPr>
              <w:t>95</w:t>
            </w:r>
          </w:p>
        </w:tc>
      </w:tr>
      <w:tr w:rsidR="005B0742" w:rsidRPr="005B0742" w14:paraId="3C383FDA" w14:textId="77777777" w:rsidTr="00242280">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382B62E6" w14:textId="77777777" w:rsidR="008E2DB1" w:rsidRPr="005B0742" w:rsidRDefault="008E2DB1" w:rsidP="00CF7901">
            <w:pPr>
              <w:pStyle w:val="ac"/>
              <w:rPr>
                <w:rFonts w:ascii="Times New Roman" w:hAnsi="Times New Roman" w:cs="Times New Roman"/>
                <w:sz w:val="24"/>
                <w:szCs w:val="24"/>
              </w:rPr>
            </w:pPr>
            <w:r w:rsidRPr="005B0742">
              <w:rPr>
                <w:rFonts w:ascii="Times New Roman" w:hAnsi="Times New Roman" w:cs="Times New Roman"/>
                <w:sz w:val="24"/>
                <w:szCs w:val="24"/>
              </w:rPr>
              <w:t>в том числе</w:t>
            </w:r>
          </w:p>
        </w:tc>
        <w:tc>
          <w:tcPr>
            <w:tcW w:w="1247" w:type="dxa"/>
            <w:tcBorders>
              <w:top w:val="single" w:sz="4" w:space="0" w:color="auto"/>
              <w:left w:val="single" w:sz="4" w:space="0" w:color="auto"/>
              <w:bottom w:val="single" w:sz="4" w:space="0" w:color="auto"/>
              <w:right w:val="single" w:sz="4" w:space="0" w:color="auto"/>
            </w:tcBorders>
            <w:vAlign w:val="bottom"/>
          </w:tcPr>
          <w:p w14:paraId="737DD669" w14:textId="77777777" w:rsidR="008E2DB1" w:rsidRPr="005B0742" w:rsidRDefault="008E2DB1" w:rsidP="00CF7901">
            <w:pPr>
              <w:pStyle w:val="ac"/>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77793" w14:textId="77777777" w:rsidR="008E2DB1" w:rsidRPr="005B0742" w:rsidRDefault="008E2DB1" w:rsidP="00CF7901">
            <w:pPr>
              <w:pStyle w:val="ac"/>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D31EF0" w14:textId="77777777" w:rsidR="008E2DB1" w:rsidRPr="005B0742" w:rsidRDefault="008E2DB1" w:rsidP="00CF7901">
            <w:pPr>
              <w:pStyle w:val="ac"/>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1C56C38B" w14:textId="77777777" w:rsidR="008E2DB1" w:rsidRPr="005B0742" w:rsidRDefault="008E2DB1" w:rsidP="00CF7901">
            <w:pPr>
              <w:pStyle w:val="ac"/>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79863C4" w14:textId="77777777" w:rsidR="008E2DB1" w:rsidRPr="005B0742" w:rsidRDefault="008E2DB1" w:rsidP="00CF7901">
            <w:pPr>
              <w:pStyle w:val="ac"/>
              <w:jc w:val="center"/>
              <w:rPr>
                <w:rFonts w:ascii="Times New Roman" w:hAnsi="Times New Roman" w:cs="Times New Roman"/>
                <w:sz w:val="24"/>
                <w:szCs w:val="24"/>
              </w:rPr>
            </w:pPr>
          </w:p>
        </w:tc>
      </w:tr>
      <w:tr w:rsidR="005B0742" w:rsidRPr="005B0742" w14:paraId="47CDEA07" w14:textId="77777777" w:rsidTr="00242280">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54F66C61" w14:textId="77777777" w:rsidR="008E2DB1" w:rsidRPr="005B0742" w:rsidRDefault="008E2DB1" w:rsidP="00CF7901">
            <w:pPr>
              <w:pStyle w:val="ac"/>
              <w:rPr>
                <w:rFonts w:ascii="Times New Roman" w:hAnsi="Times New Roman" w:cs="Times New Roman"/>
                <w:i/>
                <w:iCs/>
                <w:sz w:val="24"/>
                <w:szCs w:val="24"/>
              </w:rPr>
            </w:pPr>
            <w:r w:rsidRPr="005B0742">
              <w:rPr>
                <w:rFonts w:ascii="Times New Roman" w:hAnsi="Times New Roman" w:cs="Times New Roman"/>
                <w:i/>
                <w:iCs/>
                <w:sz w:val="24"/>
                <w:szCs w:val="24"/>
              </w:rPr>
              <w:t xml:space="preserve">     булочные изделия</w:t>
            </w:r>
          </w:p>
        </w:tc>
        <w:tc>
          <w:tcPr>
            <w:tcW w:w="1247" w:type="dxa"/>
            <w:tcBorders>
              <w:top w:val="single" w:sz="4" w:space="0" w:color="auto"/>
              <w:left w:val="single" w:sz="4" w:space="0" w:color="auto"/>
              <w:bottom w:val="single" w:sz="4" w:space="0" w:color="auto"/>
              <w:right w:val="single" w:sz="4" w:space="0" w:color="auto"/>
            </w:tcBorders>
            <w:vAlign w:val="bottom"/>
          </w:tcPr>
          <w:p w14:paraId="0CA8AB72" w14:textId="37BFAD02" w:rsidR="008E2DB1" w:rsidRPr="005B0742" w:rsidRDefault="000F551E" w:rsidP="00CF7901">
            <w:pPr>
              <w:pStyle w:val="ac"/>
              <w:jc w:val="center"/>
              <w:rPr>
                <w:rFonts w:ascii="Times New Roman" w:hAnsi="Times New Roman" w:cs="Times New Roman"/>
                <w:i/>
                <w:iCs/>
                <w:sz w:val="24"/>
                <w:szCs w:val="24"/>
              </w:rPr>
            </w:pPr>
            <w:r w:rsidRPr="005B0742">
              <w:rPr>
                <w:rFonts w:ascii="Times New Roman" w:hAnsi="Times New Roman" w:cs="Times New Roman"/>
                <w:i/>
                <w:iCs/>
                <w:sz w:val="24"/>
                <w:szCs w:val="24"/>
              </w:rPr>
              <w:t>68,8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C5DE99" w14:textId="3A9A93D1" w:rsidR="008E2DB1" w:rsidRPr="005B0742" w:rsidRDefault="000F551E" w:rsidP="00CF7901">
            <w:pPr>
              <w:pStyle w:val="ac"/>
              <w:jc w:val="center"/>
              <w:rPr>
                <w:rFonts w:ascii="Times New Roman" w:hAnsi="Times New Roman" w:cs="Times New Roman"/>
                <w:i/>
                <w:iCs/>
                <w:sz w:val="24"/>
                <w:szCs w:val="24"/>
              </w:rPr>
            </w:pPr>
            <w:r w:rsidRPr="005B0742">
              <w:rPr>
                <w:rFonts w:ascii="Times New Roman" w:hAnsi="Times New Roman" w:cs="Times New Roman"/>
                <w:i/>
                <w:iCs/>
                <w:sz w:val="24"/>
                <w:szCs w:val="24"/>
              </w:rPr>
              <w:t>62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F97789" w14:textId="670B56A0" w:rsidR="008E2DB1" w:rsidRPr="005B0742" w:rsidRDefault="000F551E" w:rsidP="00CF7901">
            <w:pPr>
              <w:pStyle w:val="ac"/>
              <w:jc w:val="center"/>
              <w:rPr>
                <w:rFonts w:ascii="Times New Roman" w:hAnsi="Times New Roman" w:cs="Times New Roman"/>
                <w:i/>
                <w:iCs/>
                <w:sz w:val="24"/>
                <w:szCs w:val="24"/>
              </w:rPr>
            </w:pPr>
            <w:r w:rsidRPr="005B0742">
              <w:rPr>
                <w:rFonts w:ascii="Times New Roman" w:hAnsi="Times New Roman" w:cs="Times New Roman"/>
                <w:i/>
                <w:iCs/>
                <w:sz w:val="24"/>
                <w:szCs w:val="24"/>
              </w:rPr>
              <w:t>78,5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7F6BA872" w14:textId="1EB31526" w:rsidR="008E2DB1" w:rsidRPr="005B0742" w:rsidRDefault="000F551E" w:rsidP="00CF7901">
            <w:pPr>
              <w:pStyle w:val="ac"/>
              <w:jc w:val="center"/>
              <w:rPr>
                <w:rFonts w:ascii="Times New Roman" w:hAnsi="Times New Roman" w:cs="Times New Roman"/>
                <w:i/>
                <w:iCs/>
                <w:sz w:val="24"/>
                <w:szCs w:val="24"/>
              </w:rPr>
            </w:pPr>
            <w:r w:rsidRPr="005B0742">
              <w:rPr>
                <w:rFonts w:ascii="Times New Roman" w:hAnsi="Times New Roman" w:cs="Times New Roman"/>
                <w:i/>
                <w:iCs/>
                <w:sz w:val="24"/>
                <w:szCs w:val="24"/>
              </w:rPr>
              <w:t>114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602A09FC" w14:textId="4A207281" w:rsidR="008E2DB1" w:rsidRPr="005B0742" w:rsidRDefault="000F551E" w:rsidP="00CF7901">
            <w:pPr>
              <w:pStyle w:val="ac"/>
              <w:jc w:val="center"/>
              <w:rPr>
                <w:rFonts w:ascii="Times New Roman" w:hAnsi="Times New Roman" w:cs="Times New Roman"/>
                <w:i/>
                <w:iCs/>
                <w:sz w:val="24"/>
                <w:szCs w:val="24"/>
              </w:rPr>
            </w:pPr>
            <w:r w:rsidRPr="005B0742">
              <w:rPr>
                <w:rFonts w:ascii="Times New Roman" w:hAnsi="Times New Roman" w:cs="Times New Roman"/>
                <w:i/>
                <w:iCs/>
                <w:sz w:val="24"/>
                <w:szCs w:val="24"/>
              </w:rPr>
              <w:t>127</w:t>
            </w:r>
          </w:p>
        </w:tc>
      </w:tr>
      <w:tr w:rsidR="005B0742" w:rsidRPr="005B0742" w14:paraId="420D92D5" w14:textId="77777777" w:rsidTr="00242280">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4197F472" w14:textId="77777777" w:rsidR="008E2DB1" w:rsidRPr="005B0742" w:rsidRDefault="008E2DB1" w:rsidP="00CF7901">
            <w:pPr>
              <w:pStyle w:val="ac"/>
              <w:rPr>
                <w:rFonts w:ascii="Times New Roman" w:hAnsi="Times New Roman" w:cs="Times New Roman"/>
                <w:i/>
                <w:iCs/>
                <w:sz w:val="24"/>
                <w:szCs w:val="24"/>
              </w:rPr>
            </w:pPr>
            <w:r w:rsidRPr="005B0742">
              <w:rPr>
                <w:rFonts w:ascii="Times New Roman" w:hAnsi="Times New Roman" w:cs="Times New Roman"/>
                <w:i/>
                <w:iCs/>
                <w:sz w:val="24"/>
                <w:szCs w:val="24"/>
              </w:rPr>
              <w:t xml:space="preserve">     бараночные изделия</w:t>
            </w:r>
          </w:p>
        </w:tc>
        <w:tc>
          <w:tcPr>
            <w:tcW w:w="1247" w:type="dxa"/>
            <w:tcBorders>
              <w:top w:val="single" w:sz="4" w:space="0" w:color="auto"/>
              <w:left w:val="single" w:sz="4" w:space="0" w:color="auto"/>
              <w:bottom w:val="single" w:sz="4" w:space="0" w:color="auto"/>
              <w:right w:val="single" w:sz="4" w:space="0" w:color="auto"/>
            </w:tcBorders>
            <w:vAlign w:val="bottom"/>
          </w:tcPr>
          <w:p w14:paraId="7D899473" w14:textId="613DB3A0" w:rsidR="008E2DB1" w:rsidRPr="005B0742" w:rsidRDefault="000F551E" w:rsidP="00CF7901">
            <w:pPr>
              <w:pStyle w:val="ac"/>
              <w:jc w:val="center"/>
              <w:rPr>
                <w:rFonts w:ascii="Times New Roman" w:hAnsi="Times New Roman" w:cs="Times New Roman"/>
                <w:i/>
                <w:iCs/>
                <w:sz w:val="24"/>
                <w:szCs w:val="24"/>
              </w:rPr>
            </w:pPr>
            <w:r w:rsidRPr="005B0742">
              <w:rPr>
                <w:rFonts w:ascii="Times New Roman" w:hAnsi="Times New Roman" w:cs="Times New Roman"/>
                <w:i/>
                <w:iCs/>
                <w:sz w:val="24"/>
                <w:szCs w:val="24"/>
              </w:rPr>
              <w:t>117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10F438" w14:textId="3BAA62D7" w:rsidR="008E2DB1" w:rsidRPr="005B0742" w:rsidRDefault="000F551E" w:rsidP="00CF7901">
            <w:pPr>
              <w:pStyle w:val="ac"/>
              <w:jc w:val="center"/>
              <w:rPr>
                <w:rFonts w:ascii="Times New Roman" w:hAnsi="Times New Roman" w:cs="Times New Roman"/>
                <w:i/>
                <w:iCs/>
                <w:sz w:val="24"/>
                <w:szCs w:val="24"/>
              </w:rPr>
            </w:pPr>
            <w:r w:rsidRPr="005B0742">
              <w:rPr>
                <w:rFonts w:ascii="Times New Roman" w:hAnsi="Times New Roman" w:cs="Times New Roman"/>
                <w:i/>
                <w:iCs/>
                <w:sz w:val="24"/>
                <w:szCs w:val="24"/>
              </w:rPr>
              <w:t>118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75C64E" w14:textId="28C4D373" w:rsidR="008E2DB1" w:rsidRPr="005B0742" w:rsidRDefault="000F551E" w:rsidP="00CF7901">
            <w:pPr>
              <w:pStyle w:val="ac"/>
              <w:jc w:val="center"/>
              <w:rPr>
                <w:rFonts w:ascii="Times New Roman" w:hAnsi="Times New Roman" w:cs="Times New Roman"/>
                <w:i/>
                <w:iCs/>
                <w:sz w:val="24"/>
                <w:szCs w:val="24"/>
              </w:rPr>
            </w:pPr>
            <w:r w:rsidRPr="005B0742">
              <w:rPr>
                <w:rFonts w:ascii="Times New Roman" w:hAnsi="Times New Roman" w:cs="Times New Roman"/>
                <w:i/>
                <w:iCs/>
                <w:sz w:val="24"/>
                <w:szCs w:val="24"/>
              </w:rPr>
              <w:t>117,5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6445A6DA" w14:textId="3A459E3D" w:rsidR="008E2DB1" w:rsidRPr="005B0742" w:rsidRDefault="000F551E" w:rsidP="00CF7901">
            <w:pPr>
              <w:pStyle w:val="ac"/>
              <w:jc w:val="center"/>
              <w:rPr>
                <w:rFonts w:ascii="Times New Roman" w:hAnsi="Times New Roman" w:cs="Times New Roman"/>
                <w:i/>
                <w:iCs/>
                <w:sz w:val="24"/>
                <w:szCs w:val="24"/>
              </w:rPr>
            </w:pPr>
            <w:r w:rsidRPr="005B0742">
              <w:rPr>
                <w:rFonts w:ascii="Times New Roman" w:hAnsi="Times New Roman" w:cs="Times New Roman"/>
                <w:i/>
                <w:iCs/>
                <w:sz w:val="24"/>
                <w:szCs w:val="24"/>
              </w:rPr>
              <w:t>100,4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5F1EF799" w14:textId="34DA8F32" w:rsidR="008E2DB1" w:rsidRPr="005B0742" w:rsidRDefault="000F551E" w:rsidP="00CF7901">
            <w:pPr>
              <w:pStyle w:val="ac"/>
              <w:jc w:val="center"/>
              <w:rPr>
                <w:rFonts w:ascii="Times New Roman" w:hAnsi="Times New Roman" w:cs="Times New Roman"/>
                <w:i/>
                <w:iCs/>
                <w:sz w:val="24"/>
                <w:szCs w:val="24"/>
              </w:rPr>
            </w:pPr>
            <w:r w:rsidRPr="005B0742">
              <w:rPr>
                <w:rFonts w:ascii="Times New Roman" w:hAnsi="Times New Roman" w:cs="Times New Roman"/>
                <w:i/>
                <w:iCs/>
                <w:sz w:val="24"/>
                <w:szCs w:val="24"/>
              </w:rPr>
              <w:t>99,6</w:t>
            </w:r>
          </w:p>
        </w:tc>
      </w:tr>
      <w:tr w:rsidR="005B0742" w:rsidRPr="005B0742" w14:paraId="2C0072B4" w14:textId="77777777" w:rsidTr="00242280">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1DC6BE96" w14:textId="77777777" w:rsidR="008E2DB1" w:rsidRPr="005B0742" w:rsidRDefault="008E2DB1" w:rsidP="00CF7901">
            <w:pPr>
              <w:pStyle w:val="ac"/>
              <w:rPr>
                <w:rFonts w:ascii="Times New Roman" w:hAnsi="Times New Roman" w:cs="Times New Roman"/>
                <w:i/>
                <w:iCs/>
                <w:sz w:val="24"/>
                <w:szCs w:val="24"/>
              </w:rPr>
            </w:pPr>
            <w:r w:rsidRPr="005B0742">
              <w:rPr>
                <w:rFonts w:ascii="Times New Roman" w:hAnsi="Times New Roman" w:cs="Times New Roman"/>
                <w:i/>
                <w:iCs/>
                <w:sz w:val="24"/>
                <w:szCs w:val="24"/>
              </w:rPr>
              <w:t xml:space="preserve">     сухарные изделия</w:t>
            </w:r>
          </w:p>
        </w:tc>
        <w:tc>
          <w:tcPr>
            <w:tcW w:w="1247" w:type="dxa"/>
            <w:tcBorders>
              <w:top w:val="single" w:sz="4" w:space="0" w:color="auto"/>
              <w:left w:val="single" w:sz="4" w:space="0" w:color="auto"/>
              <w:bottom w:val="single" w:sz="4" w:space="0" w:color="auto"/>
              <w:right w:val="single" w:sz="4" w:space="0" w:color="auto"/>
            </w:tcBorders>
            <w:vAlign w:val="bottom"/>
          </w:tcPr>
          <w:p w14:paraId="6C8A45B9" w14:textId="73AD73BC" w:rsidR="008E2DB1" w:rsidRPr="005B0742" w:rsidRDefault="000F551E" w:rsidP="00CF7901">
            <w:pPr>
              <w:pStyle w:val="ac"/>
              <w:jc w:val="center"/>
              <w:rPr>
                <w:rFonts w:ascii="Times New Roman" w:hAnsi="Times New Roman" w:cs="Times New Roman"/>
                <w:i/>
                <w:iCs/>
                <w:sz w:val="24"/>
                <w:szCs w:val="24"/>
              </w:rPr>
            </w:pPr>
            <w:r w:rsidRPr="005B0742">
              <w:rPr>
                <w:rFonts w:ascii="Times New Roman" w:hAnsi="Times New Roman" w:cs="Times New Roman"/>
                <w:i/>
                <w:iCs/>
                <w:sz w:val="24"/>
                <w:szCs w:val="24"/>
              </w:rPr>
              <w:t>60,1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A1C41E" w14:textId="40E1C7A2" w:rsidR="008E2DB1" w:rsidRPr="005B0742" w:rsidRDefault="000F551E" w:rsidP="00CF7901">
            <w:pPr>
              <w:pStyle w:val="ac"/>
              <w:jc w:val="center"/>
              <w:rPr>
                <w:rFonts w:ascii="Times New Roman" w:hAnsi="Times New Roman" w:cs="Times New Roman"/>
                <w:i/>
                <w:iCs/>
                <w:sz w:val="24"/>
                <w:szCs w:val="24"/>
              </w:rPr>
            </w:pPr>
            <w:r w:rsidRPr="005B0742">
              <w:rPr>
                <w:rFonts w:ascii="Times New Roman" w:hAnsi="Times New Roman" w:cs="Times New Roman"/>
                <w:i/>
                <w:iCs/>
                <w:sz w:val="24"/>
                <w:szCs w:val="24"/>
              </w:rPr>
              <w:t>39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ED7AC1" w14:textId="144C5A35" w:rsidR="008E2DB1" w:rsidRPr="005B0742" w:rsidRDefault="000F551E" w:rsidP="00CF7901">
            <w:pPr>
              <w:pStyle w:val="ac"/>
              <w:jc w:val="center"/>
              <w:rPr>
                <w:rFonts w:ascii="Times New Roman" w:hAnsi="Times New Roman" w:cs="Times New Roman"/>
                <w:i/>
                <w:iCs/>
                <w:sz w:val="24"/>
                <w:szCs w:val="24"/>
              </w:rPr>
            </w:pPr>
            <w:r w:rsidRPr="005B0742">
              <w:rPr>
                <w:rFonts w:ascii="Times New Roman" w:hAnsi="Times New Roman" w:cs="Times New Roman"/>
                <w:i/>
                <w:iCs/>
                <w:sz w:val="24"/>
                <w:szCs w:val="24"/>
              </w:rPr>
              <w:t>61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708B1F5E" w14:textId="72A74BEF" w:rsidR="008E2DB1" w:rsidRPr="005B0742" w:rsidRDefault="000F551E" w:rsidP="00CF7901">
            <w:pPr>
              <w:pStyle w:val="ac"/>
              <w:jc w:val="center"/>
              <w:rPr>
                <w:rFonts w:ascii="Times New Roman" w:hAnsi="Times New Roman" w:cs="Times New Roman"/>
                <w:i/>
                <w:iCs/>
                <w:sz w:val="24"/>
                <w:szCs w:val="24"/>
              </w:rPr>
            </w:pPr>
            <w:r w:rsidRPr="005B0742">
              <w:rPr>
                <w:rFonts w:ascii="Times New Roman" w:hAnsi="Times New Roman" w:cs="Times New Roman"/>
                <w:i/>
                <w:iCs/>
                <w:sz w:val="24"/>
                <w:szCs w:val="24"/>
              </w:rPr>
              <w:t>101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43F5083" w14:textId="66363BCF" w:rsidR="008E2DB1" w:rsidRPr="005B0742" w:rsidRDefault="000F551E" w:rsidP="00CF7901">
            <w:pPr>
              <w:pStyle w:val="ac"/>
              <w:jc w:val="center"/>
              <w:rPr>
                <w:rFonts w:ascii="Times New Roman" w:hAnsi="Times New Roman" w:cs="Times New Roman"/>
                <w:i/>
                <w:iCs/>
                <w:sz w:val="24"/>
                <w:szCs w:val="24"/>
              </w:rPr>
            </w:pPr>
            <w:r w:rsidRPr="005B0742">
              <w:rPr>
                <w:rFonts w:ascii="Times New Roman" w:hAnsi="Times New Roman" w:cs="Times New Roman"/>
                <w:i/>
                <w:iCs/>
                <w:sz w:val="24"/>
                <w:szCs w:val="24"/>
              </w:rPr>
              <w:t>156</w:t>
            </w:r>
          </w:p>
        </w:tc>
      </w:tr>
      <w:tr w:rsidR="005B0742" w:rsidRPr="005B0742" w14:paraId="221410B3" w14:textId="77777777" w:rsidTr="00242280">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283D3750" w14:textId="77777777" w:rsidR="008E2DB1" w:rsidRPr="005B0742" w:rsidRDefault="008E2DB1" w:rsidP="00CF7901">
            <w:pPr>
              <w:pStyle w:val="ac"/>
              <w:rPr>
                <w:rFonts w:ascii="Times New Roman" w:hAnsi="Times New Roman" w:cs="Times New Roman"/>
                <w:sz w:val="24"/>
                <w:szCs w:val="24"/>
              </w:rPr>
            </w:pPr>
            <w:r w:rsidRPr="005B0742">
              <w:rPr>
                <w:rFonts w:ascii="Times New Roman" w:hAnsi="Times New Roman" w:cs="Times New Roman"/>
                <w:sz w:val="24"/>
                <w:szCs w:val="24"/>
              </w:rPr>
              <w:t>кондитерские изделия</w:t>
            </w:r>
          </w:p>
        </w:tc>
        <w:tc>
          <w:tcPr>
            <w:tcW w:w="1247" w:type="dxa"/>
            <w:tcBorders>
              <w:top w:val="single" w:sz="4" w:space="0" w:color="auto"/>
              <w:left w:val="single" w:sz="4" w:space="0" w:color="auto"/>
              <w:bottom w:val="single" w:sz="4" w:space="0" w:color="auto"/>
              <w:right w:val="single" w:sz="4" w:space="0" w:color="auto"/>
            </w:tcBorders>
            <w:vAlign w:val="bottom"/>
          </w:tcPr>
          <w:p w14:paraId="4F7FBC52" w14:textId="04CB1B5C" w:rsidR="008E2DB1" w:rsidRPr="005B0742" w:rsidRDefault="000F551E" w:rsidP="00CF7901">
            <w:pPr>
              <w:pStyle w:val="ac"/>
              <w:jc w:val="center"/>
              <w:rPr>
                <w:rFonts w:ascii="Times New Roman" w:hAnsi="Times New Roman" w:cs="Times New Roman"/>
                <w:sz w:val="24"/>
                <w:szCs w:val="24"/>
              </w:rPr>
            </w:pPr>
            <w:r w:rsidRPr="005B0742">
              <w:rPr>
                <w:rFonts w:ascii="Times New Roman" w:hAnsi="Times New Roman" w:cs="Times New Roman"/>
                <w:sz w:val="24"/>
                <w:szCs w:val="24"/>
              </w:rPr>
              <w:t>54,2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6881D5" w14:textId="3F7D92A1" w:rsidR="008E2DB1" w:rsidRPr="005B0742" w:rsidRDefault="000F551E" w:rsidP="00CF7901">
            <w:pPr>
              <w:pStyle w:val="ac"/>
              <w:jc w:val="center"/>
              <w:rPr>
                <w:rFonts w:ascii="Times New Roman" w:hAnsi="Times New Roman" w:cs="Times New Roman"/>
                <w:sz w:val="24"/>
                <w:szCs w:val="24"/>
              </w:rPr>
            </w:pPr>
            <w:r w:rsidRPr="005B0742">
              <w:rPr>
                <w:rFonts w:ascii="Times New Roman" w:hAnsi="Times New Roman" w:cs="Times New Roman"/>
                <w:sz w:val="24"/>
                <w:szCs w:val="24"/>
              </w:rPr>
              <w:t>57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9C5BC" w14:textId="75B61696" w:rsidR="008E2DB1" w:rsidRPr="005B0742" w:rsidRDefault="000F551E" w:rsidP="00CF7901">
            <w:pPr>
              <w:pStyle w:val="ac"/>
              <w:jc w:val="center"/>
              <w:rPr>
                <w:rFonts w:ascii="Times New Roman" w:hAnsi="Times New Roman" w:cs="Times New Roman"/>
                <w:sz w:val="24"/>
                <w:szCs w:val="24"/>
              </w:rPr>
            </w:pPr>
            <w:r w:rsidRPr="005B0742">
              <w:rPr>
                <w:rFonts w:ascii="Times New Roman" w:hAnsi="Times New Roman" w:cs="Times New Roman"/>
                <w:sz w:val="24"/>
                <w:szCs w:val="24"/>
              </w:rPr>
              <w:t>48,5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5F3392CA" w14:textId="6B49B711" w:rsidR="008E2DB1" w:rsidRPr="005B0742" w:rsidRDefault="000F551E" w:rsidP="00CF7901">
            <w:pPr>
              <w:pStyle w:val="ac"/>
              <w:jc w:val="center"/>
              <w:rPr>
                <w:rFonts w:ascii="Times New Roman" w:hAnsi="Times New Roman" w:cs="Times New Roman"/>
                <w:sz w:val="24"/>
                <w:szCs w:val="24"/>
              </w:rPr>
            </w:pPr>
            <w:r w:rsidRPr="005B0742">
              <w:rPr>
                <w:rFonts w:ascii="Times New Roman" w:hAnsi="Times New Roman" w:cs="Times New Roman"/>
                <w:sz w:val="24"/>
                <w:szCs w:val="24"/>
              </w:rPr>
              <w:t>89,5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589332E3" w14:textId="6C2F57E7" w:rsidR="008E2DB1" w:rsidRPr="005B0742" w:rsidRDefault="000F551E" w:rsidP="00CF7901">
            <w:pPr>
              <w:pStyle w:val="ac"/>
              <w:jc w:val="center"/>
              <w:rPr>
                <w:rFonts w:ascii="Times New Roman" w:hAnsi="Times New Roman" w:cs="Times New Roman"/>
                <w:sz w:val="24"/>
                <w:szCs w:val="24"/>
              </w:rPr>
            </w:pPr>
            <w:r w:rsidRPr="005B0742">
              <w:rPr>
                <w:rFonts w:ascii="Times New Roman" w:hAnsi="Times New Roman" w:cs="Times New Roman"/>
                <w:sz w:val="24"/>
                <w:szCs w:val="24"/>
              </w:rPr>
              <w:t>85</w:t>
            </w:r>
          </w:p>
        </w:tc>
      </w:tr>
      <w:tr w:rsidR="005B0742" w:rsidRPr="005B0742" w14:paraId="56A16C8F" w14:textId="77777777" w:rsidTr="00242280">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76D15B85" w14:textId="77777777" w:rsidR="008E2DB1" w:rsidRPr="005B0742" w:rsidRDefault="008E2DB1" w:rsidP="00CF7901">
            <w:pPr>
              <w:pStyle w:val="ac"/>
              <w:rPr>
                <w:rFonts w:ascii="Times New Roman" w:hAnsi="Times New Roman" w:cs="Times New Roman"/>
                <w:sz w:val="24"/>
                <w:szCs w:val="24"/>
              </w:rPr>
            </w:pPr>
            <w:r w:rsidRPr="005B0742">
              <w:rPr>
                <w:rFonts w:ascii="Times New Roman" w:hAnsi="Times New Roman" w:cs="Times New Roman"/>
                <w:sz w:val="24"/>
                <w:szCs w:val="24"/>
              </w:rPr>
              <w:t>рыбные изделия</w:t>
            </w:r>
          </w:p>
        </w:tc>
        <w:tc>
          <w:tcPr>
            <w:tcW w:w="1247" w:type="dxa"/>
            <w:tcBorders>
              <w:top w:val="single" w:sz="4" w:space="0" w:color="auto"/>
              <w:left w:val="single" w:sz="4" w:space="0" w:color="auto"/>
              <w:bottom w:val="single" w:sz="4" w:space="0" w:color="auto"/>
              <w:right w:val="single" w:sz="4" w:space="0" w:color="auto"/>
            </w:tcBorders>
            <w:vAlign w:val="bottom"/>
          </w:tcPr>
          <w:p w14:paraId="58B0FBDE" w14:textId="4126AF99" w:rsidR="008E2DB1" w:rsidRPr="005B0742" w:rsidRDefault="000F551E" w:rsidP="00CF7901">
            <w:pPr>
              <w:pStyle w:val="ac"/>
              <w:jc w:val="center"/>
              <w:rPr>
                <w:rFonts w:ascii="Times New Roman" w:hAnsi="Times New Roman" w:cs="Times New Roman"/>
                <w:sz w:val="24"/>
                <w:szCs w:val="24"/>
              </w:rPr>
            </w:pPr>
            <w:r w:rsidRPr="005B0742">
              <w:rPr>
                <w:rFonts w:ascii="Times New Roman" w:hAnsi="Times New Roman" w:cs="Times New Roman"/>
                <w:sz w:val="24"/>
                <w:szCs w:val="24"/>
              </w:rPr>
              <w:t>26,9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B6BE9" w14:textId="0DB758BB" w:rsidR="008E2DB1" w:rsidRPr="005B0742" w:rsidRDefault="000F551E" w:rsidP="00CF7901">
            <w:pPr>
              <w:pStyle w:val="ac"/>
              <w:jc w:val="center"/>
              <w:rPr>
                <w:rFonts w:ascii="Times New Roman" w:hAnsi="Times New Roman" w:cs="Times New Roman"/>
                <w:sz w:val="24"/>
                <w:szCs w:val="24"/>
              </w:rPr>
            </w:pPr>
            <w:r w:rsidRPr="005B0742">
              <w:rPr>
                <w:rFonts w:ascii="Times New Roman" w:hAnsi="Times New Roman" w:cs="Times New Roman"/>
                <w:sz w:val="24"/>
                <w:szCs w:val="24"/>
              </w:rPr>
              <w:t>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79193" w14:textId="37543833" w:rsidR="008E2DB1" w:rsidRPr="005B0742" w:rsidRDefault="000F551E" w:rsidP="00CF7901">
            <w:pPr>
              <w:pStyle w:val="ac"/>
              <w:jc w:val="center"/>
              <w:rPr>
                <w:rFonts w:ascii="Times New Roman" w:hAnsi="Times New Roman" w:cs="Times New Roman"/>
                <w:sz w:val="24"/>
                <w:szCs w:val="24"/>
              </w:rPr>
            </w:pPr>
            <w:r w:rsidRPr="005B0742">
              <w:rPr>
                <w:rFonts w:ascii="Times New Roman" w:hAnsi="Times New Roman" w:cs="Times New Roman"/>
                <w:sz w:val="24"/>
                <w:szCs w:val="24"/>
              </w:rPr>
              <w:t>25,4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2E089CA1" w14:textId="581EA41E" w:rsidR="008E2DB1" w:rsidRPr="005B0742" w:rsidRDefault="000F551E" w:rsidP="00CF7901">
            <w:pPr>
              <w:pStyle w:val="ac"/>
              <w:jc w:val="center"/>
              <w:rPr>
                <w:rFonts w:ascii="Times New Roman" w:hAnsi="Times New Roman" w:cs="Times New Roman"/>
                <w:sz w:val="24"/>
                <w:szCs w:val="24"/>
              </w:rPr>
            </w:pPr>
            <w:r w:rsidRPr="005B0742">
              <w:rPr>
                <w:rFonts w:ascii="Times New Roman" w:hAnsi="Times New Roman" w:cs="Times New Roman"/>
                <w:sz w:val="24"/>
                <w:szCs w:val="24"/>
              </w:rPr>
              <w:t>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B6D995E" w14:textId="2F1BDB29" w:rsidR="008E2DB1" w:rsidRPr="005B0742" w:rsidRDefault="000F551E" w:rsidP="00CF7901">
            <w:pPr>
              <w:pStyle w:val="ac"/>
              <w:jc w:val="center"/>
              <w:rPr>
                <w:rFonts w:ascii="Times New Roman" w:hAnsi="Times New Roman" w:cs="Times New Roman"/>
                <w:sz w:val="24"/>
                <w:szCs w:val="24"/>
              </w:rPr>
            </w:pPr>
            <w:r w:rsidRPr="005B0742">
              <w:rPr>
                <w:rFonts w:ascii="Times New Roman" w:hAnsi="Times New Roman" w:cs="Times New Roman"/>
                <w:sz w:val="24"/>
                <w:szCs w:val="24"/>
              </w:rPr>
              <w:t>82</w:t>
            </w:r>
          </w:p>
        </w:tc>
      </w:tr>
      <w:tr w:rsidR="00CF7901" w:rsidRPr="005B0742" w14:paraId="290A5E1F" w14:textId="77777777" w:rsidTr="00242280">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09CE99BF" w14:textId="77777777" w:rsidR="008E2DB1" w:rsidRPr="005B0742" w:rsidRDefault="008E2DB1" w:rsidP="00CF7901">
            <w:pPr>
              <w:pStyle w:val="ac"/>
              <w:rPr>
                <w:rFonts w:ascii="Times New Roman" w:hAnsi="Times New Roman" w:cs="Times New Roman"/>
                <w:sz w:val="24"/>
                <w:szCs w:val="24"/>
              </w:rPr>
            </w:pPr>
            <w:r w:rsidRPr="005B0742">
              <w:rPr>
                <w:rFonts w:ascii="Times New Roman" w:hAnsi="Times New Roman" w:cs="Times New Roman"/>
                <w:sz w:val="24"/>
                <w:szCs w:val="24"/>
              </w:rPr>
              <w:t>мясные полуфабрикаты</w:t>
            </w:r>
          </w:p>
        </w:tc>
        <w:tc>
          <w:tcPr>
            <w:tcW w:w="1247" w:type="dxa"/>
            <w:tcBorders>
              <w:top w:val="single" w:sz="4" w:space="0" w:color="auto"/>
              <w:left w:val="single" w:sz="4" w:space="0" w:color="auto"/>
              <w:bottom w:val="single" w:sz="4" w:space="0" w:color="auto"/>
              <w:right w:val="single" w:sz="4" w:space="0" w:color="auto"/>
            </w:tcBorders>
            <w:vAlign w:val="bottom"/>
          </w:tcPr>
          <w:p w14:paraId="55ECE829" w14:textId="6A46FA38" w:rsidR="008E2DB1" w:rsidRPr="005B0742" w:rsidRDefault="000F551E" w:rsidP="00CF7901">
            <w:pPr>
              <w:pStyle w:val="ac"/>
              <w:jc w:val="center"/>
              <w:rPr>
                <w:rFonts w:ascii="Times New Roman" w:hAnsi="Times New Roman" w:cs="Times New Roman"/>
                <w:sz w:val="24"/>
                <w:szCs w:val="24"/>
              </w:rPr>
            </w:pPr>
            <w:r w:rsidRPr="005B0742">
              <w:rPr>
                <w:rFonts w:ascii="Times New Roman" w:hAnsi="Times New Roman" w:cs="Times New Roman"/>
                <w:sz w:val="24"/>
                <w:szCs w:val="24"/>
              </w:rPr>
              <w:t>71,1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935A70" w14:textId="7859E096" w:rsidR="008E2DB1" w:rsidRPr="005B0742" w:rsidRDefault="000F551E" w:rsidP="00CF7901">
            <w:pPr>
              <w:pStyle w:val="ac"/>
              <w:jc w:val="center"/>
              <w:rPr>
                <w:rFonts w:ascii="Times New Roman" w:hAnsi="Times New Roman" w:cs="Times New Roman"/>
                <w:sz w:val="24"/>
                <w:szCs w:val="24"/>
              </w:rPr>
            </w:pPr>
            <w:r w:rsidRPr="005B0742">
              <w:rPr>
                <w:rFonts w:ascii="Times New Roman" w:hAnsi="Times New Roman" w:cs="Times New Roman"/>
                <w:sz w:val="24"/>
                <w:szCs w:val="24"/>
              </w:rPr>
              <w:t>76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0169F5" w14:textId="2E846F9D" w:rsidR="008E2DB1" w:rsidRPr="005B0742" w:rsidRDefault="000F551E" w:rsidP="00CF7901">
            <w:pPr>
              <w:pStyle w:val="ac"/>
              <w:jc w:val="center"/>
              <w:rPr>
                <w:rFonts w:ascii="Times New Roman" w:hAnsi="Times New Roman" w:cs="Times New Roman"/>
                <w:sz w:val="24"/>
                <w:szCs w:val="24"/>
              </w:rPr>
            </w:pPr>
            <w:r w:rsidRPr="005B0742">
              <w:rPr>
                <w:rFonts w:ascii="Times New Roman" w:hAnsi="Times New Roman" w:cs="Times New Roman"/>
                <w:sz w:val="24"/>
                <w:szCs w:val="24"/>
              </w:rPr>
              <w:t>71,1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1D4AABCE" w14:textId="784146C1" w:rsidR="008E2DB1" w:rsidRPr="005B0742" w:rsidRDefault="000F551E" w:rsidP="00CF7901">
            <w:pPr>
              <w:pStyle w:val="ac"/>
              <w:jc w:val="center"/>
              <w:rPr>
                <w:rFonts w:ascii="Times New Roman" w:hAnsi="Times New Roman" w:cs="Times New Roman"/>
                <w:sz w:val="24"/>
                <w:szCs w:val="24"/>
              </w:rPr>
            </w:pPr>
            <w:r w:rsidRPr="005B0742">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54ADC278" w14:textId="42F1BADA" w:rsidR="008E2DB1" w:rsidRPr="005B0742" w:rsidRDefault="000F551E" w:rsidP="00CF7901">
            <w:pPr>
              <w:pStyle w:val="ac"/>
              <w:jc w:val="center"/>
              <w:rPr>
                <w:rFonts w:ascii="Times New Roman" w:hAnsi="Times New Roman" w:cs="Times New Roman"/>
                <w:sz w:val="24"/>
                <w:szCs w:val="24"/>
              </w:rPr>
            </w:pPr>
            <w:r w:rsidRPr="005B0742">
              <w:rPr>
                <w:rFonts w:ascii="Times New Roman" w:hAnsi="Times New Roman" w:cs="Times New Roman"/>
                <w:sz w:val="24"/>
                <w:szCs w:val="24"/>
              </w:rPr>
              <w:t>93,5</w:t>
            </w:r>
          </w:p>
        </w:tc>
      </w:tr>
    </w:tbl>
    <w:p w14:paraId="0DC98DA7" w14:textId="77777777" w:rsidR="008E2DB1" w:rsidRPr="005B0742" w:rsidRDefault="008E2DB1" w:rsidP="008E2DB1">
      <w:pPr>
        <w:pStyle w:val="ac"/>
        <w:ind w:firstLine="567"/>
        <w:jc w:val="both"/>
        <w:rPr>
          <w:rFonts w:ascii="Times New Roman" w:hAnsi="Times New Roman"/>
          <w:sz w:val="24"/>
          <w:szCs w:val="24"/>
        </w:rPr>
      </w:pPr>
    </w:p>
    <w:p w14:paraId="084BF09A" w14:textId="77777777" w:rsidR="008E2DB1" w:rsidRPr="005B0742" w:rsidRDefault="008E2DB1" w:rsidP="008E2DB1">
      <w:pPr>
        <w:pStyle w:val="ac"/>
        <w:ind w:firstLine="567"/>
        <w:jc w:val="both"/>
        <w:rPr>
          <w:rFonts w:ascii="Times New Roman" w:hAnsi="Times New Roman"/>
          <w:sz w:val="24"/>
          <w:szCs w:val="24"/>
        </w:rPr>
      </w:pPr>
      <w:r w:rsidRPr="005B0742">
        <w:rPr>
          <w:rFonts w:ascii="Times New Roman" w:hAnsi="Times New Roman"/>
          <w:sz w:val="24"/>
          <w:szCs w:val="24"/>
        </w:rPr>
        <w:t xml:space="preserve"> Бесперебойная и ритмичная производственная деятельность, торговля и экономические показатели работы предприятия во многом зависят от состояния и условий организации заготовительной деятельности. От того, на сколько успешно и вовремя решаются проблемы жителей села, зависит их благополучие, поэтому райпо уделяет большое внимание стратегии развития заготовительной деятельности, созданию единой цепочки от поля до прилавков. Кезское РАЙПО остается самым надежным и единственным партнером на селе по приему от населения излишков сельскохозяйственной продукции, лекарственно- технического   сырья, дикоросов, и их реализации.</w:t>
      </w:r>
    </w:p>
    <w:p w14:paraId="6459E882" w14:textId="77777777" w:rsidR="008E2DB1" w:rsidRPr="005B0742" w:rsidRDefault="008E2DB1" w:rsidP="008E2DB1">
      <w:pPr>
        <w:pStyle w:val="ac"/>
        <w:ind w:firstLine="567"/>
        <w:jc w:val="both"/>
        <w:rPr>
          <w:rFonts w:ascii="Times New Roman" w:hAnsi="Times New Roman"/>
          <w:sz w:val="24"/>
          <w:szCs w:val="24"/>
        </w:rPr>
      </w:pPr>
      <w:r w:rsidRPr="005B0742">
        <w:rPr>
          <w:rFonts w:ascii="Times New Roman" w:hAnsi="Times New Roman"/>
          <w:sz w:val="24"/>
          <w:szCs w:val="24"/>
        </w:rPr>
        <w:t xml:space="preserve">Закупая излишки сельскохозяйственной продукции и сырья, потребкооперация стимулирует развитие личных подобных, крестьянско-фермерских хозяйств, снижает напряженность на рынке труда, способствует росту доходов сельчан. </w:t>
      </w:r>
    </w:p>
    <w:p w14:paraId="6839B5A4" w14:textId="77777777" w:rsidR="008E2DB1" w:rsidRPr="005B0742" w:rsidRDefault="008E2DB1" w:rsidP="008E2DB1">
      <w:pPr>
        <w:pStyle w:val="ac"/>
        <w:ind w:firstLine="567"/>
        <w:jc w:val="both"/>
        <w:rPr>
          <w:rFonts w:ascii="Times New Roman" w:hAnsi="Times New Roman"/>
          <w:sz w:val="24"/>
          <w:szCs w:val="24"/>
        </w:rPr>
      </w:pPr>
      <w:r w:rsidRPr="005B0742">
        <w:rPr>
          <w:rFonts w:ascii="Times New Roman" w:hAnsi="Times New Roman"/>
          <w:sz w:val="24"/>
          <w:szCs w:val="24"/>
        </w:rPr>
        <w:t>Основные виды закупаемой продукции: мясо, овощи, картофель, дикорастущие ягоды, плоды, грибы, кожевенное, лекарственно техническое, вторичное сырье.</w:t>
      </w:r>
    </w:p>
    <w:p w14:paraId="08FA3C6F" w14:textId="77777777" w:rsidR="008E2DB1" w:rsidRPr="005B0742" w:rsidRDefault="008E2DB1" w:rsidP="008E2DB1">
      <w:pPr>
        <w:shd w:val="clear" w:color="auto" w:fill="FFFFFF"/>
        <w:jc w:val="center"/>
        <w:rPr>
          <w:b/>
          <w:bCs/>
        </w:rPr>
      </w:pPr>
    </w:p>
    <w:p w14:paraId="02ED185D" w14:textId="77777777" w:rsidR="008E2DB1" w:rsidRPr="005B0742" w:rsidRDefault="008E2DB1" w:rsidP="008E2DB1">
      <w:pPr>
        <w:shd w:val="clear" w:color="auto" w:fill="FFFFFF"/>
        <w:jc w:val="center"/>
        <w:rPr>
          <w:rFonts w:ascii="Times New Roman" w:hAnsi="Times New Roman" w:cs="Times New Roman"/>
          <w:b/>
          <w:bCs/>
          <w:sz w:val="24"/>
          <w:szCs w:val="24"/>
        </w:rPr>
      </w:pPr>
      <w:r w:rsidRPr="005B0742">
        <w:rPr>
          <w:rFonts w:ascii="Times New Roman" w:hAnsi="Times New Roman" w:cs="Times New Roman"/>
          <w:b/>
          <w:bCs/>
          <w:sz w:val="24"/>
          <w:szCs w:val="24"/>
        </w:rPr>
        <w:t xml:space="preserve">Заготовительный оборот </w:t>
      </w:r>
    </w:p>
    <w:tbl>
      <w:tblPr>
        <w:tblW w:w="9899" w:type="dxa"/>
        <w:tblInd w:w="113" w:type="dxa"/>
        <w:tblLayout w:type="fixed"/>
        <w:tblLook w:val="04A0" w:firstRow="1" w:lastRow="0" w:firstColumn="1" w:lastColumn="0" w:noHBand="0" w:noVBand="1"/>
      </w:tblPr>
      <w:tblGrid>
        <w:gridCol w:w="2859"/>
        <w:gridCol w:w="1274"/>
        <w:gridCol w:w="1136"/>
        <w:gridCol w:w="996"/>
        <w:gridCol w:w="1130"/>
        <w:gridCol w:w="1134"/>
        <w:gridCol w:w="1134"/>
        <w:gridCol w:w="236"/>
      </w:tblGrid>
      <w:tr w:rsidR="005B0742" w:rsidRPr="005B0742" w14:paraId="017D6032" w14:textId="77777777" w:rsidTr="00D2372E">
        <w:trPr>
          <w:gridAfter w:val="1"/>
          <w:wAfter w:w="236" w:type="dxa"/>
          <w:trHeight w:val="315"/>
        </w:trPr>
        <w:tc>
          <w:tcPr>
            <w:tcW w:w="2859" w:type="dxa"/>
            <w:vMerge w:val="restart"/>
            <w:tcBorders>
              <w:top w:val="single" w:sz="4" w:space="0" w:color="000000"/>
              <w:left w:val="single" w:sz="4" w:space="0" w:color="auto"/>
              <w:bottom w:val="single" w:sz="4" w:space="0" w:color="000000"/>
              <w:right w:val="single" w:sz="4" w:space="0" w:color="000000"/>
            </w:tcBorders>
            <w:shd w:val="clear" w:color="auto" w:fill="auto"/>
            <w:hideMark/>
          </w:tcPr>
          <w:p w14:paraId="5CCC5770" w14:textId="77777777" w:rsidR="008E2DB1" w:rsidRPr="00854A02" w:rsidRDefault="008E2DB1"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Показатель</w:t>
            </w:r>
          </w:p>
        </w:tc>
        <w:tc>
          <w:tcPr>
            <w:tcW w:w="127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2643519D" w14:textId="74A8E695" w:rsidR="008E2DB1" w:rsidRPr="00854A02" w:rsidRDefault="008E2DB1"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Ед. изм.</w:t>
            </w:r>
          </w:p>
        </w:tc>
        <w:tc>
          <w:tcPr>
            <w:tcW w:w="1136" w:type="dxa"/>
            <w:vMerge w:val="restart"/>
            <w:tcBorders>
              <w:top w:val="single" w:sz="4" w:space="0" w:color="000000"/>
              <w:left w:val="single" w:sz="4" w:space="0" w:color="000000"/>
              <w:right w:val="single" w:sz="4" w:space="0" w:color="000000"/>
            </w:tcBorders>
          </w:tcPr>
          <w:p w14:paraId="7F9EAA0E" w14:textId="3D85729D" w:rsidR="008E2DB1" w:rsidRPr="00854A02" w:rsidRDefault="008E2DB1"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2023 год</w:t>
            </w:r>
          </w:p>
        </w:tc>
        <w:tc>
          <w:tcPr>
            <w:tcW w:w="996" w:type="dxa"/>
            <w:vMerge w:val="restart"/>
            <w:tcBorders>
              <w:top w:val="single" w:sz="4" w:space="0" w:color="000000"/>
              <w:left w:val="single" w:sz="4" w:space="0" w:color="000000"/>
              <w:bottom w:val="single" w:sz="4" w:space="0" w:color="auto"/>
              <w:right w:val="single" w:sz="4" w:space="0" w:color="000000"/>
            </w:tcBorders>
            <w:shd w:val="clear" w:color="auto" w:fill="auto"/>
            <w:hideMark/>
          </w:tcPr>
          <w:p w14:paraId="04EED9DE" w14:textId="77777777" w:rsidR="008E2DB1" w:rsidRPr="00854A02" w:rsidRDefault="008E2DB1"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План на 2024 год</w:t>
            </w:r>
          </w:p>
        </w:tc>
        <w:tc>
          <w:tcPr>
            <w:tcW w:w="1130" w:type="dxa"/>
            <w:vMerge w:val="restart"/>
            <w:tcBorders>
              <w:top w:val="single" w:sz="4" w:space="0" w:color="000000"/>
              <w:left w:val="single" w:sz="4" w:space="0" w:color="000000"/>
              <w:bottom w:val="single" w:sz="4" w:space="0" w:color="auto"/>
              <w:right w:val="single" w:sz="4" w:space="0" w:color="auto"/>
            </w:tcBorders>
            <w:shd w:val="clear" w:color="auto" w:fill="auto"/>
            <w:hideMark/>
          </w:tcPr>
          <w:p w14:paraId="5A28DA03" w14:textId="438ACF4C" w:rsidR="008E2DB1" w:rsidRPr="00854A02" w:rsidRDefault="008E2DB1"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2024 год</w:t>
            </w:r>
          </w:p>
        </w:tc>
        <w:tc>
          <w:tcPr>
            <w:tcW w:w="2268" w:type="dxa"/>
            <w:gridSpan w:val="2"/>
            <w:tcBorders>
              <w:top w:val="single" w:sz="4" w:space="0" w:color="000000"/>
              <w:left w:val="single" w:sz="4" w:space="0" w:color="auto"/>
              <w:bottom w:val="single" w:sz="4" w:space="0" w:color="auto"/>
              <w:right w:val="single" w:sz="4" w:space="0" w:color="000000"/>
            </w:tcBorders>
            <w:shd w:val="clear" w:color="auto" w:fill="auto"/>
          </w:tcPr>
          <w:p w14:paraId="6C40800D" w14:textId="77777777" w:rsidR="008E2DB1" w:rsidRPr="00854A02" w:rsidRDefault="008E2DB1"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Темп роста, %</w:t>
            </w:r>
          </w:p>
        </w:tc>
      </w:tr>
      <w:tr w:rsidR="005B0742" w:rsidRPr="005B0742" w14:paraId="6EA938F9" w14:textId="77777777" w:rsidTr="00D2372E">
        <w:trPr>
          <w:gridAfter w:val="1"/>
          <w:wAfter w:w="236" w:type="dxa"/>
          <w:trHeight w:val="458"/>
        </w:trPr>
        <w:tc>
          <w:tcPr>
            <w:tcW w:w="2859" w:type="dxa"/>
            <w:vMerge/>
            <w:tcBorders>
              <w:top w:val="single" w:sz="4" w:space="0" w:color="000000"/>
              <w:left w:val="single" w:sz="4" w:space="0" w:color="auto"/>
              <w:bottom w:val="single" w:sz="4" w:space="0" w:color="000000"/>
              <w:right w:val="single" w:sz="4" w:space="0" w:color="000000"/>
            </w:tcBorders>
            <w:shd w:val="clear" w:color="auto" w:fill="auto"/>
          </w:tcPr>
          <w:p w14:paraId="41E0202D" w14:textId="77777777" w:rsidR="008E2DB1" w:rsidRPr="00854A02" w:rsidRDefault="008E2DB1" w:rsidP="00854A02">
            <w:pPr>
              <w:pStyle w:val="ac"/>
              <w:rPr>
                <w:rFonts w:ascii="Times New Roman" w:hAnsi="Times New Roman" w:cs="Times New Roman"/>
                <w:sz w:val="24"/>
                <w:szCs w:val="24"/>
              </w:rPr>
            </w:pPr>
          </w:p>
        </w:tc>
        <w:tc>
          <w:tcPr>
            <w:tcW w:w="1274" w:type="dxa"/>
            <w:vMerge/>
            <w:tcBorders>
              <w:top w:val="single" w:sz="4" w:space="0" w:color="000000"/>
              <w:left w:val="single" w:sz="4" w:space="0" w:color="000000"/>
              <w:bottom w:val="single" w:sz="4" w:space="0" w:color="000000"/>
              <w:right w:val="single" w:sz="4" w:space="0" w:color="000000"/>
            </w:tcBorders>
            <w:shd w:val="clear" w:color="auto" w:fill="auto"/>
          </w:tcPr>
          <w:p w14:paraId="4E3F3929" w14:textId="77777777" w:rsidR="008E2DB1" w:rsidRPr="00854A02" w:rsidRDefault="008E2DB1" w:rsidP="00854A02">
            <w:pPr>
              <w:pStyle w:val="ac"/>
              <w:jc w:val="center"/>
              <w:rPr>
                <w:rFonts w:ascii="Times New Roman" w:hAnsi="Times New Roman" w:cs="Times New Roman"/>
                <w:sz w:val="24"/>
                <w:szCs w:val="24"/>
              </w:rPr>
            </w:pPr>
          </w:p>
        </w:tc>
        <w:tc>
          <w:tcPr>
            <w:tcW w:w="1136" w:type="dxa"/>
            <w:vMerge/>
            <w:tcBorders>
              <w:top w:val="single" w:sz="4" w:space="0" w:color="000000"/>
              <w:left w:val="single" w:sz="4" w:space="0" w:color="000000"/>
              <w:right w:val="single" w:sz="4" w:space="0" w:color="000000"/>
            </w:tcBorders>
          </w:tcPr>
          <w:p w14:paraId="6A80C4E4" w14:textId="77777777" w:rsidR="008E2DB1" w:rsidRPr="00854A02" w:rsidRDefault="008E2DB1" w:rsidP="00854A02">
            <w:pPr>
              <w:pStyle w:val="ac"/>
              <w:jc w:val="center"/>
              <w:rPr>
                <w:rFonts w:ascii="Times New Roman" w:hAnsi="Times New Roman" w:cs="Times New Roman"/>
                <w:sz w:val="24"/>
                <w:szCs w:val="24"/>
              </w:rPr>
            </w:pPr>
          </w:p>
        </w:tc>
        <w:tc>
          <w:tcPr>
            <w:tcW w:w="996" w:type="dxa"/>
            <w:vMerge/>
            <w:tcBorders>
              <w:top w:val="single" w:sz="4" w:space="0" w:color="000000"/>
              <w:left w:val="single" w:sz="4" w:space="0" w:color="000000"/>
              <w:bottom w:val="single" w:sz="4" w:space="0" w:color="auto"/>
              <w:right w:val="single" w:sz="4" w:space="0" w:color="000000"/>
            </w:tcBorders>
            <w:shd w:val="clear" w:color="auto" w:fill="auto"/>
          </w:tcPr>
          <w:p w14:paraId="690E475A" w14:textId="77777777" w:rsidR="008E2DB1" w:rsidRPr="00854A02" w:rsidRDefault="008E2DB1" w:rsidP="00854A02">
            <w:pPr>
              <w:pStyle w:val="ac"/>
              <w:jc w:val="center"/>
              <w:rPr>
                <w:rFonts w:ascii="Times New Roman" w:hAnsi="Times New Roman" w:cs="Times New Roman"/>
                <w:sz w:val="24"/>
                <w:szCs w:val="24"/>
              </w:rPr>
            </w:pPr>
          </w:p>
        </w:tc>
        <w:tc>
          <w:tcPr>
            <w:tcW w:w="1130" w:type="dxa"/>
            <w:vMerge/>
            <w:tcBorders>
              <w:top w:val="single" w:sz="4" w:space="0" w:color="000000"/>
              <w:left w:val="single" w:sz="4" w:space="0" w:color="000000"/>
              <w:bottom w:val="single" w:sz="4" w:space="0" w:color="auto"/>
              <w:right w:val="single" w:sz="4" w:space="0" w:color="auto"/>
            </w:tcBorders>
            <w:shd w:val="clear" w:color="auto" w:fill="auto"/>
          </w:tcPr>
          <w:p w14:paraId="63D43071" w14:textId="77777777" w:rsidR="008E2DB1" w:rsidRPr="00854A02" w:rsidRDefault="008E2DB1" w:rsidP="00854A02">
            <w:pPr>
              <w:pStyle w:val="ac"/>
              <w:jc w:val="center"/>
              <w:rPr>
                <w:rFonts w:ascii="Times New Roman" w:hAnsi="Times New Roman" w:cs="Times New Roman"/>
                <w:sz w:val="24"/>
                <w:szCs w:val="24"/>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5E535CB4" w14:textId="02517A4F" w:rsidR="008E2DB1" w:rsidRPr="00854A02" w:rsidRDefault="008E2DB1"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2024 г. /</w:t>
            </w:r>
          </w:p>
          <w:p w14:paraId="3F1856AF" w14:textId="5612D526" w:rsidR="008E2DB1" w:rsidRPr="00854A02" w:rsidRDefault="008E2DB1"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2023 г</w:t>
            </w:r>
            <w:r w:rsidR="000F551E" w:rsidRPr="00854A02">
              <w:rPr>
                <w:rFonts w:ascii="Times New Roman" w:hAnsi="Times New Roman" w:cs="Times New Roman"/>
                <w:sz w:val="24"/>
                <w:szCs w:val="24"/>
              </w:rPr>
              <w:t>.</w:t>
            </w:r>
          </w:p>
        </w:tc>
        <w:tc>
          <w:tcPr>
            <w:tcW w:w="1134" w:type="dxa"/>
            <w:vMerge w:val="restart"/>
            <w:tcBorders>
              <w:top w:val="single" w:sz="4" w:space="0" w:color="auto"/>
              <w:left w:val="single" w:sz="4" w:space="0" w:color="auto"/>
              <w:bottom w:val="single" w:sz="4" w:space="0" w:color="auto"/>
              <w:right w:val="single" w:sz="4" w:space="0" w:color="000000"/>
            </w:tcBorders>
            <w:shd w:val="clear" w:color="auto" w:fill="auto"/>
          </w:tcPr>
          <w:p w14:paraId="23C243A1" w14:textId="4B7DE891" w:rsidR="000F551E" w:rsidRPr="00854A02" w:rsidRDefault="008E2DB1"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2024 г./ к плану 2024 г</w:t>
            </w:r>
            <w:r w:rsidR="000F551E" w:rsidRPr="00854A02">
              <w:rPr>
                <w:rFonts w:ascii="Times New Roman" w:hAnsi="Times New Roman" w:cs="Times New Roman"/>
                <w:sz w:val="24"/>
                <w:szCs w:val="24"/>
              </w:rPr>
              <w:t>.</w:t>
            </w:r>
          </w:p>
        </w:tc>
      </w:tr>
      <w:tr w:rsidR="005B0742" w:rsidRPr="005B0742" w14:paraId="2AE51105" w14:textId="77777777" w:rsidTr="00D2372E">
        <w:trPr>
          <w:gridAfter w:val="1"/>
          <w:wAfter w:w="236" w:type="dxa"/>
          <w:trHeight w:val="458"/>
        </w:trPr>
        <w:tc>
          <w:tcPr>
            <w:tcW w:w="2859" w:type="dxa"/>
            <w:vMerge/>
            <w:tcBorders>
              <w:top w:val="single" w:sz="4" w:space="0" w:color="000000"/>
              <w:left w:val="single" w:sz="4" w:space="0" w:color="auto"/>
              <w:bottom w:val="single" w:sz="4" w:space="0" w:color="auto"/>
              <w:right w:val="single" w:sz="4" w:space="0" w:color="000000"/>
            </w:tcBorders>
            <w:shd w:val="clear" w:color="auto" w:fill="auto"/>
            <w:vAlign w:val="center"/>
          </w:tcPr>
          <w:p w14:paraId="6CFB9F37" w14:textId="77777777" w:rsidR="008E2DB1" w:rsidRPr="00854A02" w:rsidRDefault="008E2DB1" w:rsidP="00854A02">
            <w:pPr>
              <w:pStyle w:val="ac"/>
              <w:rPr>
                <w:rFonts w:ascii="Times New Roman" w:hAnsi="Times New Roman" w:cs="Times New Roman"/>
                <w:sz w:val="24"/>
                <w:szCs w:val="24"/>
              </w:rPr>
            </w:pPr>
          </w:p>
        </w:tc>
        <w:tc>
          <w:tcPr>
            <w:tcW w:w="1274" w:type="dxa"/>
            <w:vMerge/>
            <w:tcBorders>
              <w:top w:val="single" w:sz="4" w:space="0" w:color="000000"/>
              <w:left w:val="single" w:sz="4" w:space="0" w:color="000000"/>
              <w:bottom w:val="single" w:sz="4" w:space="0" w:color="auto"/>
              <w:right w:val="single" w:sz="4" w:space="0" w:color="000000"/>
            </w:tcBorders>
            <w:shd w:val="clear" w:color="auto" w:fill="auto"/>
            <w:vAlign w:val="center"/>
          </w:tcPr>
          <w:p w14:paraId="0C17FD71" w14:textId="77777777" w:rsidR="008E2DB1" w:rsidRPr="00854A02" w:rsidRDefault="008E2DB1" w:rsidP="00854A02">
            <w:pPr>
              <w:pStyle w:val="ac"/>
              <w:rPr>
                <w:rFonts w:ascii="Times New Roman" w:hAnsi="Times New Roman" w:cs="Times New Roman"/>
                <w:sz w:val="24"/>
                <w:szCs w:val="24"/>
              </w:rPr>
            </w:pPr>
          </w:p>
        </w:tc>
        <w:tc>
          <w:tcPr>
            <w:tcW w:w="1136" w:type="dxa"/>
            <w:vMerge/>
            <w:tcBorders>
              <w:top w:val="single" w:sz="4" w:space="0" w:color="000000"/>
              <w:left w:val="single" w:sz="4" w:space="0" w:color="000000"/>
              <w:bottom w:val="single" w:sz="4" w:space="0" w:color="auto"/>
              <w:right w:val="single" w:sz="4" w:space="0" w:color="000000"/>
            </w:tcBorders>
            <w:vAlign w:val="center"/>
          </w:tcPr>
          <w:p w14:paraId="0F62804A" w14:textId="77777777" w:rsidR="008E2DB1" w:rsidRPr="00854A02" w:rsidRDefault="008E2DB1" w:rsidP="00854A02">
            <w:pPr>
              <w:pStyle w:val="ac"/>
              <w:rPr>
                <w:rFonts w:ascii="Times New Roman" w:hAnsi="Times New Roman" w:cs="Times New Roman"/>
                <w:sz w:val="24"/>
                <w:szCs w:val="24"/>
              </w:rPr>
            </w:pPr>
          </w:p>
        </w:tc>
        <w:tc>
          <w:tcPr>
            <w:tcW w:w="996" w:type="dxa"/>
            <w:vMerge/>
            <w:tcBorders>
              <w:top w:val="single" w:sz="4" w:space="0" w:color="000000"/>
              <w:left w:val="single" w:sz="4" w:space="0" w:color="000000"/>
              <w:bottom w:val="single" w:sz="4" w:space="0" w:color="auto"/>
              <w:right w:val="single" w:sz="4" w:space="0" w:color="000000"/>
            </w:tcBorders>
            <w:shd w:val="clear" w:color="auto" w:fill="auto"/>
            <w:vAlign w:val="center"/>
          </w:tcPr>
          <w:p w14:paraId="50E05F1D" w14:textId="77777777" w:rsidR="008E2DB1" w:rsidRPr="00854A02" w:rsidRDefault="008E2DB1" w:rsidP="00854A02">
            <w:pPr>
              <w:pStyle w:val="ac"/>
              <w:rPr>
                <w:rFonts w:ascii="Times New Roman" w:hAnsi="Times New Roman" w:cs="Times New Roman"/>
                <w:sz w:val="24"/>
                <w:szCs w:val="24"/>
              </w:rPr>
            </w:pPr>
          </w:p>
        </w:tc>
        <w:tc>
          <w:tcPr>
            <w:tcW w:w="1130" w:type="dxa"/>
            <w:vMerge/>
            <w:tcBorders>
              <w:top w:val="single" w:sz="4" w:space="0" w:color="000000"/>
              <w:left w:val="single" w:sz="4" w:space="0" w:color="000000"/>
              <w:bottom w:val="single" w:sz="4" w:space="0" w:color="auto"/>
              <w:right w:val="single" w:sz="4" w:space="0" w:color="auto"/>
            </w:tcBorders>
            <w:shd w:val="clear" w:color="auto" w:fill="auto"/>
            <w:vAlign w:val="center"/>
          </w:tcPr>
          <w:p w14:paraId="4AADB945" w14:textId="77777777" w:rsidR="008E2DB1" w:rsidRPr="00854A02" w:rsidRDefault="008E2DB1" w:rsidP="00854A02">
            <w:pPr>
              <w:pStyle w:val="ac"/>
              <w:rPr>
                <w:rFonts w:ascii="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5A96ED3" w14:textId="77777777" w:rsidR="008E2DB1" w:rsidRPr="00854A02" w:rsidRDefault="008E2DB1" w:rsidP="00854A02">
            <w:pPr>
              <w:pStyle w:val="ac"/>
              <w:rPr>
                <w:rFonts w:ascii="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000000"/>
            </w:tcBorders>
            <w:shd w:val="clear" w:color="auto" w:fill="auto"/>
            <w:vAlign w:val="center"/>
          </w:tcPr>
          <w:p w14:paraId="500D5790" w14:textId="77777777" w:rsidR="008E2DB1" w:rsidRPr="00854A02" w:rsidRDefault="008E2DB1" w:rsidP="00854A02">
            <w:pPr>
              <w:pStyle w:val="ac"/>
              <w:rPr>
                <w:rFonts w:ascii="Times New Roman" w:hAnsi="Times New Roman" w:cs="Times New Roman"/>
                <w:sz w:val="24"/>
                <w:szCs w:val="24"/>
              </w:rPr>
            </w:pPr>
          </w:p>
        </w:tc>
      </w:tr>
      <w:tr w:rsidR="005B0742" w:rsidRPr="005B0742" w14:paraId="14188618" w14:textId="77777777" w:rsidTr="00D2372E">
        <w:trPr>
          <w:gridAfter w:val="1"/>
          <w:wAfter w:w="236" w:type="dxa"/>
          <w:trHeight w:val="458"/>
        </w:trPr>
        <w:tc>
          <w:tcPr>
            <w:tcW w:w="2859" w:type="dxa"/>
            <w:vMerge/>
            <w:tcBorders>
              <w:top w:val="single" w:sz="4" w:space="0" w:color="000000"/>
              <w:left w:val="single" w:sz="4" w:space="0" w:color="auto"/>
              <w:bottom w:val="single" w:sz="4" w:space="0" w:color="000000"/>
              <w:right w:val="single" w:sz="4" w:space="0" w:color="000000"/>
            </w:tcBorders>
            <w:shd w:val="clear" w:color="auto" w:fill="auto"/>
            <w:vAlign w:val="center"/>
          </w:tcPr>
          <w:p w14:paraId="30CAC143" w14:textId="77777777" w:rsidR="008E2DB1" w:rsidRPr="00854A02" w:rsidRDefault="008E2DB1" w:rsidP="00854A02">
            <w:pPr>
              <w:pStyle w:val="ac"/>
              <w:rPr>
                <w:rFonts w:ascii="Times New Roman" w:hAnsi="Times New Roman" w:cs="Times New Roman"/>
                <w:sz w:val="24"/>
                <w:szCs w:val="24"/>
              </w:rPr>
            </w:pPr>
          </w:p>
        </w:tc>
        <w:tc>
          <w:tcPr>
            <w:tcW w:w="12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64F603" w14:textId="77777777" w:rsidR="008E2DB1" w:rsidRPr="00854A02" w:rsidRDefault="008E2DB1" w:rsidP="00854A02">
            <w:pPr>
              <w:pStyle w:val="ac"/>
              <w:rPr>
                <w:rFonts w:ascii="Times New Roman" w:hAnsi="Times New Roman" w:cs="Times New Roman"/>
                <w:sz w:val="24"/>
                <w:szCs w:val="24"/>
              </w:rPr>
            </w:pPr>
          </w:p>
        </w:tc>
        <w:tc>
          <w:tcPr>
            <w:tcW w:w="1136" w:type="dxa"/>
            <w:vMerge/>
            <w:tcBorders>
              <w:top w:val="single" w:sz="4" w:space="0" w:color="000000"/>
              <w:left w:val="single" w:sz="4" w:space="0" w:color="000000"/>
              <w:right w:val="single" w:sz="4" w:space="0" w:color="000000"/>
            </w:tcBorders>
            <w:vAlign w:val="center"/>
          </w:tcPr>
          <w:p w14:paraId="553EC6A7" w14:textId="77777777" w:rsidR="008E2DB1" w:rsidRPr="00854A02" w:rsidRDefault="008E2DB1" w:rsidP="00854A02">
            <w:pPr>
              <w:pStyle w:val="ac"/>
              <w:rPr>
                <w:rFonts w:ascii="Times New Roman" w:hAnsi="Times New Roman" w:cs="Times New Roman"/>
                <w:sz w:val="24"/>
                <w:szCs w:val="24"/>
              </w:rPr>
            </w:pPr>
          </w:p>
        </w:tc>
        <w:tc>
          <w:tcPr>
            <w:tcW w:w="996" w:type="dxa"/>
            <w:vMerge/>
            <w:tcBorders>
              <w:top w:val="single" w:sz="4" w:space="0" w:color="000000"/>
              <w:left w:val="single" w:sz="4" w:space="0" w:color="000000"/>
              <w:bottom w:val="single" w:sz="4" w:space="0" w:color="auto"/>
              <w:right w:val="single" w:sz="4" w:space="0" w:color="000000"/>
            </w:tcBorders>
            <w:shd w:val="clear" w:color="auto" w:fill="auto"/>
            <w:vAlign w:val="center"/>
          </w:tcPr>
          <w:p w14:paraId="6457CE5B" w14:textId="77777777" w:rsidR="008E2DB1" w:rsidRPr="00854A02" w:rsidRDefault="008E2DB1" w:rsidP="00854A02">
            <w:pPr>
              <w:pStyle w:val="ac"/>
              <w:rPr>
                <w:rFonts w:ascii="Times New Roman" w:hAnsi="Times New Roman" w:cs="Times New Roman"/>
                <w:sz w:val="24"/>
                <w:szCs w:val="24"/>
              </w:rPr>
            </w:pPr>
          </w:p>
        </w:tc>
        <w:tc>
          <w:tcPr>
            <w:tcW w:w="1130" w:type="dxa"/>
            <w:vMerge/>
            <w:tcBorders>
              <w:top w:val="single" w:sz="4" w:space="0" w:color="000000"/>
              <w:left w:val="single" w:sz="4" w:space="0" w:color="000000"/>
              <w:bottom w:val="single" w:sz="4" w:space="0" w:color="auto"/>
              <w:right w:val="single" w:sz="4" w:space="0" w:color="auto"/>
            </w:tcBorders>
            <w:shd w:val="clear" w:color="auto" w:fill="auto"/>
            <w:vAlign w:val="center"/>
          </w:tcPr>
          <w:p w14:paraId="17946329" w14:textId="77777777" w:rsidR="008E2DB1" w:rsidRPr="00854A02" w:rsidRDefault="008E2DB1" w:rsidP="00854A02">
            <w:pPr>
              <w:pStyle w:val="ac"/>
              <w:rPr>
                <w:rFonts w:ascii="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2ACD72A" w14:textId="77777777" w:rsidR="008E2DB1" w:rsidRPr="00854A02" w:rsidRDefault="008E2DB1" w:rsidP="00854A02">
            <w:pPr>
              <w:pStyle w:val="ac"/>
              <w:rPr>
                <w:rFonts w:ascii="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000000"/>
            </w:tcBorders>
            <w:shd w:val="clear" w:color="auto" w:fill="auto"/>
            <w:vAlign w:val="center"/>
          </w:tcPr>
          <w:p w14:paraId="2BC733BC" w14:textId="77777777" w:rsidR="008E2DB1" w:rsidRPr="00854A02" w:rsidRDefault="008E2DB1" w:rsidP="00854A02">
            <w:pPr>
              <w:pStyle w:val="ac"/>
              <w:rPr>
                <w:rFonts w:ascii="Times New Roman" w:hAnsi="Times New Roman" w:cs="Times New Roman"/>
                <w:sz w:val="24"/>
                <w:szCs w:val="24"/>
              </w:rPr>
            </w:pPr>
          </w:p>
        </w:tc>
      </w:tr>
      <w:tr w:rsidR="005B0742" w:rsidRPr="005B0742" w14:paraId="249FAE71" w14:textId="77777777" w:rsidTr="00D2372E">
        <w:trPr>
          <w:gridAfter w:val="1"/>
          <w:wAfter w:w="236" w:type="dxa"/>
          <w:trHeight w:val="458"/>
        </w:trPr>
        <w:tc>
          <w:tcPr>
            <w:tcW w:w="2859" w:type="dxa"/>
            <w:vMerge/>
            <w:tcBorders>
              <w:top w:val="single" w:sz="4" w:space="0" w:color="000000"/>
              <w:left w:val="single" w:sz="4" w:space="0" w:color="auto"/>
              <w:bottom w:val="single" w:sz="4" w:space="0" w:color="000000"/>
              <w:right w:val="single" w:sz="4" w:space="0" w:color="000000"/>
            </w:tcBorders>
            <w:shd w:val="clear" w:color="auto" w:fill="auto"/>
            <w:vAlign w:val="center"/>
          </w:tcPr>
          <w:p w14:paraId="0BDD158C" w14:textId="77777777" w:rsidR="008E2DB1" w:rsidRPr="00854A02" w:rsidRDefault="008E2DB1" w:rsidP="00854A02">
            <w:pPr>
              <w:pStyle w:val="ac"/>
              <w:rPr>
                <w:rFonts w:ascii="Times New Roman" w:hAnsi="Times New Roman" w:cs="Times New Roman"/>
                <w:sz w:val="24"/>
                <w:szCs w:val="24"/>
              </w:rPr>
            </w:pPr>
          </w:p>
        </w:tc>
        <w:tc>
          <w:tcPr>
            <w:tcW w:w="12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9052A2" w14:textId="77777777" w:rsidR="008E2DB1" w:rsidRPr="00854A02" w:rsidRDefault="008E2DB1" w:rsidP="00854A02">
            <w:pPr>
              <w:pStyle w:val="ac"/>
              <w:rPr>
                <w:rFonts w:ascii="Times New Roman" w:hAnsi="Times New Roman" w:cs="Times New Roman"/>
                <w:sz w:val="24"/>
                <w:szCs w:val="24"/>
              </w:rPr>
            </w:pPr>
          </w:p>
        </w:tc>
        <w:tc>
          <w:tcPr>
            <w:tcW w:w="1136" w:type="dxa"/>
            <w:vMerge/>
            <w:tcBorders>
              <w:top w:val="single" w:sz="4" w:space="0" w:color="000000"/>
              <w:left w:val="single" w:sz="4" w:space="0" w:color="000000"/>
              <w:right w:val="single" w:sz="4" w:space="0" w:color="000000"/>
            </w:tcBorders>
            <w:vAlign w:val="center"/>
          </w:tcPr>
          <w:p w14:paraId="2ABEE23A" w14:textId="77777777" w:rsidR="008E2DB1" w:rsidRPr="00854A02" w:rsidRDefault="008E2DB1" w:rsidP="00854A02">
            <w:pPr>
              <w:pStyle w:val="ac"/>
              <w:rPr>
                <w:rFonts w:ascii="Times New Roman" w:hAnsi="Times New Roman" w:cs="Times New Roman"/>
                <w:sz w:val="24"/>
                <w:szCs w:val="24"/>
              </w:rPr>
            </w:pPr>
          </w:p>
        </w:tc>
        <w:tc>
          <w:tcPr>
            <w:tcW w:w="996" w:type="dxa"/>
            <w:vMerge/>
            <w:tcBorders>
              <w:top w:val="single" w:sz="4" w:space="0" w:color="000000"/>
              <w:left w:val="single" w:sz="4" w:space="0" w:color="000000"/>
              <w:bottom w:val="single" w:sz="4" w:space="0" w:color="auto"/>
              <w:right w:val="single" w:sz="4" w:space="0" w:color="000000"/>
            </w:tcBorders>
            <w:shd w:val="clear" w:color="auto" w:fill="auto"/>
            <w:vAlign w:val="center"/>
          </w:tcPr>
          <w:p w14:paraId="77F98895" w14:textId="77777777" w:rsidR="008E2DB1" w:rsidRPr="00854A02" w:rsidRDefault="008E2DB1" w:rsidP="00854A02">
            <w:pPr>
              <w:pStyle w:val="ac"/>
              <w:rPr>
                <w:rFonts w:ascii="Times New Roman" w:hAnsi="Times New Roman" w:cs="Times New Roman"/>
                <w:sz w:val="24"/>
                <w:szCs w:val="24"/>
              </w:rPr>
            </w:pPr>
          </w:p>
        </w:tc>
        <w:tc>
          <w:tcPr>
            <w:tcW w:w="1130" w:type="dxa"/>
            <w:vMerge/>
            <w:tcBorders>
              <w:top w:val="single" w:sz="4" w:space="0" w:color="000000"/>
              <w:left w:val="single" w:sz="4" w:space="0" w:color="000000"/>
              <w:bottom w:val="single" w:sz="4" w:space="0" w:color="auto"/>
              <w:right w:val="single" w:sz="4" w:space="0" w:color="auto"/>
            </w:tcBorders>
            <w:shd w:val="clear" w:color="auto" w:fill="auto"/>
            <w:vAlign w:val="center"/>
          </w:tcPr>
          <w:p w14:paraId="3AF9C134" w14:textId="77777777" w:rsidR="008E2DB1" w:rsidRPr="00854A02" w:rsidRDefault="008E2DB1" w:rsidP="00854A02">
            <w:pPr>
              <w:pStyle w:val="ac"/>
              <w:rPr>
                <w:rFonts w:ascii="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A75B226" w14:textId="77777777" w:rsidR="008E2DB1" w:rsidRPr="00854A02" w:rsidRDefault="008E2DB1" w:rsidP="00854A02">
            <w:pPr>
              <w:pStyle w:val="ac"/>
              <w:rPr>
                <w:rFonts w:ascii="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000000"/>
            </w:tcBorders>
            <w:shd w:val="clear" w:color="auto" w:fill="auto"/>
            <w:vAlign w:val="center"/>
          </w:tcPr>
          <w:p w14:paraId="30400F82" w14:textId="77777777" w:rsidR="008E2DB1" w:rsidRPr="00854A02" w:rsidRDefault="008E2DB1" w:rsidP="00854A02">
            <w:pPr>
              <w:pStyle w:val="ac"/>
              <w:rPr>
                <w:rFonts w:ascii="Times New Roman" w:hAnsi="Times New Roman" w:cs="Times New Roman"/>
                <w:sz w:val="24"/>
                <w:szCs w:val="24"/>
              </w:rPr>
            </w:pPr>
          </w:p>
        </w:tc>
      </w:tr>
      <w:tr w:rsidR="005B0742" w:rsidRPr="005B0742" w14:paraId="75C4F262" w14:textId="77777777" w:rsidTr="00854A02">
        <w:trPr>
          <w:trHeight w:val="70"/>
        </w:trPr>
        <w:tc>
          <w:tcPr>
            <w:tcW w:w="2859" w:type="dxa"/>
            <w:vMerge/>
            <w:tcBorders>
              <w:top w:val="single" w:sz="4" w:space="0" w:color="000000"/>
              <w:left w:val="single" w:sz="4" w:space="0" w:color="auto"/>
              <w:bottom w:val="single" w:sz="4" w:space="0" w:color="000000"/>
              <w:right w:val="single" w:sz="4" w:space="0" w:color="000000"/>
            </w:tcBorders>
            <w:vAlign w:val="center"/>
            <w:hideMark/>
          </w:tcPr>
          <w:p w14:paraId="1CF3F214" w14:textId="77777777" w:rsidR="008E2DB1" w:rsidRPr="00854A02" w:rsidRDefault="008E2DB1" w:rsidP="00854A02">
            <w:pPr>
              <w:pStyle w:val="ac"/>
              <w:rPr>
                <w:rFonts w:ascii="Times New Roman" w:hAnsi="Times New Roman" w:cs="Times New Roman"/>
                <w:sz w:val="24"/>
                <w:szCs w:val="24"/>
              </w:rPr>
            </w:pPr>
          </w:p>
        </w:tc>
        <w:tc>
          <w:tcPr>
            <w:tcW w:w="1274" w:type="dxa"/>
            <w:vMerge/>
            <w:tcBorders>
              <w:top w:val="single" w:sz="4" w:space="0" w:color="000000"/>
              <w:left w:val="single" w:sz="4" w:space="0" w:color="000000"/>
              <w:bottom w:val="single" w:sz="4" w:space="0" w:color="000000"/>
              <w:right w:val="single" w:sz="4" w:space="0" w:color="000000"/>
            </w:tcBorders>
            <w:vAlign w:val="center"/>
            <w:hideMark/>
          </w:tcPr>
          <w:p w14:paraId="559AB89D" w14:textId="77777777" w:rsidR="008E2DB1" w:rsidRPr="00854A02" w:rsidRDefault="008E2DB1" w:rsidP="00854A02">
            <w:pPr>
              <w:pStyle w:val="ac"/>
              <w:rPr>
                <w:rFonts w:ascii="Times New Roman" w:hAnsi="Times New Roman" w:cs="Times New Roman"/>
                <w:sz w:val="24"/>
                <w:szCs w:val="24"/>
              </w:rPr>
            </w:pPr>
          </w:p>
        </w:tc>
        <w:tc>
          <w:tcPr>
            <w:tcW w:w="1136" w:type="dxa"/>
            <w:vMerge/>
            <w:tcBorders>
              <w:left w:val="single" w:sz="4" w:space="0" w:color="000000"/>
              <w:bottom w:val="single" w:sz="4" w:space="0" w:color="auto"/>
              <w:right w:val="single" w:sz="4" w:space="0" w:color="000000"/>
            </w:tcBorders>
            <w:vAlign w:val="center"/>
          </w:tcPr>
          <w:p w14:paraId="2BA94696" w14:textId="77777777" w:rsidR="008E2DB1" w:rsidRPr="00854A02" w:rsidRDefault="008E2DB1" w:rsidP="00854A02">
            <w:pPr>
              <w:pStyle w:val="ac"/>
              <w:rPr>
                <w:rFonts w:ascii="Times New Roman" w:hAnsi="Times New Roman" w:cs="Times New Roman"/>
                <w:sz w:val="24"/>
                <w:szCs w:val="24"/>
              </w:rPr>
            </w:pPr>
          </w:p>
        </w:tc>
        <w:tc>
          <w:tcPr>
            <w:tcW w:w="996" w:type="dxa"/>
            <w:vMerge/>
            <w:tcBorders>
              <w:top w:val="single" w:sz="4" w:space="0" w:color="auto"/>
              <w:left w:val="single" w:sz="4" w:space="0" w:color="000000"/>
              <w:bottom w:val="single" w:sz="4" w:space="0" w:color="auto"/>
              <w:right w:val="single" w:sz="4" w:space="0" w:color="auto"/>
            </w:tcBorders>
            <w:vAlign w:val="center"/>
            <w:hideMark/>
          </w:tcPr>
          <w:p w14:paraId="1805C362" w14:textId="77777777" w:rsidR="008E2DB1" w:rsidRPr="00854A02" w:rsidRDefault="008E2DB1" w:rsidP="00854A02">
            <w:pPr>
              <w:pStyle w:val="ac"/>
              <w:rPr>
                <w:rFonts w:ascii="Times New Roman" w:hAnsi="Times New Roman" w:cs="Times New Roman"/>
                <w:sz w:val="24"/>
                <w:szCs w:val="24"/>
              </w:rPr>
            </w:pPr>
          </w:p>
        </w:tc>
        <w:tc>
          <w:tcPr>
            <w:tcW w:w="1130" w:type="dxa"/>
            <w:vMerge/>
            <w:tcBorders>
              <w:top w:val="single" w:sz="4" w:space="0" w:color="auto"/>
              <w:left w:val="single" w:sz="4" w:space="0" w:color="auto"/>
              <w:bottom w:val="single" w:sz="4" w:space="0" w:color="auto"/>
              <w:right w:val="single" w:sz="4" w:space="0" w:color="auto"/>
            </w:tcBorders>
            <w:vAlign w:val="center"/>
            <w:hideMark/>
          </w:tcPr>
          <w:p w14:paraId="302546BE" w14:textId="77777777" w:rsidR="008E2DB1" w:rsidRPr="00854A02" w:rsidRDefault="008E2DB1" w:rsidP="00854A02">
            <w:pPr>
              <w:pStyle w:val="ac"/>
              <w:rPr>
                <w:rFonts w:ascii="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2117AD15" w14:textId="77777777" w:rsidR="008E2DB1" w:rsidRPr="00854A02" w:rsidRDefault="008E2DB1" w:rsidP="00854A02">
            <w:pPr>
              <w:pStyle w:val="ac"/>
              <w:rPr>
                <w:rFonts w:ascii="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2457D21A" w14:textId="77777777" w:rsidR="008E2DB1" w:rsidRPr="00854A02" w:rsidRDefault="008E2DB1" w:rsidP="00854A02">
            <w:pPr>
              <w:pStyle w:val="ac"/>
              <w:rPr>
                <w:rFonts w:ascii="Times New Roman" w:hAnsi="Times New Roman" w:cs="Times New Roman"/>
                <w:sz w:val="24"/>
                <w:szCs w:val="24"/>
              </w:rPr>
            </w:pPr>
          </w:p>
        </w:tc>
        <w:tc>
          <w:tcPr>
            <w:tcW w:w="236" w:type="dxa"/>
            <w:tcBorders>
              <w:top w:val="nil"/>
              <w:left w:val="single" w:sz="4" w:space="0" w:color="auto"/>
              <w:bottom w:val="nil"/>
              <w:right w:val="nil"/>
            </w:tcBorders>
            <w:shd w:val="clear" w:color="auto" w:fill="auto"/>
            <w:noWrap/>
            <w:vAlign w:val="bottom"/>
            <w:hideMark/>
          </w:tcPr>
          <w:p w14:paraId="5823F042" w14:textId="77777777" w:rsidR="008E2DB1" w:rsidRPr="005B0742" w:rsidRDefault="008E2DB1" w:rsidP="00242280">
            <w:pPr>
              <w:rPr>
                <w:rFonts w:ascii="Times New Roman" w:hAnsi="Times New Roman" w:cs="Times New Roman"/>
                <w:sz w:val="24"/>
                <w:szCs w:val="24"/>
              </w:rPr>
            </w:pPr>
          </w:p>
        </w:tc>
      </w:tr>
      <w:tr w:rsidR="005B0742" w:rsidRPr="005B0742" w14:paraId="0A938E23" w14:textId="77777777" w:rsidTr="00854A02">
        <w:trPr>
          <w:trHeight w:val="302"/>
        </w:trPr>
        <w:tc>
          <w:tcPr>
            <w:tcW w:w="2859" w:type="dxa"/>
            <w:tcBorders>
              <w:top w:val="single" w:sz="4" w:space="0" w:color="000000"/>
              <w:left w:val="single" w:sz="4" w:space="0" w:color="000000"/>
              <w:bottom w:val="single" w:sz="4" w:space="0" w:color="auto"/>
              <w:right w:val="single" w:sz="4" w:space="0" w:color="000000"/>
            </w:tcBorders>
            <w:shd w:val="clear" w:color="auto" w:fill="auto"/>
            <w:hideMark/>
          </w:tcPr>
          <w:p w14:paraId="1F9394B6" w14:textId="77777777" w:rsidR="008E2DB1" w:rsidRPr="00854A02" w:rsidRDefault="008E2DB1" w:rsidP="00854A02">
            <w:pPr>
              <w:pStyle w:val="ac"/>
              <w:rPr>
                <w:rFonts w:ascii="Times New Roman" w:hAnsi="Times New Roman" w:cs="Times New Roman"/>
                <w:sz w:val="24"/>
                <w:szCs w:val="24"/>
              </w:rPr>
            </w:pPr>
            <w:r w:rsidRPr="00854A02">
              <w:rPr>
                <w:rFonts w:ascii="Times New Roman" w:hAnsi="Times New Roman" w:cs="Times New Roman"/>
                <w:sz w:val="24"/>
                <w:szCs w:val="24"/>
              </w:rPr>
              <w:t>Розничный товарооборот</w:t>
            </w:r>
          </w:p>
        </w:tc>
        <w:tc>
          <w:tcPr>
            <w:tcW w:w="1274" w:type="dxa"/>
            <w:tcBorders>
              <w:top w:val="nil"/>
              <w:left w:val="nil"/>
              <w:bottom w:val="single" w:sz="4" w:space="0" w:color="auto"/>
              <w:right w:val="single" w:sz="4" w:space="0" w:color="auto"/>
            </w:tcBorders>
            <w:shd w:val="clear" w:color="auto" w:fill="auto"/>
            <w:noWrap/>
            <w:hideMark/>
          </w:tcPr>
          <w:p w14:paraId="7BBCCE60" w14:textId="16902D50" w:rsidR="008E2DB1" w:rsidRPr="00854A02" w:rsidRDefault="008E2DB1"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млн.</w:t>
            </w:r>
            <w:r w:rsidR="00854A02">
              <w:rPr>
                <w:rFonts w:ascii="Times New Roman" w:hAnsi="Times New Roman" w:cs="Times New Roman"/>
                <w:sz w:val="24"/>
                <w:szCs w:val="24"/>
              </w:rPr>
              <w:t xml:space="preserve"> </w:t>
            </w:r>
            <w:r w:rsidRPr="00854A02">
              <w:rPr>
                <w:rFonts w:ascii="Times New Roman" w:hAnsi="Times New Roman" w:cs="Times New Roman"/>
                <w:sz w:val="24"/>
                <w:szCs w:val="24"/>
              </w:rPr>
              <w:t>руб.</w:t>
            </w:r>
          </w:p>
        </w:tc>
        <w:tc>
          <w:tcPr>
            <w:tcW w:w="1136" w:type="dxa"/>
            <w:tcBorders>
              <w:top w:val="single" w:sz="4" w:space="0" w:color="auto"/>
              <w:left w:val="single" w:sz="4" w:space="0" w:color="auto"/>
              <w:bottom w:val="single" w:sz="4" w:space="0" w:color="auto"/>
              <w:right w:val="single" w:sz="4" w:space="0" w:color="auto"/>
            </w:tcBorders>
          </w:tcPr>
          <w:p w14:paraId="154624ED" w14:textId="22FBDEED" w:rsidR="008E2DB1" w:rsidRPr="00854A02" w:rsidRDefault="000F551E"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365</w:t>
            </w:r>
          </w:p>
        </w:tc>
        <w:tc>
          <w:tcPr>
            <w:tcW w:w="996" w:type="dxa"/>
            <w:tcBorders>
              <w:top w:val="single" w:sz="4" w:space="0" w:color="auto"/>
              <w:left w:val="single" w:sz="4" w:space="0" w:color="auto"/>
              <w:bottom w:val="single" w:sz="4" w:space="0" w:color="auto"/>
              <w:right w:val="single" w:sz="4" w:space="0" w:color="auto"/>
            </w:tcBorders>
            <w:shd w:val="clear" w:color="auto" w:fill="auto"/>
            <w:noWrap/>
          </w:tcPr>
          <w:p w14:paraId="3F0348E0" w14:textId="29FD8504" w:rsidR="008E2DB1" w:rsidRPr="00854A02" w:rsidRDefault="00E55453"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369</w:t>
            </w:r>
          </w:p>
        </w:tc>
        <w:tc>
          <w:tcPr>
            <w:tcW w:w="1130" w:type="dxa"/>
            <w:tcBorders>
              <w:top w:val="single" w:sz="4" w:space="0" w:color="auto"/>
              <w:left w:val="single" w:sz="4" w:space="0" w:color="auto"/>
              <w:bottom w:val="single" w:sz="4" w:space="0" w:color="auto"/>
              <w:right w:val="single" w:sz="4" w:space="0" w:color="auto"/>
            </w:tcBorders>
            <w:shd w:val="clear" w:color="auto" w:fill="auto"/>
            <w:noWrap/>
          </w:tcPr>
          <w:p w14:paraId="7C0F9CBA" w14:textId="78C22EF6" w:rsidR="008E2DB1" w:rsidRPr="00854A02" w:rsidRDefault="00E55453"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391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FC8639" w14:textId="38FE61AB" w:rsidR="008E2DB1" w:rsidRPr="00854A02" w:rsidRDefault="00E55453"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107,1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BB6463F" w14:textId="2577EDF6" w:rsidR="008E2DB1" w:rsidRPr="00854A02" w:rsidRDefault="00E55453"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106</w:t>
            </w:r>
          </w:p>
        </w:tc>
        <w:tc>
          <w:tcPr>
            <w:tcW w:w="236" w:type="dxa"/>
            <w:tcBorders>
              <w:left w:val="single" w:sz="4" w:space="0" w:color="auto"/>
            </w:tcBorders>
            <w:vAlign w:val="center"/>
            <w:hideMark/>
          </w:tcPr>
          <w:p w14:paraId="7AB1BD5E" w14:textId="77777777" w:rsidR="008E2DB1" w:rsidRPr="005B0742" w:rsidRDefault="008E2DB1" w:rsidP="00242280">
            <w:pPr>
              <w:rPr>
                <w:rFonts w:ascii="Times New Roman" w:hAnsi="Times New Roman" w:cs="Times New Roman"/>
                <w:sz w:val="24"/>
                <w:szCs w:val="24"/>
              </w:rPr>
            </w:pPr>
          </w:p>
          <w:p w14:paraId="0FBAC13A" w14:textId="77777777" w:rsidR="008E2DB1" w:rsidRPr="005B0742" w:rsidRDefault="008E2DB1" w:rsidP="00242280">
            <w:pPr>
              <w:rPr>
                <w:rFonts w:ascii="Times New Roman" w:hAnsi="Times New Roman" w:cs="Times New Roman"/>
                <w:sz w:val="24"/>
                <w:szCs w:val="24"/>
              </w:rPr>
            </w:pPr>
          </w:p>
        </w:tc>
      </w:tr>
      <w:tr w:rsidR="005B0742" w:rsidRPr="005B0742" w14:paraId="5B51E5E7" w14:textId="77777777" w:rsidTr="00854A02">
        <w:trPr>
          <w:trHeight w:val="266"/>
        </w:trPr>
        <w:tc>
          <w:tcPr>
            <w:tcW w:w="2859" w:type="dxa"/>
            <w:tcBorders>
              <w:top w:val="single" w:sz="4" w:space="0" w:color="000000"/>
              <w:left w:val="single" w:sz="4" w:space="0" w:color="000000"/>
              <w:bottom w:val="single" w:sz="4" w:space="0" w:color="000000"/>
              <w:right w:val="single" w:sz="4" w:space="0" w:color="000000"/>
            </w:tcBorders>
            <w:shd w:val="clear" w:color="auto" w:fill="auto"/>
            <w:hideMark/>
          </w:tcPr>
          <w:p w14:paraId="59C093CE" w14:textId="77777777" w:rsidR="008E2DB1" w:rsidRPr="00854A02" w:rsidRDefault="008E2DB1" w:rsidP="00854A02">
            <w:pPr>
              <w:pStyle w:val="ac"/>
              <w:rPr>
                <w:rFonts w:ascii="Times New Roman" w:hAnsi="Times New Roman" w:cs="Times New Roman"/>
                <w:sz w:val="24"/>
                <w:szCs w:val="24"/>
              </w:rPr>
            </w:pPr>
            <w:r w:rsidRPr="00854A02">
              <w:rPr>
                <w:rFonts w:ascii="Times New Roman" w:hAnsi="Times New Roman" w:cs="Times New Roman"/>
                <w:sz w:val="24"/>
                <w:szCs w:val="24"/>
              </w:rPr>
              <w:t>Заготовительный оборот</w:t>
            </w:r>
          </w:p>
        </w:tc>
        <w:tc>
          <w:tcPr>
            <w:tcW w:w="1274" w:type="dxa"/>
            <w:tcBorders>
              <w:top w:val="nil"/>
              <w:left w:val="nil"/>
              <w:bottom w:val="single" w:sz="4" w:space="0" w:color="000000"/>
              <w:right w:val="single" w:sz="4" w:space="0" w:color="auto"/>
            </w:tcBorders>
            <w:shd w:val="clear" w:color="auto" w:fill="auto"/>
            <w:noWrap/>
            <w:hideMark/>
          </w:tcPr>
          <w:p w14:paraId="4BF31D6D" w14:textId="34271767" w:rsidR="008E2DB1" w:rsidRPr="00854A02" w:rsidRDefault="008E2DB1"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млн.</w:t>
            </w:r>
            <w:r w:rsidR="00854A02">
              <w:rPr>
                <w:rFonts w:ascii="Times New Roman" w:hAnsi="Times New Roman" w:cs="Times New Roman"/>
                <w:sz w:val="24"/>
                <w:szCs w:val="24"/>
              </w:rPr>
              <w:t xml:space="preserve"> </w:t>
            </w:r>
            <w:r w:rsidRPr="00854A02">
              <w:rPr>
                <w:rFonts w:ascii="Times New Roman" w:hAnsi="Times New Roman" w:cs="Times New Roman"/>
                <w:sz w:val="24"/>
                <w:szCs w:val="24"/>
              </w:rPr>
              <w:t>руб.</w:t>
            </w:r>
          </w:p>
        </w:tc>
        <w:tc>
          <w:tcPr>
            <w:tcW w:w="1136" w:type="dxa"/>
            <w:tcBorders>
              <w:top w:val="single" w:sz="4" w:space="0" w:color="auto"/>
              <w:left w:val="single" w:sz="4" w:space="0" w:color="auto"/>
              <w:bottom w:val="single" w:sz="4" w:space="0" w:color="auto"/>
              <w:right w:val="single" w:sz="4" w:space="0" w:color="auto"/>
            </w:tcBorders>
          </w:tcPr>
          <w:p w14:paraId="48BCC566" w14:textId="3177F691" w:rsidR="008E2DB1" w:rsidRPr="00854A02" w:rsidRDefault="000F551E"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39</w:t>
            </w:r>
          </w:p>
        </w:tc>
        <w:tc>
          <w:tcPr>
            <w:tcW w:w="996" w:type="dxa"/>
            <w:tcBorders>
              <w:top w:val="single" w:sz="4" w:space="0" w:color="auto"/>
              <w:left w:val="single" w:sz="4" w:space="0" w:color="auto"/>
              <w:bottom w:val="single" w:sz="4" w:space="0" w:color="auto"/>
              <w:right w:val="single" w:sz="4" w:space="0" w:color="auto"/>
            </w:tcBorders>
            <w:shd w:val="clear" w:color="auto" w:fill="auto"/>
            <w:noWrap/>
          </w:tcPr>
          <w:p w14:paraId="0CEDBBFD" w14:textId="47603B90" w:rsidR="008E2DB1" w:rsidRPr="00854A02" w:rsidRDefault="00E55453"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39</w:t>
            </w:r>
          </w:p>
        </w:tc>
        <w:tc>
          <w:tcPr>
            <w:tcW w:w="1130" w:type="dxa"/>
            <w:tcBorders>
              <w:top w:val="single" w:sz="4" w:space="0" w:color="auto"/>
              <w:left w:val="single" w:sz="4" w:space="0" w:color="auto"/>
              <w:bottom w:val="single" w:sz="4" w:space="0" w:color="auto"/>
              <w:right w:val="single" w:sz="4" w:space="0" w:color="auto"/>
            </w:tcBorders>
            <w:shd w:val="clear" w:color="auto" w:fill="auto"/>
            <w:noWrap/>
          </w:tcPr>
          <w:p w14:paraId="17519BE6" w14:textId="2811F1D8" w:rsidR="008E2DB1" w:rsidRPr="00854A02" w:rsidRDefault="00E55453"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39,5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0D688DE" w14:textId="7959C85A" w:rsidR="008E2DB1" w:rsidRPr="00854A02" w:rsidRDefault="00E55453"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101,3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4D7CF9" w14:textId="11063393" w:rsidR="008E2DB1" w:rsidRPr="00854A02" w:rsidRDefault="00E55453"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101,3</w:t>
            </w:r>
          </w:p>
        </w:tc>
        <w:tc>
          <w:tcPr>
            <w:tcW w:w="236" w:type="dxa"/>
            <w:tcBorders>
              <w:left w:val="single" w:sz="4" w:space="0" w:color="auto"/>
            </w:tcBorders>
            <w:vAlign w:val="center"/>
            <w:hideMark/>
          </w:tcPr>
          <w:p w14:paraId="04C02B83" w14:textId="77777777" w:rsidR="008E2DB1" w:rsidRPr="005B0742" w:rsidRDefault="008E2DB1" w:rsidP="00242280">
            <w:pPr>
              <w:rPr>
                <w:rFonts w:ascii="Times New Roman" w:hAnsi="Times New Roman" w:cs="Times New Roman"/>
                <w:sz w:val="24"/>
                <w:szCs w:val="24"/>
              </w:rPr>
            </w:pPr>
          </w:p>
        </w:tc>
      </w:tr>
      <w:tr w:rsidR="005B0742" w:rsidRPr="005B0742" w14:paraId="4741A346" w14:textId="77777777" w:rsidTr="00854A02">
        <w:trPr>
          <w:trHeight w:val="164"/>
        </w:trPr>
        <w:tc>
          <w:tcPr>
            <w:tcW w:w="2859" w:type="dxa"/>
            <w:tcBorders>
              <w:top w:val="single" w:sz="4" w:space="0" w:color="000000"/>
              <w:left w:val="single" w:sz="4" w:space="0" w:color="000000"/>
              <w:bottom w:val="single" w:sz="4" w:space="0" w:color="000000"/>
              <w:right w:val="single" w:sz="4" w:space="0" w:color="000000"/>
            </w:tcBorders>
            <w:shd w:val="clear" w:color="auto" w:fill="auto"/>
            <w:hideMark/>
          </w:tcPr>
          <w:p w14:paraId="6FEDBA4A" w14:textId="77777777" w:rsidR="008E2DB1" w:rsidRPr="00854A02" w:rsidRDefault="008E2DB1" w:rsidP="00854A02">
            <w:pPr>
              <w:pStyle w:val="ac"/>
              <w:rPr>
                <w:rFonts w:ascii="Times New Roman" w:hAnsi="Times New Roman" w:cs="Times New Roman"/>
                <w:sz w:val="24"/>
                <w:szCs w:val="24"/>
              </w:rPr>
            </w:pPr>
            <w:r w:rsidRPr="00854A02">
              <w:rPr>
                <w:rFonts w:ascii="Times New Roman" w:hAnsi="Times New Roman" w:cs="Times New Roman"/>
                <w:sz w:val="24"/>
                <w:szCs w:val="24"/>
              </w:rPr>
              <w:t>Закуплено:</w:t>
            </w:r>
          </w:p>
        </w:tc>
        <w:tc>
          <w:tcPr>
            <w:tcW w:w="1274" w:type="dxa"/>
            <w:tcBorders>
              <w:top w:val="nil"/>
              <w:left w:val="nil"/>
              <w:bottom w:val="single" w:sz="4" w:space="0" w:color="000000"/>
              <w:right w:val="single" w:sz="4" w:space="0" w:color="auto"/>
            </w:tcBorders>
            <w:shd w:val="clear" w:color="auto" w:fill="auto"/>
            <w:noWrap/>
            <w:hideMark/>
          </w:tcPr>
          <w:p w14:paraId="0E108DE4" w14:textId="3A602C4C" w:rsidR="008E2DB1" w:rsidRPr="00854A02" w:rsidRDefault="008E2DB1" w:rsidP="00854A02">
            <w:pPr>
              <w:pStyle w:val="ac"/>
              <w:jc w:val="center"/>
              <w:rPr>
                <w:rFonts w:ascii="Times New Roman" w:hAnsi="Times New Roman" w:cs="Times New Roman"/>
                <w:sz w:val="24"/>
                <w:szCs w:val="24"/>
              </w:rPr>
            </w:pPr>
          </w:p>
        </w:tc>
        <w:tc>
          <w:tcPr>
            <w:tcW w:w="1136" w:type="dxa"/>
            <w:tcBorders>
              <w:top w:val="single" w:sz="4" w:space="0" w:color="auto"/>
              <w:left w:val="single" w:sz="4" w:space="0" w:color="auto"/>
              <w:bottom w:val="single" w:sz="4" w:space="0" w:color="auto"/>
              <w:right w:val="single" w:sz="4" w:space="0" w:color="auto"/>
            </w:tcBorders>
          </w:tcPr>
          <w:p w14:paraId="2C20119C" w14:textId="77777777" w:rsidR="008E2DB1" w:rsidRPr="00854A02" w:rsidRDefault="008E2DB1" w:rsidP="00854A02">
            <w:pPr>
              <w:pStyle w:val="ac"/>
              <w:jc w:val="center"/>
              <w:rPr>
                <w:rFonts w:ascii="Times New Roman" w:hAnsi="Times New Roman" w:cs="Times New Roman"/>
                <w:sz w:val="24"/>
                <w:szCs w:val="24"/>
              </w:rPr>
            </w:pPr>
          </w:p>
        </w:tc>
        <w:tc>
          <w:tcPr>
            <w:tcW w:w="996" w:type="dxa"/>
            <w:tcBorders>
              <w:top w:val="single" w:sz="4" w:space="0" w:color="auto"/>
              <w:left w:val="single" w:sz="4" w:space="0" w:color="auto"/>
              <w:bottom w:val="single" w:sz="4" w:space="0" w:color="auto"/>
              <w:right w:val="single" w:sz="4" w:space="0" w:color="auto"/>
            </w:tcBorders>
            <w:shd w:val="clear" w:color="auto" w:fill="auto"/>
            <w:noWrap/>
          </w:tcPr>
          <w:p w14:paraId="655066D6" w14:textId="77777777" w:rsidR="008E2DB1" w:rsidRPr="00854A02" w:rsidRDefault="008E2DB1" w:rsidP="00854A02">
            <w:pPr>
              <w:pStyle w:val="ac"/>
              <w:jc w:val="center"/>
              <w:rPr>
                <w:rFonts w:ascii="Times New Roman" w:hAnsi="Times New Roman" w:cs="Times New Roman"/>
                <w:sz w:val="24"/>
                <w:szCs w:val="24"/>
              </w:rPr>
            </w:pPr>
          </w:p>
        </w:tc>
        <w:tc>
          <w:tcPr>
            <w:tcW w:w="1130" w:type="dxa"/>
            <w:tcBorders>
              <w:top w:val="single" w:sz="4" w:space="0" w:color="auto"/>
              <w:left w:val="single" w:sz="4" w:space="0" w:color="auto"/>
              <w:bottom w:val="single" w:sz="4" w:space="0" w:color="auto"/>
              <w:right w:val="single" w:sz="4" w:space="0" w:color="auto"/>
            </w:tcBorders>
            <w:shd w:val="clear" w:color="auto" w:fill="auto"/>
            <w:noWrap/>
          </w:tcPr>
          <w:p w14:paraId="5885FF6D" w14:textId="77777777" w:rsidR="008E2DB1" w:rsidRPr="00854A02" w:rsidRDefault="008E2DB1" w:rsidP="00854A02">
            <w:pPr>
              <w:pStyle w:val="ac"/>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A4D0B7" w14:textId="77777777" w:rsidR="008E2DB1" w:rsidRPr="00854A02" w:rsidRDefault="008E2DB1" w:rsidP="00854A02">
            <w:pPr>
              <w:pStyle w:val="ac"/>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E7C755" w14:textId="77777777" w:rsidR="008E2DB1" w:rsidRPr="00854A02" w:rsidRDefault="008E2DB1" w:rsidP="00854A02">
            <w:pPr>
              <w:pStyle w:val="ac"/>
              <w:jc w:val="center"/>
              <w:rPr>
                <w:rFonts w:ascii="Times New Roman" w:hAnsi="Times New Roman" w:cs="Times New Roman"/>
                <w:sz w:val="24"/>
                <w:szCs w:val="24"/>
              </w:rPr>
            </w:pPr>
          </w:p>
        </w:tc>
        <w:tc>
          <w:tcPr>
            <w:tcW w:w="236" w:type="dxa"/>
            <w:tcBorders>
              <w:left w:val="single" w:sz="4" w:space="0" w:color="auto"/>
            </w:tcBorders>
            <w:vAlign w:val="center"/>
            <w:hideMark/>
          </w:tcPr>
          <w:p w14:paraId="6ED6F353" w14:textId="77777777" w:rsidR="008E2DB1" w:rsidRPr="005B0742" w:rsidRDefault="008E2DB1" w:rsidP="00242280">
            <w:pPr>
              <w:rPr>
                <w:rFonts w:ascii="Times New Roman" w:hAnsi="Times New Roman" w:cs="Times New Roman"/>
                <w:sz w:val="24"/>
                <w:szCs w:val="24"/>
              </w:rPr>
            </w:pPr>
          </w:p>
        </w:tc>
      </w:tr>
      <w:tr w:rsidR="005B0742" w:rsidRPr="005B0742" w14:paraId="5E0C0509" w14:textId="77777777" w:rsidTr="00854A02">
        <w:trPr>
          <w:trHeight w:val="255"/>
        </w:trPr>
        <w:tc>
          <w:tcPr>
            <w:tcW w:w="2859" w:type="dxa"/>
            <w:tcBorders>
              <w:top w:val="single" w:sz="4" w:space="0" w:color="000000"/>
              <w:left w:val="single" w:sz="4" w:space="0" w:color="000000"/>
              <w:bottom w:val="single" w:sz="4" w:space="0" w:color="000000"/>
              <w:right w:val="single" w:sz="4" w:space="0" w:color="000000"/>
            </w:tcBorders>
            <w:shd w:val="clear" w:color="auto" w:fill="auto"/>
            <w:hideMark/>
          </w:tcPr>
          <w:p w14:paraId="46E1596C" w14:textId="77777777" w:rsidR="008E2DB1" w:rsidRPr="00854A02" w:rsidRDefault="008E2DB1" w:rsidP="00854A02">
            <w:pPr>
              <w:pStyle w:val="ac"/>
              <w:rPr>
                <w:rFonts w:ascii="Times New Roman" w:hAnsi="Times New Roman" w:cs="Times New Roman"/>
                <w:i/>
                <w:iCs/>
                <w:sz w:val="24"/>
                <w:szCs w:val="24"/>
              </w:rPr>
            </w:pPr>
            <w:r w:rsidRPr="00854A02">
              <w:rPr>
                <w:rFonts w:ascii="Times New Roman" w:hAnsi="Times New Roman" w:cs="Times New Roman"/>
                <w:i/>
                <w:iCs/>
                <w:sz w:val="24"/>
                <w:szCs w:val="24"/>
              </w:rPr>
              <w:t xml:space="preserve">     мяса</w:t>
            </w:r>
          </w:p>
        </w:tc>
        <w:tc>
          <w:tcPr>
            <w:tcW w:w="1274" w:type="dxa"/>
            <w:tcBorders>
              <w:top w:val="nil"/>
              <w:left w:val="nil"/>
              <w:bottom w:val="single" w:sz="4" w:space="0" w:color="000000"/>
              <w:right w:val="single" w:sz="4" w:space="0" w:color="auto"/>
            </w:tcBorders>
            <w:shd w:val="clear" w:color="auto" w:fill="auto"/>
            <w:noWrap/>
            <w:hideMark/>
          </w:tcPr>
          <w:p w14:paraId="4E304C77" w14:textId="77777777" w:rsidR="008E2DB1" w:rsidRPr="00854A02" w:rsidRDefault="008E2DB1"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ц</w:t>
            </w:r>
          </w:p>
        </w:tc>
        <w:tc>
          <w:tcPr>
            <w:tcW w:w="1136" w:type="dxa"/>
            <w:tcBorders>
              <w:top w:val="single" w:sz="4" w:space="0" w:color="auto"/>
              <w:left w:val="single" w:sz="4" w:space="0" w:color="auto"/>
              <w:bottom w:val="single" w:sz="4" w:space="0" w:color="auto"/>
              <w:right w:val="single" w:sz="4" w:space="0" w:color="auto"/>
            </w:tcBorders>
          </w:tcPr>
          <w:p w14:paraId="2DF24EF8" w14:textId="6670E958" w:rsidR="008E2DB1" w:rsidRPr="00854A02" w:rsidRDefault="000F551E"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1271</w:t>
            </w:r>
          </w:p>
        </w:tc>
        <w:tc>
          <w:tcPr>
            <w:tcW w:w="996" w:type="dxa"/>
            <w:tcBorders>
              <w:top w:val="single" w:sz="4" w:space="0" w:color="auto"/>
              <w:left w:val="single" w:sz="4" w:space="0" w:color="auto"/>
              <w:bottom w:val="single" w:sz="4" w:space="0" w:color="auto"/>
              <w:right w:val="single" w:sz="4" w:space="0" w:color="auto"/>
            </w:tcBorders>
            <w:shd w:val="clear" w:color="auto" w:fill="auto"/>
            <w:noWrap/>
          </w:tcPr>
          <w:p w14:paraId="43CC3C7C" w14:textId="0150496C" w:rsidR="008E2DB1" w:rsidRPr="00854A02" w:rsidRDefault="00E55453"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1284</w:t>
            </w:r>
          </w:p>
        </w:tc>
        <w:tc>
          <w:tcPr>
            <w:tcW w:w="1130" w:type="dxa"/>
            <w:tcBorders>
              <w:top w:val="single" w:sz="4" w:space="0" w:color="auto"/>
              <w:left w:val="single" w:sz="4" w:space="0" w:color="auto"/>
              <w:bottom w:val="single" w:sz="4" w:space="0" w:color="auto"/>
              <w:right w:val="single" w:sz="4" w:space="0" w:color="auto"/>
            </w:tcBorders>
            <w:shd w:val="clear" w:color="auto" w:fill="auto"/>
            <w:noWrap/>
          </w:tcPr>
          <w:p w14:paraId="0D394A53" w14:textId="44FB2DAA" w:rsidR="008E2DB1" w:rsidRPr="00854A02" w:rsidRDefault="00E55453"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1334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E50D7E" w14:textId="1FC6A38D" w:rsidR="008E2DB1" w:rsidRPr="00854A02" w:rsidRDefault="00E55453"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105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3439595" w14:textId="4F84DD17" w:rsidR="008E2DB1" w:rsidRPr="00854A02" w:rsidRDefault="00E55453"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103,9</w:t>
            </w:r>
          </w:p>
        </w:tc>
        <w:tc>
          <w:tcPr>
            <w:tcW w:w="236" w:type="dxa"/>
            <w:tcBorders>
              <w:left w:val="single" w:sz="4" w:space="0" w:color="auto"/>
            </w:tcBorders>
            <w:vAlign w:val="center"/>
            <w:hideMark/>
          </w:tcPr>
          <w:p w14:paraId="22CE43CE" w14:textId="77777777" w:rsidR="008E2DB1" w:rsidRPr="005B0742" w:rsidRDefault="008E2DB1" w:rsidP="00242280">
            <w:pPr>
              <w:rPr>
                <w:rFonts w:ascii="Times New Roman" w:hAnsi="Times New Roman" w:cs="Times New Roman"/>
                <w:sz w:val="24"/>
                <w:szCs w:val="24"/>
              </w:rPr>
            </w:pPr>
          </w:p>
        </w:tc>
      </w:tr>
      <w:tr w:rsidR="005B0742" w:rsidRPr="005B0742" w14:paraId="6360CE74" w14:textId="77777777" w:rsidTr="00854A02">
        <w:trPr>
          <w:trHeight w:val="255"/>
        </w:trPr>
        <w:tc>
          <w:tcPr>
            <w:tcW w:w="2859" w:type="dxa"/>
            <w:tcBorders>
              <w:top w:val="single" w:sz="4" w:space="0" w:color="000000"/>
              <w:left w:val="single" w:sz="4" w:space="0" w:color="000000"/>
              <w:bottom w:val="single" w:sz="4" w:space="0" w:color="000000"/>
              <w:right w:val="single" w:sz="4" w:space="0" w:color="000000"/>
            </w:tcBorders>
            <w:shd w:val="clear" w:color="auto" w:fill="auto"/>
            <w:hideMark/>
          </w:tcPr>
          <w:p w14:paraId="0E2A03E3" w14:textId="77777777" w:rsidR="008E2DB1" w:rsidRPr="00854A02" w:rsidRDefault="008E2DB1" w:rsidP="00854A02">
            <w:pPr>
              <w:pStyle w:val="ac"/>
              <w:rPr>
                <w:rFonts w:ascii="Times New Roman" w:hAnsi="Times New Roman" w:cs="Times New Roman"/>
                <w:i/>
                <w:iCs/>
                <w:sz w:val="24"/>
                <w:szCs w:val="24"/>
              </w:rPr>
            </w:pPr>
            <w:r w:rsidRPr="00854A02">
              <w:rPr>
                <w:rFonts w:ascii="Times New Roman" w:hAnsi="Times New Roman" w:cs="Times New Roman"/>
                <w:i/>
                <w:iCs/>
                <w:sz w:val="24"/>
                <w:szCs w:val="24"/>
              </w:rPr>
              <w:t xml:space="preserve">     картофеля</w:t>
            </w:r>
          </w:p>
        </w:tc>
        <w:tc>
          <w:tcPr>
            <w:tcW w:w="1274" w:type="dxa"/>
            <w:tcBorders>
              <w:top w:val="nil"/>
              <w:left w:val="nil"/>
              <w:bottom w:val="single" w:sz="4" w:space="0" w:color="000000"/>
              <w:right w:val="single" w:sz="4" w:space="0" w:color="auto"/>
            </w:tcBorders>
            <w:shd w:val="clear" w:color="auto" w:fill="auto"/>
            <w:noWrap/>
            <w:hideMark/>
          </w:tcPr>
          <w:p w14:paraId="7CE3D83A" w14:textId="77777777" w:rsidR="008E2DB1" w:rsidRPr="00854A02" w:rsidRDefault="008E2DB1"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ц</w:t>
            </w:r>
          </w:p>
        </w:tc>
        <w:tc>
          <w:tcPr>
            <w:tcW w:w="1136" w:type="dxa"/>
            <w:tcBorders>
              <w:top w:val="single" w:sz="4" w:space="0" w:color="auto"/>
              <w:left w:val="single" w:sz="4" w:space="0" w:color="auto"/>
              <w:bottom w:val="single" w:sz="4" w:space="0" w:color="auto"/>
              <w:right w:val="single" w:sz="4" w:space="0" w:color="auto"/>
            </w:tcBorders>
          </w:tcPr>
          <w:p w14:paraId="4BEB3530" w14:textId="511C162B" w:rsidR="008E2DB1" w:rsidRPr="00854A02" w:rsidRDefault="00E55453"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457</w:t>
            </w:r>
          </w:p>
        </w:tc>
        <w:tc>
          <w:tcPr>
            <w:tcW w:w="996" w:type="dxa"/>
            <w:tcBorders>
              <w:top w:val="single" w:sz="4" w:space="0" w:color="auto"/>
              <w:left w:val="single" w:sz="4" w:space="0" w:color="auto"/>
              <w:bottom w:val="single" w:sz="4" w:space="0" w:color="auto"/>
              <w:right w:val="single" w:sz="4" w:space="0" w:color="auto"/>
            </w:tcBorders>
            <w:shd w:val="clear" w:color="auto" w:fill="auto"/>
            <w:noWrap/>
          </w:tcPr>
          <w:p w14:paraId="19643FB1" w14:textId="44AB5FA5" w:rsidR="008E2DB1" w:rsidRPr="00854A02" w:rsidRDefault="00E55453"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462</w:t>
            </w:r>
          </w:p>
        </w:tc>
        <w:tc>
          <w:tcPr>
            <w:tcW w:w="1130" w:type="dxa"/>
            <w:tcBorders>
              <w:top w:val="single" w:sz="4" w:space="0" w:color="auto"/>
              <w:left w:val="single" w:sz="4" w:space="0" w:color="auto"/>
              <w:bottom w:val="single" w:sz="4" w:space="0" w:color="auto"/>
              <w:right w:val="single" w:sz="4" w:space="0" w:color="auto"/>
            </w:tcBorders>
            <w:shd w:val="clear" w:color="auto" w:fill="auto"/>
            <w:noWrap/>
          </w:tcPr>
          <w:p w14:paraId="35EC2731" w14:textId="3519CBD8" w:rsidR="008E2DB1" w:rsidRPr="00854A02" w:rsidRDefault="00E55453"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463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FA85DFD" w14:textId="6277D20F" w:rsidR="008E2DB1" w:rsidRPr="00854A02" w:rsidRDefault="00E55453"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101,3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2A8EEC" w14:textId="4C1B7B17" w:rsidR="008E2DB1" w:rsidRPr="00854A02" w:rsidRDefault="00E55453"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100,2</w:t>
            </w:r>
          </w:p>
        </w:tc>
        <w:tc>
          <w:tcPr>
            <w:tcW w:w="236" w:type="dxa"/>
            <w:tcBorders>
              <w:left w:val="single" w:sz="4" w:space="0" w:color="auto"/>
            </w:tcBorders>
            <w:vAlign w:val="center"/>
            <w:hideMark/>
          </w:tcPr>
          <w:p w14:paraId="30B9CFAC" w14:textId="77777777" w:rsidR="008E2DB1" w:rsidRPr="005B0742" w:rsidRDefault="008E2DB1" w:rsidP="00242280">
            <w:pPr>
              <w:rPr>
                <w:rFonts w:ascii="Times New Roman" w:hAnsi="Times New Roman" w:cs="Times New Roman"/>
                <w:sz w:val="24"/>
                <w:szCs w:val="24"/>
              </w:rPr>
            </w:pPr>
          </w:p>
        </w:tc>
      </w:tr>
      <w:tr w:rsidR="005B0742" w:rsidRPr="005B0742" w14:paraId="24E0E14E" w14:textId="77777777" w:rsidTr="00854A02">
        <w:trPr>
          <w:trHeight w:val="255"/>
        </w:trPr>
        <w:tc>
          <w:tcPr>
            <w:tcW w:w="2859" w:type="dxa"/>
            <w:tcBorders>
              <w:top w:val="single" w:sz="4" w:space="0" w:color="000000"/>
              <w:left w:val="single" w:sz="4" w:space="0" w:color="000000"/>
              <w:bottom w:val="single" w:sz="4" w:space="0" w:color="000000"/>
              <w:right w:val="single" w:sz="4" w:space="0" w:color="000000"/>
            </w:tcBorders>
            <w:shd w:val="clear" w:color="auto" w:fill="auto"/>
            <w:hideMark/>
          </w:tcPr>
          <w:p w14:paraId="13DD113C" w14:textId="77777777" w:rsidR="008E2DB1" w:rsidRPr="00854A02" w:rsidRDefault="008E2DB1" w:rsidP="00854A02">
            <w:pPr>
              <w:pStyle w:val="ac"/>
              <w:rPr>
                <w:rFonts w:ascii="Times New Roman" w:hAnsi="Times New Roman" w:cs="Times New Roman"/>
                <w:i/>
                <w:iCs/>
                <w:sz w:val="24"/>
                <w:szCs w:val="24"/>
              </w:rPr>
            </w:pPr>
            <w:r w:rsidRPr="00854A02">
              <w:rPr>
                <w:rFonts w:ascii="Times New Roman" w:hAnsi="Times New Roman" w:cs="Times New Roman"/>
                <w:i/>
                <w:iCs/>
                <w:sz w:val="24"/>
                <w:szCs w:val="24"/>
              </w:rPr>
              <w:t xml:space="preserve">     овощей</w:t>
            </w:r>
          </w:p>
        </w:tc>
        <w:tc>
          <w:tcPr>
            <w:tcW w:w="1274" w:type="dxa"/>
            <w:tcBorders>
              <w:top w:val="nil"/>
              <w:left w:val="nil"/>
              <w:bottom w:val="single" w:sz="4" w:space="0" w:color="000000"/>
              <w:right w:val="single" w:sz="4" w:space="0" w:color="auto"/>
            </w:tcBorders>
            <w:shd w:val="clear" w:color="auto" w:fill="auto"/>
            <w:noWrap/>
            <w:hideMark/>
          </w:tcPr>
          <w:p w14:paraId="22EADD27" w14:textId="77777777" w:rsidR="008E2DB1" w:rsidRPr="00854A02" w:rsidRDefault="008E2DB1"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ц</w:t>
            </w:r>
          </w:p>
        </w:tc>
        <w:tc>
          <w:tcPr>
            <w:tcW w:w="1136" w:type="dxa"/>
            <w:tcBorders>
              <w:top w:val="single" w:sz="4" w:space="0" w:color="auto"/>
              <w:left w:val="single" w:sz="4" w:space="0" w:color="auto"/>
              <w:bottom w:val="single" w:sz="4" w:space="0" w:color="auto"/>
              <w:right w:val="single" w:sz="4" w:space="0" w:color="auto"/>
            </w:tcBorders>
          </w:tcPr>
          <w:p w14:paraId="2732D70B" w14:textId="7443D395" w:rsidR="008E2DB1" w:rsidRPr="00854A02" w:rsidRDefault="00E55453"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1371</w:t>
            </w:r>
          </w:p>
        </w:tc>
        <w:tc>
          <w:tcPr>
            <w:tcW w:w="996" w:type="dxa"/>
            <w:tcBorders>
              <w:top w:val="single" w:sz="4" w:space="0" w:color="auto"/>
              <w:left w:val="single" w:sz="4" w:space="0" w:color="auto"/>
              <w:bottom w:val="single" w:sz="4" w:space="0" w:color="auto"/>
              <w:right w:val="single" w:sz="4" w:space="0" w:color="auto"/>
            </w:tcBorders>
            <w:shd w:val="clear" w:color="auto" w:fill="auto"/>
            <w:noWrap/>
          </w:tcPr>
          <w:p w14:paraId="64708B79" w14:textId="4002BD65" w:rsidR="008E2DB1" w:rsidRPr="00854A02" w:rsidRDefault="00E55453"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1385</w:t>
            </w:r>
          </w:p>
        </w:tc>
        <w:tc>
          <w:tcPr>
            <w:tcW w:w="1130" w:type="dxa"/>
            <w:tcBorders>
              <w:top w:val="single" w:sz="4" w:space="0" w:color="auto"/>
              <w:left w:val="single" w:sz="4" w:space="0" w:color="auto"/>
              <w:bottom w:val="single" w:sz="4" w:space="0" w:color="auto"/>
              <w:right w:val="single" w:sz="4" w:space="0" w:color="auto"/>
            </w:tcBorders>
            <w:shd w:val="clear" w:color="auto" w:fill="auto"/>
            <w:noWrap/>
          </w:tcPr>
          <w:p w14:paraId="4CA38FED" w14:textId="372CA549" w:rsidR="008E2DB1" w:rsidRPr="00854A02" w:rsidRDefault="00E55453"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1383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D55150" w14:textId="0746377C" w:rsidR="008E2DB1" w:rsidRPr="00854A02" w:rsidRDefault="00E55453"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100,9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79D3836" w14:textId="54362B69" w:rsidR="008E2DB1" w:rsidRPr="00854A02" w:rsidRDefault="00E55453"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99,8</w:t>
            </w:r>
          </w:p>
        </w:tc>
        <w:tc>
          <w:tcPr>
            <w:tcW w:w="236" w:type="dxa"/>
            <w:tcBorders>
              <w:left w:val="single" w:sz="4" w:space="0" w:color="auto"/>
            </w:tcBorders>
            <w:vAlign w:val="center"/>
            <w:hideMark/>
          </w:tcPr>
          <w:p w14:paraId="75825AC3" w14:textId="77777777" w:rsidR="008E2DB1" w:rsidRPr="005B0742" w:rsidRDefault="008E2DB1" w:rsidP="00242280">
            <w:pPr>
              <w:rPr>
                <w:rFonts w:ascii="Times New Roman" w:hAnsi="Times New Roman" w:cs="Times New Roman"/>
                <w:sz w:val="24"/>
                <w:szCs w:val="24"/>
              </w:rPr>
            </w:pPr>
          </w:p>
        </w:tc>
      </w:tr>
      <w:tr w:rsidR="005B0742" w:rsidRPr="005B0742" w14:paraId="29A45DD7" w14:textId="77777777" w:rsidTr="00854A02">
        <w:trPr>
          <w:trHeight w:val="255"/>
        </w:trPr>
        <w:tc>
          <w:tcPr>
            <w:tcW w:w="2859" w:type="dxa"/>
            <w:tcBorders>
              <w:top w:val="single" w:sz="4" w:space="0" w:color="000000"/>
              <w:left w:val="single" w:sz="4" w:space="0" w:color="000000"/>
              <w:bottom w:val="single" w:sz="4" w:space="0" w:color="000000"/>
              <w:right w:val="single" w:sz="4" w:space="0" w:color="000000"/>
            </w:tcBorders>
            <w:shd w:val="clear" w:color="auto" w:fill="auto"/>
            <w:hideMark/>
          </w:tcPr>
          <w:p w14:paraId="6230278E" w14:textId="77777777" w:rsidR="008E2DB1" w:rsidRPr="00854A02" w:rsidRDefault="008E2DB1" w:rsidP="00854A02">
            <w:pPr>
              <w:pStyle w:val="ac"/>
              <w:rPr>
                <w:rFonts w:ascii="Times New Roman" w:hAnsi="Times New Roman" w:cs="Times New Roman"/>
                <w:sz w:val="24"/>
                <w:szCs w:val="24"/>
              </w:rPr>
            </w:pPr>
            <w:r w:rsidRPr="00854A02">
              <w:rPr>
                <w:rFonts w:ascii="Times New Roman" w:hAnsi="Times New Roman" w:cs="Times New Roman"/>
                <w:sz w:val="24"/>
                <w:szCs w:val="24"/>
              </w:rPr>
              <w:t>Уплачено населению за закупленную продукцию</w:t>
            </w:r>
          </w:p>
        </w:tc>
        <w:tc>
          <w:tcPr>
            <w:tcW w:w="1274" w:type="dxa"/>
            <w:tcBorders>
              <w:top w:val="nil"/>
              <w:left w:val="nil"/>
              <w:bottom w:val="single" w:sz="4" w:space="0" w:color="000000"/>
              <w:right w:val="single" w:sz="4" w:space="0" w:color="auto"/>
            </w:tcBorders>
            <w:shd w:val="clear" w:color="auto" w:fill="auto"/>
            <w:noWrap/>
            <w:hideMark/>
          </w:tcPr>
          <w:p w14:paraId="6C6A5198" w14:textId="5AB98CE1" w:rsidR="008E2DB1" w:rsidRPr="00854A02" w:rsidRDefault="008E2DB1"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млн.</w:t>
            </w:r>
            <w:r w:rsidR="00854A02">
              <w:rPr>
                <w:rFonts w:ascii="Times New Roman" w:hAnsi="Times New Roman" w:cs="Times New Roman"/>
                <w:sz w:val="24"/>
                <w:szCs w:val="24"/>
              </w:rPr>
              <w:t xml:space="preserve"> </w:t>
            </w:r>
            <w:r w:rsidRPr="00854A02">
              <w:rPr>
                <w:rFonts w:ascii="Times New Roman" w:hAnsi="Times New Roman" w:cs="Times New Roman"/>
                <w:sz w:val="24"/>
                <w:szCs w:val="24"/>
              </w:rPr>
              <w:t>руб.</w:t>
            </w:r>
          </w:p>
        </w:tc>
        <w:tc>
          <w:tcPr>
            <w:tcW w:w="1136" w:type="dxa"/>
            <w:tcBorders>
              <w:top w:val="single" w:sz="4" w:space="0" w:color="auto"/>
              <w:left w:val="single" w:sz="4" w:space="0" w:color="auto"/>
              <w:bottom w:val="single" w:sz="4" w:space="0" w:color="auto"/>
              <w:right w:val="single" w:sz="4" w:space="0" w:color="auto"/>
            </w:tcBorders>
          </w:tcPr>
          <w:p w14:paraId="45C91A59" w14:textId="575DD4C9" w:rsidR="008E2DB1" w:rsidRPr="00854A02" w:rsidRDefault="00E55453"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18,5</w:t>
            </w:r>
          </w:p>
        </w:tc>
        <w:tc>
          <w:tcPr>
            <w:tcW w:w="996" w:type="dxa"/>
            <w:tcBorders>
              <w:top w:val="single" w:sz="4" w:space="0" w:color="auto"/>
              <w:left w:val="single" w:sz="4" w:space="0" w:color="auto"/>
              <w:bottom w:val="single" w:sz="4" w:space="0" w:color="auto"/>
              <w:right w:val="single" w:sz="4" w:space="0" w:color="auto"/>
            </w:tcBorders>
            <w:shd w:val="clear" w:color="auto" w:fill="auto"/>
            <w:noWrap/>
          </w:tcPr>
          <w:p w14:paraId="4F0491FC" w14:textId="66E19E63" w:rsidR="008E2DB1" w:rsidRPr="00854A02" w:rsidRDefault="00E55453"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19</w:t>
            </w:r>
          </w:p>
        </w:tc>
        <w:tc>
          <w:tcPr>
            <w:tcW w:w="1130" w:type="dxa"/>
            <w:tcBorders>
              <w:top w:val="single" w:sz="4" w:space="0" w:color="auto"/>
              <w:left w:val="single" w:sz="4" w:space="0" w:color="auto"/>
              <w:bottom w:val="single" w:sz="4" w:space="0" w:color="auto"/>
              <w:right w:val="single" w:sz="4" w:space="0" w:color="auto"/>
            </w:tcBorders>
            <w:shd w:val="clear" w:color="auto" w:fill="auto"/>
            <w:noWrap/>
          </w:tcPr>
          <w:p w14:paraId="7D615F96" w14:textId="5E939ED7" w:rsidR="008E2DB1" w:rsidRPr="00854A02" w:rsidRDefault="00E55453"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19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9D050A" w14:textId="6417D048" w:rsidR="008E2DB1" w:rsidRPr="00854A02" w:rsidRDefault="00E55453"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102,7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1D71ABC" w14:textId="75CDA7A9" w:rsidR="008E2DB1" w:rsidRPr="00854A02" w:rsidRDefault="00E55453" w:rsidP="00854A02">
            <w:pPr>
              <w:pStyle w:val="ac"/>
              <w:jc w:val="center"/>
              <w:rPr>
                <w:rFonts w:ascii="Times New Roman" w:hAnsi="Times New Roman" w:cs="Times New Roman"/>
                <w:sz w:val="24"/>
                <w:szCs w:val="24"/>
              </w:rPr>
            </w:pPr>
            <w:r w:rsidRPr="00854A02">
              <w:rPr>
                <w:rFonts w:ascii="Times New Roman" w:hAnsi="Times New Roman" w:cs="Times New Roman"/>
                <w:sz w:val="24"/>
                <w:szCs w:val="24"/>
              </w:rPr>
              <w:t>100</w:t>
            </w:r>
          </w:p>
        </w:tc>
        <w:tc>
          <w:tcPr>
            <w:tcW w:w="236" w:type="dxa"/>
            <w:tcBorders>
              <w:left w:val="single" w:sz="4" w:space="0" w:color="auto"/>
            </w:tcBorders>
            <w:vAlign w:val="center"/>
            <w:hideMark/>
          </w:tcPr>
          <w:p w14:paraId="642990C9" w14:textId="77777777" w:rsidR="008E2DB1" w:rsidRPr="005B0742" w:rsidRDefault="008E2DB1" w:rsidP="00242280">
            <w:pPr>
              <w:rPr>
                <w:rFonts w:ascii="Times New Roman" w:hAnsi="Times New Roman" w:cs="Times New Roman"/>
                <w:sz w:val="24"/>
                <w:szCs w:val="24"/>
              </w:rPr>
            </w:pPr>
          </w:p>
        </w:tc>
      </w:tr>
    </w:tbl>
    <w:p w14:paraId="21B0CD62" w14:textId="77777777" w:rsidR="008E2DB1" w:rsidRPr="005B0742" w:rsidRDefault="008E2DB1" w:rsidP="008E2DB1">
      <w:pPr>
        <w:tabs>
          <w:tab w:val="left" w:pos="426"/>
        </w:tabs>
        <w:jc w:val="center"/>
        <w:rPr>
          <w:b/>
          <w:bCs/>
        </w:rPr>
      </w:pPr>
    </w:p>
    <w:p w14:paraId="589B7B8B" w14:textId="68921AFE" w:rsidR="0056135A" w:rsidRPr="00D86D28" w:rsidRDefault="0056135A" w:rsidP="00D86D28">
      <w:pPr>
        <w:pStyle w:val="a7"/>
        <w:numPr>
          <w:ilvl w:val="0"/>
          <w:numId w:val="19"/>
        </w:numPr>
        <w:tabs>
          <w:tab w:val="left" w:pos="426"/>
        </w:tabs>
        <w:ind w:hanging="579"/>
        <w:jc w:val="center"/>
        <w:rPr>
          <w:rFonts w:ascii="Times New Roman" w:hAnsi="Times New Roman" w:cs="Times New Roman"/>
          <w:b/>
          <w:bCs/>
          <w:sz w:val="24"/>
          <w:szCs w:val="24"/>
        </w:rPr>
      </w:pPr>
      <w:r w:rsidRPr="00D86D28">
        <w:rPr>
          <w:rFonts w:ascii="Times New Roman" w:hAnsi="Times New Roman" w:cs="Times New Roman"/>
          <w:b/>
          <w:bCs/>
          <w:sz w:val="24"/>
          <w:szCs w:val="24"/>
        </w:rPr>
        <w:t>Труд и занятость</w:t>
      </w:r>
    </w:p>
    <w:p w14:paraId="419D6F46" w14:textId="5226A397" w:rsidR="00D16C4A" w:rsidRPr="005B0742" w:rsidRDefault="00D16C4A" w:rsidP="00D16C4A">
      <w:pPr>
        <w:pStyle w:val="Default"/>
        <w:jc w:val="both"/>
        <w:rPr>
          <w:rFonts w:ascii="Times New Roman" w:hAnsi="Times New Roman" w:cs="Times New Roman"/>
          <w:color w:val="auto"/>
        </w:rPr>
      </w:pPr>
      <w:r w:rsidRPr="005B0742">
        <w:rPr>
          <w:rFonts w:ascii="Times New Roman" w:hAnsi="Times New Roman" w:cs="Times New Roman"/>
          <w:color w:val="auto"/>
        </w:rPr>
        <w:t xml:space="preserve">           </w:t>
      </w:r>
      <w:r w:rsidR="0041620A" w:rsidRPr="005B0742">
        <w:rPr>
          <w:rFonts w:ascii="Times New Roman" w:hAnsi="Times New Roman" w:cs="Times New Roman"/>
          <w:color w:val="auto"/>
        </w:rPr>
        <w:t xml:space="preserve">По данным Удмуртстата размер номинальной начисленной среднемесячной заработной платы на одного работника в 2024 году составил 49008,1 рубля (прогноз – 42350 рублей), что выше прогнозного значения на 13,4%. По сравнению с 2023 годом средняя заработная плата в экономике района увеличилась на 22,6%. При этом наибольший рост отмечается в </w:t>
      </w:r>
      <w:r w:rsidR="00F31A50" w:rsidRPr="005B0742">
        <w:rPr>
          <w:rFonts w:ascii="Times New Roman" w:hAnsi="Times New Roman" w:cs="Times New Roman"/>
          <w:color w:val="auto"/>
        </w:rPr>
        <w:t xml:space="preserve">строительстве – 134,7%, </w:t>
      </w:r>
      <w:r w:rsidR="0041620A" w:rsidRPr="005B0742">
        <w:rPr>
          <w:rFonts w:ascii="Times New Roman" w:hAnsi="Times New Roman" w:cs="Times New Roman"/>
          <w:color w:val="auto"/>
        </w:rPr>
        <w:t xml:space="preserve">обрабатывающих производствах – </w:t>
      </w:r>
      <w:r w:rsidR="00F31A50" w:rsidRPr="005B0742">
        <w:rPr>
          <w:rFonts w:ascii="Times New Roman" w:hAnsi="Times New Roman" w:cs="Times New Roman"/>
          <w:color w:val="auto"/>
        </w:rPr>
        <w:t>124,6</w:t>
      </w:r>
      <w:r w:rsidR="0041620A" w:rsidRPr="005B0742">
        <w:rPr>
          <w:rFonts w:ascii="Times New Roman" w:hAnsi="Times New Roman" w:cs="Times New Roman"/>
          <w:color w:val="auto"/>
        </w:rPr>
        <w:t>%.</w:t>
      </w:r>
      <w:r w:rsidR="00CE7B95" w:rsidRPr="005B0742">
        <w:rPr>
          <w:rFonts w:asciiTheme="minorHAnsi" w:eastAsiaTheme="minorHAnsi" w:hAnsiTheme="minorHAnsi" w:cstheme="minorBidi"/>
          <w:color w:val="auto"/>
          <w:sz w:val="22"/>
          <w:szCs w:val="22"/>
        </w:rPr>
        <w:t xml:space="preserve"> </w:t>
      </w:r>
      <w:r w:rsidR="00CE7B95" w:rsidRPr="005B0742">
        <w:rPr>
          <w:rFonts w:ascii="Times New Roman" w:hAnsi="Times New Roman" w:cs="Times New Roman"/>
          <w:color w:val="auto"/>
        </w:rPr>
        <w:t>Положительные темпы роста размера заработной платы обеспечиваются, в том числе, за счет ежегодного повышения оплаты труда отдельных категорий работников сферы образования, здравоохранения, культуры и социального обслуживания в соответствии с указами Президента Российской Федерации, а также за счет проведения мероприятий по обеспечению минимального размера оплаты труда в регионе, стабилизации и улучшения экономического климата региона (в области культуры, спорта, организации досуга и развлечений – 134,5%, образовании - 123%).</w:t>
      </w:r>
      <w:r w:rsidRPr="005B0742">
        <w:rPr>
          <w:rFonts w:ascii="Times New Roman" w:hAnsi="Times New Roman" w:cs="Times New Roman"/>
          <w:color w:val="auto"/>
        </w:rPr>
        <w:tab/>
        <w:t xml:space="preserve">Однако по размеру средняя заработная плата еще   отстает от средней по Удмуртской Республике на </w:t>
      </w:r>
      <w:r w:rsidR="00CE7B95" w:rsidRPr="005B0742">
        <w:rPr>
          <w:rFonts w:ascii="Times New Roman" w:hAnsi="Times New Roman" w:cs="Times New Roman"/>
          <w:color w:val="auto"/>
        </w:rPr>
        <w:t>22047,5</w:t>
      </w:r>
      <w:r w:rsidRPr="005B0742">
        <w:rPr>
          <w:rFonts w:ascii="Times New Roman" w:hAnsi="Times New Roman" w:cs="Times New Roman"/>
          <w:color w:val="auto"/>
        </w:rPr>
        <w:t xml:space="preserve"> рублей или на </w:t>
      </w:r>
      <w:r w:rsidR="00CE7B95" w:rsidRPr="005B0742">
        <w:rPr>
          <w:rFonts w:ascii="Times New Roman" w:hAnsi="Times New Roman" w:cs="Times New Roman"/>
          <w:color w:val="auto"/>
        </w:rPr>
        <w:t>31</w:t>
      </w:r>
      <w:r w:rsidRPr="005B0742">
        <w:rPr>
          <w:rFonts w:ascii="Times New Roman" w:hAnsi="Times New Roman" w:cs="Times New Roman"/>
          <w:color w:val="auto"/>
        </w:rPr>
        <w:t xml:space="preserve"> % (по Удмуртской Республике </w:t>
      </w:r>
      <w:r w:rsidR="00CE7B95" w:rsidRPr="005B0742">
        <w:rPr>
          <w:rFonts w:ascii="Times New Roman" w:hAnsi="Times New Roman" w:cs="Times New Roman"/>
          <w:color w:val="auto"/>
        </w:rPr>
        <w:t xml:space="preserve">71055,6 </w:t>
      </w:r>
      <w:r w:rsidRPr="005B0742">
        <w:rPr>
          <w:rFonts w:ascii="Times New Roman" w:hAnsi="Times New Roman" w:cs="Times New Roman"/>
          <w:color w:val="auto"/>
        </w:rPr>
        <w:t xml:space="preserve">рублей). </w:t>
      </w:r>
    </w:p>
    <w:p w14:paraId="4FC2B775" w14:textId="05F01167" w:rsidR="00D16C4A" w:rsidRPr="005B0742" w:rsidRDefault="00D16C4A" w:rsidP="00D16C4A">
      <w:pPr>
        <w:pStyle w:val="Default"/>
        <w:jc w:val="both"/>
        <w:rPr>
          <w:rFonts w:ascii="Times New Roman" w:hAnsi="Times New Roman" w:cs="Times New Roman"/>
          <w:color w:val="auto"/>
        </w:rPr>
      </w:pPr>
      <w:r w:rsidRPr="005B0742">
        <w:rPr>
          <w:rFonts w:ascii="Times New Roman" w:hAnsi="Times New Roman" w:cs="Times New Roman"/>
          <w:color w:val="auto"/>
        </w:rPr>
        <w:tab/>
        <w:t xml:space="preserve">Наблюдается ежегодное снижение количества работников на предприятиях и организациях. По итогам текущего года среднесписочная численность работников составляет </w:t>
      </w:r>
      <w:r w:rsidRPr="005B0742">
        <w:rPr>
          <w:rFonts w:ascii="Times New Roman" w:hAnsi="Times New Roman" w:cs="Times New Roman"/>
          <w:color w:val="auto"/>
        </w:rPr>
        <w:lastRenderedPageBreak/>
        <w:t>3</w:t>
      </w:r>
      <w:r w:rsidR="00CE7B95" w:rsidRPr="005B0742">
        <w:rPr>
          <w:rFonts w:ascii="Times New Roman" w:hAnsi="Times New Roman" w:cs="Times New Roman"/>
          <w:color w:val="auto"/>
        </w:rPr>
        <w:t>225</w:t>
      </w:r>
      <w:r w:rsidRPr="005B0742">
        <w:rPr>
          <w:rFonts w:ascii="Times New Roman" w:hAnsi="Times New Roman" w:cs="Times New Roman"/>
          <w:color w:val="auto"/>
        </w:rPr>
        <w:t xml:space="preserve"> человек, это на </w:t>
      </w:r>
      <w:r w:rsidR="00CE7B95" w:rsidRPr="005B0742">
        <w:rPr>
          <w:rFonts w:ascii="Times New Roman" w:hAnsi="Times New Roman" w:cs="Times New Roman"/>
          <w:color w:val="auto"/>
        </w:rPr>
        <w:t>119</w:t>
      </w:r>
      <w:r w:rsidRPr="005B0742">
        <w:rPr>
          <w:rFonts w:ascii="Times New Roman" w:hAnsi="Times New Roman" w:cs="Times New Roman"/>
          <w:color w:val="auto"/>
        </w:rPr>
        <w:t xml:space="preserve"> человек или на </w:t>
      </w:r>
      <w:r w:rsidR="006D4DDD" w:rsidRPr="005B0742">
        <w:rPr>
          <w:rFonts w:ascii="Times New Roman" w:hAnsi="Times New Roman" w:cs="Times New Roman"/>
          <w:color w:val="auto"/>
        </w:rPr>
        <w:t>3,6</w:t>
      </w:r>
      <w:r w:rsidRPr="005B0742">
        <w:rPr>
          <w:rFonts w:ascii="Times New Roman" w:hAnsi="Times New Roman" w:cs="Times New Roman"/>
          <w:color w:val="auto"/>
        </w:rPr>
        <w:t xml:space="preserve">% ниже, чем за соответствующий период прошлого года.   </w:t>
      </w:r>
    </w:p>
    <w:p w14:paraId="7C04D3F9" w14:textId="77777777" w:rsidR="00D16C4A" w:rsidRPr="005B0742" w:rsidRDefault="00D16C4A" w:rsidP="00D16C4A">
      <w:pPr>
        <w:pStyle w:val="Default"/>
        <w:jc w:val="both"/>
        <w:rPr>
          <w:rFonts w:ascii="Times New Roman" w:hAnsi="Times New Roman" w:cs="Times New Roman"/>
          <w:color w:val="auto"/>
        </w:rPr>
      </w:pPr>
      <w:r w:rsidRPr="005B0742">
        <w:rPr>
          <w:rFonts w:ascii="Times New Roman" w:hAnsi="Times New Roman" w:cs="Times New Roman"/>
          <w:color w:val="auto"/>
        </w:rPr>
        <w:t xml:space="preserve">  </w:t>
      </w:r>
    </w:p>
    <w:tbl>
      <w:tblPr>
        <w:tblStyle w:val="af"/>
        <w:tblW w:w="9918" w:type="dxa"/>
        <w:tblLook w:val="04A0" w:firstRow="1" w:lastRow="0" w:firstColumn="1" w:lastColumn="0" w:noHBand="0" w:noVBand="1"/>
      </w:tblPr>
      <w:tblGrid>
        <w:gridCol w:w="4957"/>
        <w:gridCol w:w="1276"/>
        <w:gridCol w:w="1376"/>
        <w:gridCol w:w="1175"/>
        <w:gridCol w:w="1134"/>
      </w:tblGrid>
      <w:tr w:rsidR="005B0742" w:rsidRPr="005B0742" w14:paraId="33972460" w14:textId="77777777" w:rsidTr="006D4DDD">
        <w:tc>
          <w:tcPr>
            <w:tcW w:w="4957" w:type="dxa"/>
          </w:tcPr>
          <w:p w14:paraId="6044FACE" w14:textId="77777777" w:rsidR="006D4DDD" w:rsidRPr="005B0742" w:rsidRDefault="006D4DDD" w:rsidP="00A708AA">
            <w:pPr>
              <w:pStyle w:val="Default"/>
              <w:jc w:val="center"/>
              <w:rPr>
                <w:rFonts w:ascii="Times New Roman" w:hAnsi="Times New Roman" w:cs="Times New Roman"/>
                <w:color w:val="auto"/>
              </w:rPr>
            </w:pPr>
            <w:r w:rsidRPr="005B0742">
              <w:rPr>
                <w:rFonts w:ascii="Times New Roman" w:hAnsi="Times New Roman" w:cs="Times New Roman"/>
                <w:color w:val="auto"/>
              </w:rPr>
              <w:t>Вид экономической деятельности</w:t>
            </w:r>
          </w:p>
        </w:tc>
        <w:tc>
          <w:tcPr>
            <w:tcW w:w="1276" w:type="dxa"/>
            <w:vAlign w:val="center"/>
          </w:tcPr>
          <w:p w14:paraId="51569AB5" w14:textId="77777777" w:rsidR="006D4DDD" w:rsidRPr="005B0742" w:rsidRDefault="006D4DDD" w:rsidP="006D4DDD">
            <w:pPr>
              <w:pStyle w:val="Default"/>
              <w:jc w:val="center"/>
              <w:rPr>
                <w:rFonts w:ascii="Times New Roman" w:hAnsi="Times New Roman" w:cs="Times New Roman"/>
                <w:color w:val="auto"/>
              </w:rPr>
            </w:pPr>
            <w:r w:rsidRPr="005B0742">
              <w:rPr>
                <w:rFonts w:ascii="Times New Roman" w:hAnsi="Times New Roman" w:cs="Times New Roman"/>
                <w:color w:val="auto"/>
              </w:rPr>
              <w:t>2022 год</w:t>
            </w:r>
          </w:p>
        </w:tc>
        <w:tc>
          <w:tcPr>
            <w:tcW w:w="1376" w:type="dxa"/>
            <w:tcBorders>
              <w:right w:val="single" w:sz="4" w:space="0" w:color="auto"/>
            </w:tcBorders>
            <w:vAlign w:val="center"/>
          </w:tcPr>
          <w:p w14:paraId="027A04D9" w14:textId="77777777" w:rsidR="006D4DDD" w:rsidRPr="005B0742" w:rsidRDefault="006D4DDD" w:rsidP="006D4DDD">
            <w:pPr>
              <w:pStyle w:val="Default"/>
              <w:jc w:val="center"/>
              <w:rPr>
                <w:rFonts w:ascii="Times New Roman" w:hAnsi="Times New Roman" w:cs="Times New Roman"/>
                <w:color w:val="auto"/>
              </w:rPr>
            </w:pPr>
            <w:r w:rsidRPr="005B0742">
              <w:rPr>
                <w:rFonts w:ascii="Times New Roman" w:hAnsi="Times New Roman" w:cs="Times New Roman"/>
                <w:color w:val="auto"/>
              </w:rPr>
              <w:t>2023 год</w:t>
            </w:r>
          </w:p>
        </w:tc>
        <w:tc>
          <w:tcPr>
            <w:tcW w:w="1175" w:type="dxa"/>
            <w:tcBorders>
              <w:left w:val="single" w:sz="4" w:space="0" w:color="auto"/>
            </w:tcBorders>
            <w:vAlign w:val="center"/>
          </w:tcPr>
          <w:p w14:paraId="1F91D224" w14:textId="4E332547" w:rsidR="006D4DDD" w:rsidRPr="005B0742" w:rsidRDefault="006D4DDD" w:rsidP="006D4DDD">
            <w:pPr>
              <w:pStyle w:val="Default"/>
              <w:jc w:val="center"/>
              <w:rPr>
                <w:rFonts w:ascii="Times New Roman" w:hAnsi="Times New Roman" w:cs="Times New Roman"/>
                <w:color w:val="auto"/>
              </w:rPr>
            </w:pPr>
            <w:r w:rsidRPr="005B0742">
              <w:rPr>
                <w:rFonts w:ascii="Times New Roman" w:hAnsi="Times New Roman" w:cs="Times New Roman"/>
                <w:color w:val="auto"/>
              </w:rPr>
              <w:t>2024 год</w:t>
            </w:r>
          </w:p>
        </w:tc>
        <w:tc>
          <w:tcPr>
            <w:tcW w:w="1134" w:type="dxa"/>
            <w:vAlign w:val="center"/>
          </w:tcPr>
          <w:p w14:paraId="1E18AC4F" w14:textId="5FECEECB" w:rsidR="006D4DDD" w:rsidRPr="005B0742" w:rsidRDefault="006D4DDD" w:rsidP="00A708AA">
            <w:pPr>
              <w:pStyle w:val="Default"/>
              <w:jc w:val="both"/>
              <w:rPr>
                <w:rFonts w:ascii="Times New Roman" w:hAnsi="Times New Roman" w:cs="Times New Roman"/>
                <w:color w:val="auto"/>
              </w:rPr>
            </w:pPr>
            <w:r w:rsidRPr="005B0742">
              <w:rPr>
                <w:rFonts w:ascii="Times New Roman" w:hAnsi="Times New Roman" w:cs="Times New Roman"/>
                <w:color w:val="auto"/>
              </w:rPr>
              <w:t>Темп роста, %</w:t>
            </w:r>
          </w:p>
        </w:tc>
      </w:tr>
      <w:tr w:rsidR="005B0742" w:rsidRPr="005B0742" w14:paraId="142F1210" w14:textId="77777777" w:rsidTr="006D4DDD">
        <w:tc>
          <w:tcPr>
            <w:tcW w:w="4957" w:type="dxa"/>
          </w:tcPr>
          <w:p w14:paraId="485B40E7" w14:textId="77777777" w:rsidR="006D4DDD" w:rsidRPr="005B0742" w:rsidRDefault="006D4DDD" w:rsidP="00A708AA">
            <w:pPr>
              <w:pStyle w:val="Default"/>
              <w:jc w:val="both"/>
              <w:rPr>
                <w:rFonts w:ascii="Times New Roman" w:hAnsi="Times New Roman" w:cs="Times New Roman"/>
                <w:color w:val="auto"/>
              </w:rPr>
            </w:pPr>
            <w:r w:rsidRPr="005B0742">
              <w:rPr>
                <w:rFonts w:ascii="Times New Roman" w:hAnsi="Times New Roman" w:cs="Times New Roman"/>
                <w:color w:val="auto"/>
              </w:rPr>
              <w:t>Всего по району</w:t>
            </w:r>
          </w:p>
        </w:tc>
        <w:tc>
          <w:tcPr>
            <w:tcW w:w="1276" w:type="dxa"/>
            <w:vAlign w:val="center"/>
          </w:tcPr>
          <w:p w14:paraId="6FD5C970" w14:textId="77777777" w:rsidR="006D4DDD" w:rsidRPr="005B0742" w:rsidRDefault="006D4DD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34640,7</w:t>
            </w:r>
          </w:p>
        </w:tc>
        <w:tc>
          <w:tcPr>
            <w:tcW w:w="1376" w:type="dxa"/>
            <w:tcBorders>
              <w:right w:val="single" w:sz="4" w:space="0" w:color="auto"/>
            </w:tcBorders>
            <w:vAlign w:val="center"/>
          </w:tcPr>
          <w:p w14:paraId="779DC0A0" w14:textId="77777777" w:rsidR="006D4DDD" w:rsidRPr="005B0742" w:rsidRDefault="006D4DDD" w:rsidP="00A708AA">
            <w:pPr>
              <w:pStyle w:val="Default"/>
              <w:jc w:val="center"/>
              <w:rPr>
                <w:rFonts w:ascii="Times New Roman" w:hAnsi="Times New Roman" w:cs="Times New Roman"/>
                <w:color w:val="auto"/>
              </w:rPr>
            </w:pPr>
            <w:r w:rsidRPr="005B0742">
              <w:rPr>
                <w:rFonts w:ascii="Times New Roman" w:eastAsia="Times New Roman" w:hAnsi="Times New Roman" w:cs="Times New Roman"/>
                <w:b/>
                <w:bCs/>
                <w:color w:val="auto"/>
              </w:rPr>
              <w:t>39940,8</w:t>
            </w:r>
          </w:p>
        </w:tc>
        <w:tc>
          <w:tcPr>
            <w:tcW w:w="1175" w:type="dxa"/>
            <w:tcBorders>
              <w:left w:val="single" w:sz="4" w:space="0" w:color="auto"/>
            </w:tcBorders>
            <w:vAlign w:val="center"/>
          </w:tcPr>
          <w:p w14:paraId="7C362C90" w14:textId="6AE789FE" w:rsidR="006D4DDD" w:rsidRPr="005B0742" w:rsidRDefault="006D4DDD" w:rsidP="006D4DDD">
            <w:pPr>
              <w:pStyle w:val="Default"/>
              <w:jc w:val="center"/>
              <w:rPr>
                <w:rFonts w:ascii="Times New Roman" w:hAnsi="Times New Roman" w:cs="Times New Roman"/>
                <w:b/>
                <w:bCs/>
                <w:color w:val="auto"/>
              </w:rPr>
            </w:pPr>
            <w:r w:rsidRPr="005B0742">
              <w:rPr>
                <w:rFonts w:ascii="Times New Roman" w:hAnsi="Times New Roman" w:cs="Times New Roman"/>
                <w:b/>
                <w:bCs/>
                <w:color w:val="auto"/>
              </w:rPr>
              <w:t>49008,1</w:t>
            </w:r>
          </w:p>
        </w:tc>
        <w:tc>
          <w:tcPr>
            <w:tcW w:w="1134" w:type="dxa"/>
            <w:vAlign w:val="center"/>
          </w:tcPr>
          <w:p w14:paraId="79F3AC8A" w14:textId="1B824ABA" w:rsidR="006D4DDD" w:rsidRPr="005B0742" w:rsidRDefault="006D4DDD" w:rsidP="00A708AA">
            <w:pPr>
              <w:pStyle w:val="Default"/>
              <w:jc w:val="center"/>
              <w:rPr>
                <w:rFonts w:ascii="Times New Roman" w:hAnsi="Times New Roman" w:cs="Times New Roman"/>
                <w:color w:val="auto"/>
              </w:rPr>
            </w:pPr>
            <w:r w:rsidRPr="005B0742">
              <w:rPr>
                <w:rFonts w:ascii="Times New Roman" w:hAnsi="Times New Roman" w:cs="Times New Roman"/>
                <w:color w:val="auto"/>
              </w:rPr>
              <w:t>122,6</w:t>
            </w:r>
          </w:p>
        </w:tc>
      </w:tr>
      <w:tr w:rsidR="005B0742" w:rsidRPr="005B0742" w14:paraId="0E524C17" w14:textId="77777777" w:rsidTr="006D4DDD">
        <w:tc>
          <w:tcPr>
            <w:tcW w:w="4957" w:type="dxa"/>
          </w:tcPr>
          <w:p w14:paraId="6CD4A0E3" w14:textId="77777777" w:rsidR="006D4DDD" w:rsidRPr="005B0742" w:rsidRDefault="006D4DDD" w:rsidP="00A708AA">
            <w:pPr>
              <w:pStyle w:val="Default"/>
              <w:jc w:val="both"/>
              <w:rPr>
                <w:rFonts w:ascii="Times New Roman" w:hAnsi="Times New Roman" w:cs="Times New Roman"/>
                <w:color w:val="auto"/>
              </w:rPr>
            </w:pPr>
            <w:r w:rsidRPr="005B0742">
              <w:rPr>
                <w:rFonts w:ascii="Times New Roman" w:eastAsia="Times New Roman" w:hAnsi="Times New Roman" w:cs="Times New Roman"/>
                <w:color w:val="auto"/>
              </w:rPr>
              <w:t>Сельское, лесное хозяйство, охота, рыболовство и рыбоводство</w:t>
            </w:r>
          </w:p>
        </w:tc>
        <w:tc>
          <w:tcPr>
            <w:tcW w:w="1276" w:type="dxa"/>
            <w:vAlign w:val="center"/>
          </w:tcPr>
          <w:p w14:paraId="342D23B2" w14:textId="77777777" w:rsidR="006D4DDD" w:rsidRPr="005B0742" w:rsidRDefault="006D4DD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30361,5</w:t>
            </w:r>
          </w:p>
        </w:tc>
        <w:tc>
          <w:tcPr>
            <w:tcW w:w="1376" w:type="dxa"/>
            <w:tcBorders>
              <w:right w:val="single" w:sz="4" w:space="0" w:color="auto"/>
            </w:tcBorders>
            <w:vAlign w:val="center"/>
          </w:tcPr>
          <w:p w14:paraId="42BF27A0" w14:textId="71310882" w:rsidR="006D4DDD" w:rsidRPr="005B0742" w:rsidRDefault="00A04E8D" w:rsidP="00A708AA">
            <w:pPr>
              <w:pStyle w:val="Default"/>
              <w:jc w:val="center"/>
              <w:rPr>
                <w:rFonts w:ascii="Times New Roman" w:hAnsi="Times New Roman" w:cs="Times New Roman"/>
                <w:color w:val="auto"/>
              </w:rPr>
            </w:pPr>
            <w:r w:rsidRPr="005B0742">
              <w:rPr>
                <w:rFonts w:ascii="Times New Roman" w:eastAsia="Times New Roman" w:hAnsi="Times New Roman" w:cs="Times New Roman"/>
                <w:color w:val="auto"/>
              </w:rPr>
              <w:t>37265,9</w:t>
            </w:r>
          </w:p>
        </w:tc>
        <w:tc>
          <w:tcPr>
            <w:tcW w:w="1175" w:type="dxa"/>
            <w:tcBorders>
              <w:left w:val="single" w:sz="4" w:space="0" w:color="auto"/>
            </w:tcBorders>
            <w:vAlign w:val="center"/>
          </w:tcPr>
          <w:p w14:paraId="3604A152" w14:textId="5A608BA1" w:rsidR="006D4DDD" w:rsidRPr="005B0742" w:rsidRDefault="006D4DDD" w:rsidP="006D4DDD">
            <w:pPr>
              <w:pStyle w:val="Default"/>
              <w:jc w:val="center"/>
              <w:rPr>
                <w:rFonts w:ascii="Times New Roman" w:hAnsi="Times New Roman" w:cs="Times New Roman"/>
                <w:color w:val="auto"/>
              </w:rPr>
            </w:pPr>
            <w:r w:rsidRPr="005B0742">
              <w:rPr>
                <w:rFonts w:ascii="Times New Roman" w:hAnsi="Times New Roman" w:cs="Times New Roman"/>
                <w:color w:val="auto"/>
              </w:rPr>
              <w:t>45986,2</w:t>
            </w:r>
          </w:p>
        </w:tc>
        <w:tc>
          <w:tcPr>
            <w:tcW w:w="1134" w:type="dxa"/>
            <w:vAlign w:val="center"/>
          </w:tcPr>
          <w:p w14:paraId="3A5FF54D" w14:textId="34077742" w:rsidR="006D4DDD" w:rsidRPr="005B0742" w:rsidRDefault="00A04E8D" w:rsidP="00A708AA">
            <w:pPr>
              <w:pStyle w:val="Default"/>
              <w:jc w:val="center"/>
              <w:rPr>
                <w:rFonts w:ascii="Times New Roman" w:hAnsi="Times New Roman" w:cs="Times New Roman"/>
                <w:color w:val="auto"/>
              </w:rPr>
            </w:pPr>
            <w:r w:rsidRPr="005B0742">
              <w:rPr>
                <w:rFonts w:ascii="Times New Roman" w:hAnsi="Times New Roman" w:cs="Times New Roman"/>
                <w:color w:val="auto"/>
              </w:rPr>
              <w:t>123,4</w:t>
            </w:r>
          </w:p>
        </w:tc>
      </w:tr>
      <w:tr w:rsidR="005B0742" w:rsidRPr="005B0742" w14:paraId="51FC2BE7" w14:textId="77777777" w:rsidTr="006D4DDD">
        <w:tc>
          <w:tcPr>
            <w:tcW w:w="4957" w:type="dxa"/>
          </w:tcPr>
          <w:p w14:paraId="7B182D95" w14:textId="77777777" w:rsidR="006D4DDD" w:rsidRPr="005B0742" w:rsidRDefault="006D4DDD" w:rsidP="00A708AA">
            <w:pPr>
              <w:pStyle w:val="Default"/>
              <w:jc w:val="both"/>
              <w:rPr>
                <w:rFonts w:ascii="Times New Roman" w:hAnsi="Times New Roman" w:cs="Times New Roman"/>
                <w:color w:val="auto"/>
              </w:rPr>
            </w:pPr>
            <w:r w:rsidRPr="005B0742">
              <w:rPr>
                <w:rFonts w:ascii="Times New Roman" w:eastAsia="Times New Roman" w:hAnsi="Times New Roman" w:cs="Times New Roman"/>
                <w:color w:val="auto"/>
              </w:rPr>
              <w:t>Обрабатывающие производства</w:t>
            </w:r>
          </w:p>
        </w:tc>
        <w:tc>
          <w:tcPr>
            <w:tcW w:w="1276" w:type="dxa"/>
            <w:vAlign w:val="center"/>
          </w:tcPr>
          <w:p w14:paraId="6999B9D8" w14:textId="77777777" w:rsidR="006D4DDD" w:rsidRPr="005B0742" w:rsidRDefault="006D4DD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35898,9</w:t>
            </w:r>
          </w:p>
        </w:tc>
        <w:tc>
          <w:tcPr>
            <w:tcW w:w="1376" w:type="dxa"/>
            <w:tcBorders>
              <w:right w:val="single" w:sz="4" w:space="0" w:color="auto"/>
            </w:tcBorders>
            <w:vAlign w:val="center"/>
          </w:tcPr>
          <w:p w14:paraId="497B721A" w14:textId="77777777" w:rsidR="006D4DDD" w:rsidRPr="005B0742" w:rsidRDefault="006D4DDD" w:rsidP="00A708AA">
            <w:pPr>
              <w:pStyle w:val="Default"/>
              <w:jc w:val="center"/>
              <w:rPr>
                <w:rFonts w:ascii="Times New Roman" w:hAnsi="Times New Roman" w:cs="Times New Roman"/>
                <w:color w:val="auto"/>
              </w:rPr>
            </w:pPr>
            <w:r w:rsidRPr="005B0742">
              <w:rPr>
                <w:rFonts w:ascii="Times New Roman" w:eastAsia="Times New Roman" w:hAnsi="Times New Roman" w:cs="Times New Roman"/>
                <w:color w:val="auto"/>
              </w:rPr>
              <w:t>41894,0</w:t>
            </w:r>
          </w:p>
        </w:tc>
        <w:tc>
          <w:tcPr>
            <w:tcW w:w="1175" w:type="dxa"/>
            <w:tcBorders>
              <w:left w:val="single" w:sz="4" w:space="0" w:color="auto"/>
            </w:tcBorders>
            <w:vAlign w:val="center"/>
          </w:tcPr>
          <w:p w14:paraId="60800BCD" w14:textId="147B35DC" w:rsidR="006D4DDD" w:rsidRPr="005B0742" w:rsidRDefault="006D4DDD" w:rsidP="006D4DDD">
            <w:pPr>
              <w:pStyle w:val="Default"/>
              <w:jc w:val="center"/>
              <w:rPr>
                <w:rFonts w:ascii="Times New Roman" w:hAnsi="Times New Roman" w:cs="Times New Roman"/>
                <w:color w:val="auto"/>
              </w:rPr>
            </w:pPr>
            <w:r w:rsidRPr="005B0742">
              <w:rPr>
                <w:rFonts w:ascii="Times New Roman" w:hAnsi="Times New Roman" w:cs="Times New Roman"/>
                <w:color w:val="auto"/>
              </w:rPr>
              <w:t>52195,3</w:t>
            </w:r>
          </w:p>
        </w:tc>
        <w:tc>
          <w:tcPr>
            <w:tcW w:w="1134" w:type="dxa"/>
            <w:vAlign w:val="center"/>
          </w:tcPr>
          <w:p w14:paraId="1FD53919" w14:textId="215132B0" w:rsidR="006D4DDD" w:rsidRPr="005B0742" w:rsidRDefault="00A04E8D" w:rsidP="00A708AA">
            <w:pPr>
              <w:pStyle w:val="Default"/>
              <w:jc w:val="center"/>
              <w:rPr>
                <w:rFonts w:ascii="Times New Roman" w:hAnsi="Times New Roman" w:cs="Times New Roman"/>
                <w:color w:val="auto"/>
              </w:rPr>
            </w:pPr>
            <w:r w:rsidRPr="005B0742">
              <w:rPr>
                <w:rFonts w:ascii="Times New Roman" w:hAnsi="Times New Roman" w:cs="Times New Roman"/>
                <w:color w:val="auto"/>
              </w:rPr>
              <w:t>124,6</w:t>
            </w:r>
          </w:p>
        </w:tc>
      </w:tr>
      <w:tr w:rsidR="005B0742" w:rsidRPr="005B0742" w14:paraId="0A36C10B" w14:textId="77777777" w:rsidTr="006D4DDD">
        <w:tc>
          <w:tcPr>
            <w:tcW w:w="4957" w:type="dxa"/>
          </w:tcPr>
          <w:p w14:paraId="522D231F" w14:textId="77777777" w:rsidR="006D4DDD" w:rsidRPr="005B0742" w:rsidRDefault="006D4DDD" w:rsidP="00A708AA">
            <w:pPr>
              <w:pStyle w:val="Default"/>
              <w:jc w:val="both"/>
              <w:rPr>
                <w:rFonts w:ascii="Times New Roman" w:hAnsi="Times New Roman" w:cs="Times New Roman"/>
                <w:color w:val="auto"/>
              </w:rPr>
            </w:pPr>
            <w:r w:rsidRPr="005B0742">
              <w:rPr>
                <w:rFonts w:ascii="Times New Roman" w:eastAsia="Times New Roman" w:hAnsi="Times New Roman" w:cs="Times New Roman"/>
                <w:color w:val="auto"/>
              </w:rPr>
              <w:t>Обеспечение электрической энергией, газом и паром; кондиционирование воздуха</w:t>
            </w:r>
          </w:p>
        </w:tc>
        <w:tc>
          <w:tcPr>
            <w:tcW w:w="1276" w:type="dxa"/>
            <w:vAlign w:val="center"/>
          </w:tcPr>
          <w:p w14:paraId="28A92CD0" w14:textId="77777777" w:rsidR="006D4DDD" w:rsidRPr="005B0742" w:rsidRDefault="006D4DD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43547,8</w:t>
            </w:r>
          </w:p>
        </w:tc>
        <w:tc>
          <w:tcPr>
            <w:tcW w:w="1376" w:type="dxa"/>
            <w:tcBorders>
              <w:right w:val="single" w:sz="4" w:space="0" w:color="auto"/>
            </w:tcBorders>
            <w:vAlign w:val="center"/>
          </w:tcPr>
          <w:p w14:paraId="7D28E526" w14:textId="77777777" w:rsidR="006D4DDD" w:rsidRPr="005B0742" w:rsidRDefault="006D4DDD" w:rsidP="00A708AA">
            <w:pPr>
              <w:pStyle w:val="Default"/>
              <w:jc w:val="center"/>
              <w:rPr>
                <w:rFonts w:ascii="Times New Roman" w:hAnsi="Times New Roman" w:cs="Times New Roman"/>
                <w:color w:val="auto"/>
              </w:rPr>
            </w:pPr>
            <w:r w:rsidRPr="005B0742">
              <w:rPr>
                <w:rFonts w:ascii="Times New Roman" w:eastAsia="Times New Roman" w:hAnsi="Times New Roman" w:cs="Times New Roman"/>
                <w:color w:val="auto"/>
              </w:rPr>
              <w:t>52867,1</w:t>
            </w:r>
          </w:p>
        </w:tc>
        <w:tc>
          <w:tcPr>
            <w:tcW w:w="1175" w:type="dxa"/>
            <w:tcBorders>
              <w:left w:val="single" w:sz="4" w:space="0" w:color="auto"/>
            </w:tcBorders>
            <w:vAlign w:val="center"/>
          </w:tcPr>
          <w:p w14:paraId="2C2000BF" w14:textId="0A6D99B4" w:rsidR="006D4DDD" w:rsidRPr="005B0742" w:rsidRDefault="006D4DDD" w:rsidP="006D4DDD">
            <w:pPr>
              <w:pStyle w:val="Default"/>
              <w:jc w:val="center"/>
              <w:rPr>
                <w:rFonts w:ascii="Times New Roman" w:hAnsi="Times New Roman" w:cs="Times New Roman"/>
                <w:color w:val="auto"/>
              </w:rPr>
            </w:pPr>
            <w:r w:rsidRPr="005B0742">
              <w:rPr>
                <w:rFonts w:ascii="Times New Roman" w:hAnsi="Times New Roman" w:cs="Times New Roman"/>
                <w:color w:val="auto"/>
              </w:rPr>
              <w:t>61996,2</w:t>
            </w:r>
          </w:p>
        </w:tc>
        <w:tc>
          <w:tcPr>
            <w:tcW w:w="1134" w:type="dxa"/>
            <w:vAlign w:val="center"/>
          </w:tcPr>
          <w:p w14:paraId="24EBEED9" w14:textId="2296F98F" w:rsidR="006D4DDD" w:rsidRPr="005B0742" w:rsidRDefault="00A04E8D" w:rsidP="00A708AA">
            <w:pPr>
              <w:pStyle w:val="Default"/>
              <w:jc w:val="center"/>
              <w:rPr>
                <w:rFonts w:ascii="Times New Roman" w:hAnsi="Times New Roman" w:cs="Times New Roman"/>
                <w:color w:val="auto"/>
              </w:rPr>
            </w:pPr>
            <w:r w:rsidRPr="005B0742">
              <w:rPr>
                <w:rFonts w:ascii="Times New Roman" w:hAnsi="Times New Roman" w:cs="Times New Roman"/>
                <w:color w:val="auto"/>
              </w:rPr>
              <w:t>117,3</w:t>
            </w:r>
          </w:p>
        </w:tc>
      </w:tr>
      <w:tr w:rsidR="005B0742" w:rsidRPr="005B0742" w14:paraId="52477AD8" w14:textId="77777777" w:rsidTr="006D4DDD">
        <w:tc>
          <w:tcPr>
            <w:tcW w:w="4957" w:type="dxa"/>
          </w:tcPr>
          <w:p w14:paraId="54D7AD13" w14:textId="77777777" w:rsidR="006D4DDD" w:rsidRPr="005B0742" w:rsidRDefault="006D4DDD" w:rsidP="00A708AA">
            <w:pPr>
              <w:pStyle w:val="Default"/>
              <w:jc w:val="both"/>
              <w:rPr>
                <w:rFonts w:ascii="Times New Roman" w:hAnsi="Times New Roman" w:cs="Times New Roman"/>
                <w:color w:val="auto"/>
              </w:rPr>
            </w:pPr>
            <w:r w:rsidRPr="005B0742">
              <w:rPr>
                <w:rFonts w:ascii="Times New Roman" w:eastAsia="Times New Roman" w:hAnsi="Times New Roman" w:cs="Times New Roman"/>
                <w:color w:val="auto"/>
              </w:rPr>
              <w:t>Строительство</w:t>
            </w:r>
          </w:p>
        </w:tc>
        <w:tc>
          <w:tcPr>
            <w:tcW w:w="1276" w:type="dxa"/>
            <w:vAlign w:val="center"/>
          </w:tcPr>
          <w:p w14:paraId="71178D76" w14:textId="77777777" w:rsidR="006D4DDD" w:rsidRPr="005B0742" w:rsidRDefault="006D4DD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43259,7</w:t>
            </w:r>
          </w:p>
        </w:tc>
        <w:tc>
          <w:tcPr>
            <w:tcW w:w="1376" w:type="dxa"/>
            <w:tcBorders>
              <w:right w:val="single" w:sz="4" w:space="0" w:color="auto"/>
            </w:tcBorders>
            <w:vAlign w:val="center"/>
          </w:tcPr>
          <w:p w14:paraId="2F9AE6B9" w14:textId="77777777" w:rsidR="006D4DDD" w:rsidRPr="005B0742" w:rsidRDefault="006D4DDD" w:rsidP="00A708AA">
            <w:pPr>
              <w:pStyle w:val="Default"/>
              <w:jc w:val="center"/>
              <w:rPr>
                <w:rFonts w:ascii="Times New Roman" w:hAnsi="Times New Roman" w:cs="Times New Roman"/>
                <w:color w:val="auto"/>
              </w:rPr>
            </w:pPr>
            <w:r w:rsidRPr="005B0742">
              <w:rPr>
                <w:rFonts w:ascii="Times New Roman" w:eastAsia="Times New Roman" w:hAnsi="Times New Roman" w:cs="Times New Roman"/>
                <w:color w:val="auto"/>
              </w:rPr>
              <w:t>47975,0</w:t>
            </w:r>
          </w:p>
        </w:tc>
        <w:tc>
          <w:tcPr>
            <w:tcW w:w="1175" w:type="dxa"/>
            <w:tcBorders>
              <w:left w:val="single" w:sz="4" w:space="0" w:color="auto"/>
            </w:tcBorders>
            <w:vAlign w:val="center"/>
          </w:tcPr>
          <w:p w14:paraId="72F8765E" w14:textId="5680E40C" w:rsidR="006D4DDD" w:rsidRPr="005B0742" w:rsidRDefault="006D4DDD" w:rsidP="006D4DDD">
            <w:pPr>
              <w:pStyle w:val="Default"/>
              <w:jc w:val="center"/>
              <w:rPr>
                <w:rFonts w:ascii="Times New Roman" w:hAnsi="Times New Roman" w:cs="Times New Roman"/>
                <w:color w:val="auto"/>
              </w:rPr>
            </w:pPr>
            <w:r w:rsidRPr="005B0742">
              <w:rPr>
                <w:rFonts w:ascii="Times New Roman" w:hAnsi="Times New Roman" w:cs="Times New Roman"/>
                <w:color w:val="auto"/>
              </w:rPr>
              <w:t>64615,8</w:t>
            </w:r>
          </w:p>
        </w:tc>
        <w:tc>
          <w:tcPr>
            <w:tcW w:w="1134" w:type="dxa"/>
            <w:vAlign w:val="center"/>
          </w:tcPr>
          <w:p w14:paraId="64920E9D" w14:textId="5A4C26F9" w:rsidR="006D4DDD" w:rsidRPr="005B0742" w:rsidRDefault="006D4DDD" w:rsidP="00A708AA">
            <w:pPr>
              <w:pStyle w:val="Default"/>
              <w:jc w:val="center"/>
              <w:rPr>
                <w:rFonts w:ascii="Times New Roman" w:hAnsi="Times New Roman" w:cs="Times New Roman"/>
                <w:color w:val="auto"/>
              </w:rPr>
            </w:pPr>
            <w:r w:rsidRPr="005B0742">
              <w:rPr>
                <w:rFonts w:ascii="Times New Roman" w:hAnsi="Times New Roman" w:cs="Times New Roman"/>
                <w:color w:val="auto"/>
              </w:rPr>
              <w:t>134,7</w:t>
            </w:r>
          </w:p>
        </w:tc>
      </w:tr>
      <w:tr w:rsidR="005B0742" w:rsidRPr="005B0742" w14:paraId="2E3D5C6C" w14:textId="77777777" w:rsidTr="006D4DDD">
        <w:tc>
          <w:tcPr>
            <w:tcW w:w="4957" w:type="dxa"/>
            <w:vAlign w:val="bottom"/>
          </w:tcPr>
          <w:p w14:paraId="1B409A32" w14:textId="77777777" w:rsidR="006D4DDD" w:rsidRPr="005B0742" w:rsidRDefault="006D4DDD" w:rsidP="00A708AA">
            <w:pPr>
              <w:pStyle w:val="Default"/>
              <w:jc w:val="both"/>
              <w:rPr>
                <w:rFonts w:ascii="Times New Roman" w:eastAsia="Times New Roman" w:hAnsi="Times New Roman" w:cs="Times New Roman"/>
                <w:color w:val="auto"/>
              </w:rPr>
            </w:pPr>
            <w:r w:rsidRPr="005B0742">
              <w:rPr>
                <w:rFonts w:ascii="Times New Roman" w:eastAsia="Times New Roman" w:hAnsi="Times New Roman" w:cs="Times New Roman"/>
                <w:color w:val="auto"/>
              </w:rPr>
              <w:t>Торговля оптовая и розничная; ремонт автотранспортных средств и мотоциклов</w:t>
            </w:r>
          </w:p>
        </w:tc>
        <w:tc>
          <w:tcPr>
            <w:tcW w:w="1276" w:type="dxa"/>
            <w:vAlign w:val="center"/>
          </w:tcPr>
          <w:p w14:paraId="18682EF5" w14:textId="77777777" w:rsidR="006D4DDD" w:rsidRPr="005B0742" w:rsidRDefault="006D4DD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35456,3</w:t>
            </w:r>
          </w:p>
        </w:tc>
        <w:tc>
          <w:tcPr>
            <w:tcW w:w="1376" w:type="dxa"/>
            <w:tcBorders>
              <w:right w:val="single" w:sz="4" w:space="0" w:color="auto"/>
            </w:tcBorders>
            <w:vAlign w:val="center"/>
          </w:tcPr>
          <w:p w14:paraId="6FDE28B8" w14:textId="77777777" w:rsidR="006D4DDD" w:rsidRPr="005B0742" w:rsidRDefault="006D4DD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39923,8</w:t>
            </w:r>
          </w:p>
        </w:tc>
        <w:tc>
          <w:tcPr>
            <w:tcW w:w="1175" w:type="dxa"/>
            <w:tcBorders>
              <w:left w:val="single" w:sz="4" w:space="0" w:color="auto"/>
            </w:tcBorders>
            <w:vAlign w:val="center"/>
          </w:tcPr>
          <w:p w14:paraId="5AB7559B" w14:textId="35213636" w:rsidR="006D4DDD" w:rsidRPr="005B0742" w:rsidRDefault="006D4DDD" w:rsidP="006D4DDD">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47291,6</w:t>
            </w:r>
          </w:p>
        </w:tc>
        <w:tc>
          <w:tcPr>
            <w:tcW w:w="1134" w:type="dxa"/>
            <w:vAlign w:val="center"/>
          </w:tcPr>
          <w:p w14:paraId="38CD1221" w14:textId="3BB9EA03" w:rsidR="006D4DDD" w:rsidRPr="005B0742" w:rsidRDefault="00A04E8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118,5</w:t>
            </w:r>
          </w:p>
        </w:tc>
      </w:tr>
      <w:tr w:rsidR="005B0742" w:rsidRPr="005B0742" w14:paraId="5B636CD0" w14:textId="77777777" w:rsidTr="006D4DDD">
        <w:tc>
          <w:tcPr>
            <w:tcW w:w="4957" w:type="dxa"/>
          </w:tcPr>
          <w:p w14:paraId="3E1CABC7" w14:textId="77777777" w:rsidR="006D4DDD" w:rsidRPr="005B0742" w:rsidRDefault="006D4DDD" w:rsidP="00A708AA">
            <w:pPr>
              <w:pStyle w:val="Default"/>
              <w:jc w:val="both"/>
              <w:rPr>
                <w:rFonts w:ascii="Times New Roman" w:eastAsia="Times New Roman" w:hAnsi="Times New Roman" w:cs="Times New Roman"/>
                <w:color w:val="auto"/>
              </w:rPr>
            </w:pPr>
            <w:r w:rsidRPr="005B0742">
              <w:rPr>
                <w:rFonts w:ascii="Times New Roman" w:eastAsia="Times New Roman" w:hAnsi="Times New Roman" w:cs="Times New Roman"/>
                <w:color w:val="auto"/>
              </w:rPr>
              <w:t>Деятельность финансовая и страховая</w:t>
            </w:r>
          </w:p>
        </w:tc>
        <w:tc>
          <w:tcPr>
            <w:tcW w:w="1276" w:type="dxa"/>
            <w:vAlign w:val="center"/>
          </w:tcPr>
          <w:p w14:paraId="6CF6BCF8" w14:textId="77777777" w:rsidR="006D4DDD" w:rsidRPr="005B0742" w:rsidRDefault="006D4DD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42556,6</w:t>
            </w:r>
          </w:p>
        </w:tc>
        <w:tc>
          <w:tcPr>
            <w:tcW w:w="1376" w:type="dxa"/>
            <w:tcBorders>
              <w:right w:val="single" w:sz="4" w:space="0" w:color="auto"/>
            </w:tcBorders>
            <w:vAlign w:val="center"/>
          </w:tcPr>
          <w:p w14:paraId="50BC6177" w14:textId="77777777" w:rsidR="006D4DDD" w:rsidRPr="005B0742" w:rsidRDefault="006D4DD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49365,7</w:t>
            </w:r>
          </w:p>
        </w:tc>
        <w:tc>
          <w:tcPr>
            <w:tcW w:w="1175" w:type="dxa"/>
            <w:tcBorders>
              <w:left w:val="single" w:sz="4" w:space="0" w:color="auto"/>
            </w:tcBorders>
            <w:vAlign w:val="center"/>
          </w:tcPr>
          <w:p w14:paraId="0D2F01AB" w14:textId="747A24E8" w:rsidR="006D4DDD" w:rsidRPr="005B0742" w:rsidRDefault="00A04E8D" w:rsidP="006D4DDD">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57071,5</w:t>
            </w:r>
          </w:p>
        </w:tc>
        <w:tc>
          <w:tcPr>
            <w:tcW w:w="1134" w:type="dxa"/>
            <w:vAlign w:val="center"/>
          </w:tcPr>
          <w:p w14:paraId="65F3F74F" w14:textId="02FD0660" w:rsidR="006D4DDD" w:rsidRPr="005B0742" w:rsidRDefault="00A04E8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115,6</w:t>
            </w:r>
          </w:p>
        </w:tc>
      </w:tr>
      <w:tr w:rsidR="005B0742" w:rsidRPr="005B0742" w14:paraId="6BF64D2B" w14:textId="77777777" w:rsidTr="006D4DDD">
        <w:tc>
          <w:tcPr>
            <w:tcW w:w="4957" w:type="dxa"/>
          </w:tcPr>
          <w:p w14:paraId="10523C9C" w14:textId="77777777" w:rsidR="006D4DDD" w:rsidRPr="005B0742" w:rsidRDefault="006D4DDD" w:rsidP="00A708AA">
            <w:pPr>
              <w:pStyle w:val="Default"/>
              <w:jc w:val="both"/>
              <w:rPr>
                <w:rFonts w:ascii="Times New Roman" w:eastAsia="Times New Roman" w:hAnsi="Times New Roman" w:cs="Times New Roman"/>
                <w:color w:val="auto"/>
              </w:rPr>
            </w:pPr>
            <w:r w:rsidRPr="005B0742">
              <w:rPr>
                <w:rFonts w:ascii="Times New Roman" w:eastAsia="Times New Roman" w:hAnsi="Times New Roman" w:cs="Times New Roman"/>
                <w:color w:val="auto"/>
              </w:rPr>
              <w:t>Деятельность профессиональная, научная и техническая</w:t>
            </w:r>
          </w:p>
        </w:tc>
        <w:tc>
          <w:tcPr>
            <w:tcW w:w="1276" w:type="dxa"/>
            <w:vAlign w:val="center"/>
          </w:tcPr>
          <w:p w14:paraId="3DEBE65E" w14:textId="77777777" w:rsidR="006D4DDD" w:rsidRPr="005B0742" w:rsidRDefault="006D4DD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29079,4</w:t>
            </w:r>
          </w:p>
        </w:tc>
        <w:tc>
          <w:tcPr>
            <w:tcW w:w="1376" w:type="dxa"/>
            <w:tcBorders>
              <w:right w:val="single" w:sz="4" w:space="0" w:color="auto"/>
            </w:tcBorders>
            <w:vAlign w:val="center"/>
          </w:tcPr>
          <w:p w14:paraId="1DF178BF" w14:textId="65A8B263" w:rsidR="006D4DDD" w:rsidRPr="005B0742" w:rsidRDefault="00A04E8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35807,3</w:t>
            </w:r>
          </w:p>
        </w:tc>
        <w:tc>
          <w:tcPr>
            <w:tcW w:w="1175" w:type="dxa"/>
            <w:tcBorders>
              <w:left w:val="single" w:sz="4" w:space="0" w:color="auto"/>
            </w:tcBorders>
            <w:vAlign w:val="center"/>
          </w:tcPr>
          <w:p w14:paraId="1C6201F5" w14:textId="35CA15EE" w:rsidR="006D4DDD" w:rsidRPr="005B0742" w:rsidRDefault="00A04E8D" w:rsidP="006D4DDD">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39925,1</w:t>
            </w:r>
          </w:p>
        </w:tc>
        <w:tc>
          <w:tcPr>
            <w:tcW w:w="1134" w:type="dxa"/>
            <w:vAlign w:val="center"/>
          </w:tcPr>
          <w:p w14:paraId="53B1EDA2" w14:textId="61219AE4" w:rsidR="006D4DDD" w:rsidRPr="005B0742" w:rsidRDefault="00A04E8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111,5</w:t>
            </w:r>
          </w:p>
        </w:tc>
      </w:tr>
      <w:tr w:rsidR="005B0742" w:rsidRPr="005B0742" w14:paraId="586FEDF3" w14:textId="77777777" w:rsidTr="006D4DDD">
        <w:tc>
          <w:tcPr>
            <w:tcW w:w="4957" w:type="dxa"/>
          </w:tcPr>
          <w:p w14:paraId="62FB6B59" w14:textId="77777777" w:rsidR="006D4DDD" w:rsidRPr="005B0742" w:rsidRDefault="006D4DDD" w:rsidP="00A708AA">
            <w:pPr>
              <w:pStyle w:val="Default"/>
              <w:jc w:val="both"/>
              <w:rPr>
                <w:rFonts w:ascii="Times New Roman" w:eastAsia="Times New Roman" w:hAnsi="Times New Roman" w:cs="Times New Roman"/>
                <w:color w:val="auto"/>
              </w:rPr>
            </w:pPr>
            <w:r w:rsidRPr="005B0742">
              <w:rPr>
                <w:rFonts w:ascii="Times New Roman" w:eastAsia="Times New Roman" w:hAnsi="Times New Roman" w:cs="Times New Roman"/>
                <w:color w:val="auto"/>
              </w:rPr>
              <w:t>Деятельность административная и сопутствующие дополнительные услуги</w:t>
            </w:r>
          </w:p>
        </w:tc>
        <w:tc>
          <w:tcPr>
            <w:tcW w:w="1276" w:type="dxa"/>
            <w:vAlign w:val="center"/>
          </w:tcPr>
          <w:p w14:paraId="62521191" w14:textId="77777777" w:rsidR="006D4DDD" w:rsidRPr="005B0742" w:rsidRDefault="006D4DD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21730,6</w:t>
            </w:r>
          </w:p>
        </w:tc>
        <w:tc>
          <w:tcPr>
            <w:tcW w:w="1376" w:type="dxa"/>
            <w:tcBorders>
              <w:right w:val="single" w:sz="4" w:space="0" w:color="auto"/>
            </w:tcBorders>
            <w:vAlign w:val="center"/>
          </w:tcPr>
          <w:p w14:paraId="0178D886" w14:textId="77777777" w:rsidR="006D4DDD" w:rsidRPr="005B0742" w:rsidRDefault="006D4DD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26337,5</w:t>
            </w:r>
          </w:p>
        </w:tc>
        <w:tc>
          <w:tcPr>
            <w:tcW w:w="1175" w:type="dxa"/>
            <w:tcBorders>
              <w:left w:val="single" w:sz="4" w:space="0" w:color="auto"/>
            </w:tcBorders>
            <w:vAlign w:val="center"/>
          </w:tcPr>
          <w:p w14:paraId="469F3470" w14:textId="2B4C7EF0" w:rsidR="006D4DDD" w:rsidRPr="005B0742" w:rsidRDefault="00A04E8D" w:rsidP="006D4DDD">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31600,1</w:t>
            </w:r>
          </w:p>
        </w:tc>
        <w:tc>
          <w:tcPr>
            <w:tcW w:w="1134" w:type="dxa"/>
            <w:vAlign w:val="center"/>
          </w:tcPr>
          <w:p w14:paraId="14172EED" w14:textId="657E0E22" w:rsidR="006D4DDD" w:rsidRPr="005B0742" w:rsidRDefault="00A04E8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120</w:t>
            </w:r>
          </w:p>
        </w:tc>
      </w:tr>
      <w:tr w:rsidR="005B0742" w:rsidRPr="005B0742" w14:paraId="617373DE" w14:textId="77777777" w:rsidTr="006D4DDD">
        <w:tc>
          <w:tcPr>
            <w:tcW w:w="4957" w:type="dxa"/>
          </w:tcPr>
          <w:p w14:paraId="59085CEE" w14:textId="77777777" w:rsidR="006D4DDD" w:rsidRPr="005B0742" w:rsidRDefault="006D4DDD" w:rsidP="00A708AA">
            <w:pPr>
              <w:pStyle w:val="Default"/>
              <w:jc w:val="both"/>
              <w:rPr>
                <w:rFonts w:ascii="Times New Roman" w:eastAsia="Times New Roman" w:hAnsi="Times New Roman" w:cs="Times New Roman"/>
                <w:color w:val="auto"/>
              </w:rPr>
            </w:pPr>
            <w:r w:rsidRPr="005B0742">
              <w:rPr>
                <w:rFonts w:ascii="Times New Roman" w:eastAsia="Times New Roman" w:hAnsi="Times New Roman" w:cs="Times New Roman"/>
                <w:color w:val="auto"/>
              </w:rPr>
              <w:t>Государственное управление и обеспечение военной безопасности; социальное обеспечение</w:t>
            </w:r>
          </w:p>
        </w:tc>
        <w:tc>
          <w:tcPr>
            <w:tcW w:w="1276" w:type="dxa"/>
            <w:vAlign w:val="center"/>
          </w:tcPr>
          <w:p w14:paraId="30E1E9EF" w14:textId="77777777" w:rsidR="006D4DDD" w:rsidRPr="005B0742" w:rsidRDefault="006D4DD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42519,4</w:t>
            </w:r>
          </w:p>
        </w:tc>
        <w:tc>
          <w:tcPr>
            <w:tcW w:w="1376" w:type="dxa"/>
            <w:tcBorders>
              <w:right w:val="single" w:sz="4" w:space="0" w:color="auto"/>
            </w:tcBorders>
            <w:vAlign w:val="center"/>
          </w:tcPr>
          <w:p w14:paraId="65D836A3" w14:textId="77777777" w:rsidR="006D4DDD" w:rsidRPr="005B0742" w:rsidRDefault="006D4DD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51618,5</w:t>
            </w:r>
          </w:p>
        </w:tc>
        <w:tc>
          <w:tcPr>
            <w:tcW w:w="1175" w:type="dxa"/>
            <w:tcBorders>
              <w:left w:val="single" w:sz="4" w:space="0" w:color="auto"/>
            </w:tcBorders>
            <w:vAlign w:val="center"/>
          </w:tcPr>
          <w:p w14:paraId="185792C3" w14:textId="555EAE5D" w:rsidR="006D4DDD" w:rsidRPr="005B0742" w:rsidRDefault="00A04E8D" w:rsidP="006D4DDD">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60626,1</w:t>
            </w:r>
          </w:p>
        </w:tc>
        <w:tc>
          <w:tcPr>
            <w:tcW w:w="1134" w:type="dxa"/>
            <w:vAlign w:val="center"/>
          </w:tcPr>
          <w:p w14:paraId="32B4E9A0" w14:textId="01AFB7AE" w:rsidR="006D4DDD" w:rsidRPr="005B0742" w:rsidRDefault="00A04E8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117,5</w:t>
            </w:r>
          </w:p>
        </w:tc>
      </w:tr>
      <w:tr w:rsidR="005B0742" w:rsidRPr="005B0742" w14:paraId="15D0900A" w14:textId="77777777" w:rsidTr="006D4DDD">
        <w:tc>
          <w:tcPr>
            <w:tcW w:w="4957" w:type="dxa"/>
          </w:tcPr>
          <w:p w14:paraId="2530F633" w14:textId="77777777" w:rsidR="006D4DDD" w:rsidRPr="005B0742" w:rsidRDefault="006D4DDD" w:rsidP="00A708AA">
            <w:pPr>
              <w:pStyle w:val="Default"/>
              <w:jc w:val="both"/>
              <w:rPr>
                <w:rFonts w:ascii="Times New Roman" w:eastAsia="Times New Roman" w:hAnsi="Times New Roman" w:cs="Times New Roman"/>
                <w:color w:val="auto"/>
              </w:rPr>
            </w:pPr>
            <w:r w:rsidRPr="005B0742">
              <w:rPr>
                <w:rFonts w:ascii="Times New Roman" w:eastAsia="Times New Roman" w:hAnsi="Times New Roman" w:cs="Times New Roman"/>
                <w:color w:val="auto"/>
              </w:rPr>
              <w:t>Образование</w:t>
            </w:r>
          </w:p>
        </w:tc>
        <w:tc>
          <w:tcPr>
            <w:tcW w:w="1276" w:type="dxa"/>
            <w:vAlign w:val="center"/>
          </w:tcPr>
          <w:p w14:paraId="6261C13E" w14:textId="77777777" w:rsidR="006D4DDD" w:rsidRPr="005B0742" w:rsidRDefault="006D4DD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31121,8</w:t>
            </w:r>
          </w:p>
        </w:tc>
        <w:tc>
          <w:tcPr>
            <w:tcW w:w="1376" w:type="dxa"/>
            <w:tcBorders>
              <w:right w:val="single" w:sz="4" w:space="0" w:color="auto"/>
            </w:tcBorders>
            <w:vAlign w:val="center"/>
          </w:tcPr>
          <w:p w14:paraId="5B3F42A3" w14:textId="77777777" w:rsidR="006D4DDD" w:rsidRPr="005B0742" w:rsidRDefault="006D4DD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34856,4</w:t>
            </w:r>
          </w:p>
        </w:tc>
        <w:tc>
          <w:tcPr>
            <w:tcW w:w="1175" w:type="dxa"/>
            <w:tcBorders>
              <w:left w:val="single" w:sz="4" w:space="0" w:color="auto"/>
            </w:tcBorders>
            <w:vAlign w:val="center"/>
          </w:tcPr>
          <w:p w14:paraId="595C78BC" w14:textId="307EC5D3" w:rsidR="006D4DDD" w:rsidRPr="005B0742" w:rsidRDefault="00A04E8D" w:rsidP="006D4DDD">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42866,8</w:t>
            </w:r>
          </w:p>
        </w:tc>
        <w:tc>
          <w:tcPr>
            <w:tcW w:w="1134" w:type="dxa"/>
            <w:vAlign w:val="center"/>
          </w:tcPr>
          <w:p w14:paraId="24EC3C43" w14:textId="629980AC" w:rsidR="006D4DDD" w:rsidRPr="005B0742" w:rsidRDefault="00A04E8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123</w:t>
            </w:r>
          </w:p>
        </w:tc>
      </w:tr>
      <w:tr w:rsidR="005B0742" w:rsidRPr="005B0742" w14:paraId="6AD6B8BA" w14:textId="77777777" w:rsidTr="006D4DDD">
        <w:tc>
          <w:tcPr>
            <w:tcW w:w="4957" w:type="dxa"/>
          </w:tcPr>
          <w:p w14:paraId="7D327DDC" w14:textId="77777777" w:rsidR="006D4DDD" w:rsidRPr="005B0742" w:rsidRDefault="006D4DDD" w:rsidP="00A708AA">
            <w:pPr>
              <w:pStyle w:val="Default"/>
              <w:jc w:val="both"/>
              <w:rPr>
                <w:rFonts w:ascii="Times New Roman" w:eastAsia="Times New Roman" w:hAnsi="Times New Roman" w:cs="Times New Roman"/>
                <w:color w:val="auto"/>
              </w:rPr>
            </w:pPr>
            <w:r w:rsidRPr="005B0742">
              <w:rPr>
                <w:rFonts w:ascii="Times New Roman" w:eastAsia="Times New Roman" w:hAnsi="Times New Roman" w:cs="Times New Roman"/>
                <w:color w:val="auto"/>
              </w:rPr>
              <w:t>Деятельность в области здравоохранения и социальных услуг</w:t>
            </w:r>
          </w:p>
        </w:tc>
        <w:tc>
          <w:tcPr>
            <w:tcW w:w="1276" w:type="dxa"/>
            <w:vAlign w:val="center"/>
          </w:tcPr>
          <w:p w14:paraId="151363E6" w14:textId="77777777" w:rsidR="006D4DDD" w:rsidRPr="005B0742" w:rsidRDefault="006D4DD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33526,3</w:t>
            </w:r>
          </w:p>
        </w:tc>
        <w:tc>
          <w:tcPr>
            <w:tcW w:w="1376" w:type="dxa"/>
            <w:tcBorders>
              <w:right w:val="single" w:sz="4" w:space="0" w:color="auto"/>
            </w:tcBorders>
            <w:vAlign w:val="center"/>
          </w:tcPr>
          <w:p w14:paraId="23EC3584" w14:textId="77777777" w:rsidR="006D4DDD" w:rsidRPr="005B0742" w:rsidRDefault="006D4DD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37616,5</w:t>
            </w:r>
          </w:p>
        </w:tc>
        <w:tc>
          <w:tcPr>
            <w:tcW w:w="1175" w:type="dxa"/>
            <w:tcBorders>
              <w:left w:val="single" w:sz="4" w:space="0" w:color="auto"/>
            </w:tcBorders>
            <w:vAlign w:val="center"/>
          </w:tcPr>
          <w:p w14:paraId="2D03AD9E" w14:textId="5CCF96D7" w:rsidR="006D4DDD" w:rsidRPr="005B0742" w:rsidRDefault="00A04E8D" w:rsidP="006D4DDD">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46594,5</w:t>
            </w:r>
          </w:p>
        </w:tc>
        <w:tc>
          <w:tcPr>
            <w:tcW w:w="1134" w:type="dxa"/>
            <w:vAlign w:val="center"/>
          </w:tcPr>
          <w:p w14:paraId="37CDBCF4" w14:textId="29F5D2A9" w:rsidR="006D4DDD" w:rsidRPr="005B0742" w:rsidRDefault="00A04E8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123,9</w:t>
            </w:r>
          </w:p>
        </w:tc>
      </w:tr>
      <w:tr w:rsidR="006D4DDD" w:rsidRPr="005B0742" w14:paraId="32BB1012" w14:textId="77777777" w:rsidTr="006D4DDD">
        <w:tc>
          <w:tcPr>
            <w:tcW w:w="4957" w:type="dxa"/>
            <w:vAlign w:val="bottom"/>
          </w:tcPr>
          <w:p w14:paraId="4A799A7A" w14:textId="77777777" w:rsidR="006D4DDD" w:rsidRPr="005B0742" w:rsidRDefault="006D4DDD" w:rsidP="00A708AA">
            <w:pPr>
              <w:pStyle w:val="Default"/>
              <w:jc w:val="both"/>
              <w:rPr>
                <w:rFonts w:ascii="Times New Roman" w:eastAsia="Times New Roman" w:hAnsi="Times New Roman" w:cs="Times New Roman"/>
                <w:color w:val="auto"/>
              </w:rPr>
            </w:pPr>
            <w:r w:rsidRPr="005B0742">
              <w:rPr>
                <w:rFonts w:ascii="Times New Roman" w:eastAsia="Times New Roman" w:hAnsi="Times New Roman" w:cs="Times New Roman"/>
                <w:color w:val="auto"/>
              </w:rPr>
              <w:t>Деятельность в области культуры, спорта, организации досуга и развлечений</w:t>
            </w:r>
          </w:p>
        </w:tc>
        <w:tc>
          <w:tcPr>
            <w:tcW w:w="1276" w:type="dxa"/>
            <w:vAlign w:val="center"/>
          </w:tcPr>
          <w:p w14:paraId="36280B2B" w14:textId="77777777" w:rsidR="006D4DDD" w:rsidRPr="005B0742" w:rsidRDefault="006D4DD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34898</w:t>
            </w:r>
          </w:p>
        </w:tc>
        <w:tc>
          <w:tcPr>
            <w:tcW w:w="1376" w:type="dxa"/>
            <w:tcBorders>
              <w:right w:val="single" w:sz="4" w:space="0" w:color="auto"/>
            </w:tcBorders>
            <w:vAlign w:val="center"/>
          </w:tcPr>
          <w:p w14:paraId="39414A16" w14:textId="77777777" w:rsidR="006D4DDD" w:rsidRPr="005B0742" w:rsidRDefault="006D4DD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38422,7</w:t>
            </w:r>
          </w:p>
        </w:tc>
        <w:tc>
          <w:tcPr>
            <w:tcW w:w="1175" w:type="dxa"/>
            <w:tcBorders>
              <w:left w:val="single" w:sz="4" w:space="0" w:color="auto"/>
            </w:tcBorders>
            <w:vAlign w:val="center"/>
          </w:tcPr>
          <w:p w14:paraId="48C8A1B6" w14:textId="3A86077B" w:rsidR="006D4DDD" w:rsidRPr="005B0742" w:rsidRDefault="00A04E8D" w:rsidP="006D4DDD">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51692,9</w:t>
            </w:r>
          </w:p>
        </w:tc>
        <w:tc>
          <w:tcPr>
            <w:tcW w:w="1134" w:type="dxa"/>
            <w:vAlign w:val="center"/>
          </w:tcPr>
          <w:p w14:paraId="18C40330" w14:textId="13681AF6" w:rsidR="006D4DDD" w:rsidRPr="005B0742" w:rsidRDefault="00A04E8D" w:rsidP="00A708AA">
            <w:pPr>
              <w:pStyle w:val="Default"/>
              <w:jc w:val="center"/>
              <w:rPr>
                <w:rFonts w:ascii="Times New Roman" w:eastAsia="Times New Roman" w:hAnsi="Times New Roman" w:cs="Times New Roman"/>
                <w:color w:val="auto"/>
              </w:rPr>
            </w:pPr>
            <w:r w:rsidRPr="005B0742">
              <w:rPr>
                <w:rFonts w:ascii="Times New Roman" w:eastAsia="Times New Roman" w:hAnsi="Times New Roman" w:cs="Times New Roman"/>
                <w:color w:val="auto"/>
              </w:rPr>
              <w:t>134,5</w:t>
            </w:r>
          </w:p>
        </w:tc>
      </w:tr>
    </w:tbl>
    <w:p w14:paraId="3A23ABA6" w14:textId="77777777" w:rsidR="00D16C4A" w:rsidRPr="005B0742" w:rsidRDefault="00D16C4A" w:rsidP="00D16C4A">
      <w:pPr>
        <w:pStyle w:val="Default"/>
        <w:jc w:val="both"/>
        <w:rPr>
          <w:rFonts w:ascii="Times New Roman" w:hAnsi="Times New Roman" w:cs="Times New Roman"/>
          <w:color w:val="auto"/>
        </w:rPr>
      </w:pPr>
    </w:p>
    <w:p w14:paraId="0EDF27F8" w14:textId="27FC8356" w:rsidR="00D2372E" w:rsidRPr="005B0742" w:rsidRDefault="00D2372E" w:rsidP="00D2372E">
      <w:pPr>
        <w:pStyle w:val="ac"/>
        <w:ind w:firstLine="708"/>
        <w:jc w:val="both"/>
        <w:rPr>
          <w:rFonts w:ascii="Times New Roman" w:hAnsi="Times New Roman" w:cs="Times New Roman"/>
          <w:sz w:val="24"/>
          <w:szCs w:val="24"/>
          <w:shd w:val="clear" w:color="auto" w:fill="FFFFFF"/>
        </w:rPr>
      </w:pPr>
      <w:r w:rsidRPr="005B0742">
        <w:rPr>
          <w:rFonts w:ascii="Times New Roman" w:hAnsi="Times New Roman" w:cs="Times New Roman"/>
          <w:sz w:val="24"/>
          <w:szCs w:val="24"/>
          <w:shd w:val="clear" w:color="auto" w:fill="FFFFFF"/>
        </w:rPr>
        <w:t>Вопросы снижения неформальной занятости, соблюдения трудовых прав и легализации доходов участников рынка труда в муниципальном образовании «Кезский район» рассматриваются на заседаниях Комиссии по легализации «теневой» заработной платы на территории муниципального образования «Кезский район». По итогам 2024 года проведен 1 информационный выезд с представителями ФНС России  к хозяйствующим субъектам и  6 заседаний комиссий по легализации теневой заработной платы, на которых были заслушаны представители 45 хозяйствующих субъектов (2023 год-11 заседаний, заслушивались 43 хозяйствующих субъектов).   Со всеми работодателями, присутствующими на заседаниях, проводилась информационная и разъяснительная работа по неформальной занятости и ее последствиях, о необходимости оформления трудовых отношений с наёмными работниками. В результате проводимой работы по легализации теневой заработной платы заключено 22 трудовых договора. Доходы бюджета в рамках проводимой работы составили 341,4 тыс. рублей (2023 год-154,2 тыс. рулей.).</w:t>
      </w:r>
      <w:r w:rsidR="00183791" w:rsidRPr="005B0742">
        <w:rPr>
          <w:rFonts w:ascii="Times New Roman" w:hAnsi="Times New Roman" w:cs="Times New Roman"/>
          <w:sz w:val="24"/>
          <w:szCs w:val="24"/>
          <w:shd w:val="clear" w:color="auto" w:fill="FFFFFF"/>
        </w:rPr>
        <w:t xml:space="preserve"> </w:t>
      </w:r>
    </w:p>
    <w:p w14:paraId="23A5255C" w14:textId="0381B951" w:rsidR="00183791" w:rsidRPr="005B0742" w:rsidRDefault="00183791" w:rsidP="00183791">
      <w:pPr>
        <w:pStyle w:val="ac"/>
        <w:ind w:firstLine="708"/>
        <w:jc w:val="both"/>
        <w:rPr>
          <w:rFonts w:ascii="Times New Roman" w:hAnsi="Times New Roman"/>
          <w:sz w:val="24"/>
          <w:szCs w:val="24"/>
        </w:rPr>
      </w:pPr>
      <w:r w:rsidRPr="005B0742">
        <w:rPr>
          <w:rFonts w:ascii="Times New Roman" w:hAnsi="Times New Roman"/>
          <w:sz w:val="24"/>
          <w:szCs w:val="24"/>
        </w:rPr>
        <w:t xml:space="preserve">Кроме того, с начала 2021 года важным в работе остается заключение социальных контрактов с малоимущими гражданами по следующим направлениям: трудоустройство, открытие ИП, развитие личного подсобного хозяйства или собственного дела, трудная жизненная ситуация. </w:t>
      </w:r>
      <w:bookmarkStart w:id="8" w:name="_Hlk182578531"/>
      <w:r w:rsidRPr="005B0742">
        <w:rPr>
          <w:rFonts w:ascii="Times New Roman" w:hAnsi="Times New Roman"/>
          <w:sz w:val="24"/>
          <w:szCs w:val="24"/>
        </w:rPr>
        <w:t xml:space="preserve">За 2024 год заключено 89  социальных контракта на общую сумму 8753,363 тыс. рублей (2023 года -  77 социальных контракта на общую сумму 7406,561 тыс. руб.), из них: 68 – на поиск работы и трудоустройство,  10 – на открытие собственного дела, 4 на развитие личного подсобного хозяйства,  а так же на иные мероприятия, направленные на преодоление трудной жизненной ситуации – 7 контрактов. </w:t>
      </w:r>
    </w:p>
    <w:bookmarkEnd w:id="8"/>
    <w:p w14:paraId="4FABD243" w14:textId="77777777" w:rsidR="00183791" w:rsidRPr="005B0742" w:rsidRDefault="00183791" w:rsidP="00D2372E">
      <w:pPr>
        <w:pStyle w:val="ac"/>
        <w:ind w:firstLine="708"/>
        <w:jc w:val="both"/>
        <w:rPr>
          <w:rFonts w:ascii="Times New Roman" w:hAnsi="Times New Roman" w:cs="Times New Roman"/>
          <w:sz w:val="24"/>
          <w:szCs w:val="24"/>
          <w:shd w:val="clear" w:color="auto" w:fill="FFFFFF"/>
        </w:rPr>
      </w:pPr>
    </w:p>
    <w:p w14:paraId="288292E1" w14:textId="735EFA1B" w:rsidR="00D2372E" w:rsidRPr="005B0742" w:rsidRDefault="00D16C4A" w:rsidP="00D2372E">
      <w:pPr>
        <w:suppressAutoHyphens/>
        <w:spacing w:after="0" w:line="240" w:lineRule="auto"/>
        <w:ind w:firstLine="709"/>
        <w:jc w:val="both"/>
        <w:rPr>
          <w:rFonts w:ascii="Times New Roman" w:eastAsia="Times New Roman" w:hAnsi="Times New Roman"/>
          <w:sz w:val="24"/>
          <w:szCs w:val="24"/>
          <w:lang w:eastAsia="ru-RU"/>
        </w:rPr>
      </w:pPr>
      <w:r w:rsidRPr="005B0742">
        <w:rPr>
          <w:rFonts w:ascii="Times New Roman" w:hAnsi="Times New Roman"/>
          <w:b/>
          <w:sz w:val="24"/>
          <w:szCs w:val="24"/>
        </w:rPr>
        <w:lastRenderedPageBreak/>
        <w:t xml:space="preserve">    </w:t>
      </w:r>
      <w:r w:rsidR="00D2372E" w:rsidRPr="005B0742">
        <w:rPr>
          <w:rFonts w:ascii="Times New Roman" w:eastAsia="Times New Roman" w:hAnsi="Times New Roman"/>
          <w:b/>
          <w:sz w:val="24"/>
          <w:szCs w:val="24"/>
          <w:lang w:eastAsia="ar-SA"/>
        </w:rPr>
        <w:t>Уровень безработицы на 01.01.2025 года состав</w:t>
      </w:r>
      <w:r w:rsidR="009B25D5">
        <w:rPr>
          <w:rFonts w:ascii="Times New Roman" w:eastAsia="Times New Roman" w:hAnsi="Times New Roman"/>
          <w:b/>
          <w:sz w:val="24"/>
          <w:szCs w:val="24"/>
          <w:lang w:eastAsia="ar-SA"/>
        </w:rPr>
        <w:t>ил</w:t>
      </w:r>
      <w:r w:rsidR="00D2372E" w:rsidRPr="005B0742">
        <w:rPr>
          <w:rFonts w:ascii="Times New Roman" w:eastAsia="Times New Roman" w:hAnsi="Times New Roman"/>
          <w:b/>
          <w:sz w:val="24"/>
          <w:szCs w:val="24"/>
          <w:lang w:eastAsia="ar-SA"/>
        </w:rPr>
        <w:t xml:space="preserve"> 1,45 </w:t>
      </w:r>
      <w:r w:rsidR="00D2372E" w:rsidRPr="005B0742">
        <w:rPr>
          <w:rFonts w:ascii="Times New Roman" w:eastAsia="Times New Roman" w:hAnsi="Times New Roman"/>
          <w:b/>
          <w:bCs/>
          <w:sz w:val="24"/>
          <w:szCs w:val="24"/>
          <w:lang w:eastAsia="ar-SA"/>
        </w:rPr>
        <w:t>%</w:t>
      </w:r>
      <w:r w:rsidR="00D2372E" w:rsidRPr="005B0742">
        <w:rPr>
          <w:rFonts w:ascii="Times New Roman" w:eastAsia="Times New Roman" w:hAnsi="Times New Roman"/>
          <w:sz w:val="24"/>
          <w:szCs w:val="24"/>
          <w:lang w:eastAsia="ru-RU"/>
        </w:rPr>
        <w:t xml:space="preserve">, </w:t>
      </w:r>
      <w:bookmarkStart w:id="9" w:name="_Hlk192750528"/>
      <w:r w:rsidR="00D2372E" w:rsidRPr="005B0742">
        <w:rPr>
          <w:rFonts w:ascii="Times New Roman" w:eastAsia="Times New Roman" w:hAnsi="Times New Roman"/>
          <w:b/>
          <w:bCs/>
          <w:sz w:val="24"/>
          <w:szCs w:val="24"/>
          <w:lang w:eastAsia="ru-RU"/>
        </w:rPr>
        <w:t>численность официально зарегистрированных безработных</w:t>
      </w:r>
      <w:r w:rsidR="00D2372E" w:rsidRPr="005B0742">
        <w:rPr>
          <w:rFonts w:ascii="Times New Roman" w:eastAsia="Times New Roman" w:hAnsi="Times New Roman"/>
          <w:sz w:val="24"/>
          <w:szCs w:val="24"/>
          <w:lang w:eastAsia="ru-RU"/>
        </w:rPr>
        <w:t xml:space="preserve"> на конец отчетного периода</w:t>
      </w:r>
      <w:r w:rsidR="009B25D5">
        <w:rPr>
          <w:rFonts w:ascii="Times New Roman" w:eastAsia="Times New Roman" w:hAnsi="Times New Roman"/>
          <w:sz w:val="24"/>
          <w:szCs w:val="24"/>
          <w:lang w:eastAsia="ru-RU"/>
        </w:rPr>
        <w:t xml:space="preserve"> - </w:t>
      </w:r>
      <w:r w:rsidR="00D2372E" w:rsidRPr="005B0742">
        <w:rPr>
          <w:rFonts w:ascii="Times New Roman" w:eastAsia="Times New Roman" w:hAnsi="Times New Roman"/>
          <w:sz w:val="24"/>
          <w:szCs w:val="24"/>
          <w:lang w:eastAsia="ru-RU"/>
        </w:rPr>
        <w:t>124 человека, что на 27 человек или на 28 % больше, чем на начало текущего года.</w:t>
      </w:r>
    </w:p>
    <w:bookmarkEnd w:id="9"/>
    <w:p w14:paraId="42F453B6" w14:textId="07B05180" w:rsidR="00285485" w:rsidRPr="005B0742" w:rsidRDefault="00285485" w:rsidP="00285485">
      <w:pPr>
        <w:spacing w:after="0" w:line="240" w:lineRule="auto"/>
        <w:ind w:firstLine="720"/>
        <w:jc w:val="both"/>
        <w:rPr>
          <w:rFonts w:ascii="Times New Roman" w:hAnsi="Times New Roman"/>
          <w:sz w:val="24"/>
          <w:szCs w:val="24"/>
        </w:rPr>
      </w:pPr>
      <w:r w:rsidRPr="005B0742">
        <w:rPr>
          <w:rFonts w:ascii="Times New Roman" w:eastAsia="Times New Roman" w:hAnsi="Times New Roman"/>
          <w:sz w:val="24"/>
          <w:szCs w:val="24"/>
          <w:lang w:eastAsia="ru-RU"/>
        </w:rPr>
        <w:t xml:space="preserve">За 2024 год в филиале Республиканского ЦЗН «ЦЗН Кезского района» было зарегистрировано 890 </w:t>
      </w:r>
      <w:r w:rsidRPr="005B0742">
        <w:rPr>
          <w:rFonts w:ascii="Times New Roman" w:eastAsia="Times New Roman" w:hAnsi="Times New Roman"/>
          <w:bCs/>
          <w:sz w:val="24"/>
          <w:szCs w:val="24"/>
          <w:lang w:eastAsia="ru-RU"/>
        </w:rPr>
        <w:t xml:space="preserve">обращений </w:t>
      </w:r>
      <w:r w:rsidRPr="005B0742">
        <w:rPr>
          <w:rFonts w:ascii="Times New Roman" w:eastAsia="Times New Roman" w:hAnsi="Times New Roman"/>
          <w:sz w:val="24"/>
          <w:szCs w:val="24"/>
          <w:lang w:eastAsia="ru-RU"/>
        </w:rPr>
        <w:t>граждан за предоставлением государственных услуг в области содействия занятости населения, за этот же период 2023 года – 1136 обращений.</w:t>
      </w:r>
      <w:r w:rsidRPr="005B0742">
        <w:rPr>
          <w:rFonts w:ascii="Times New Roman" w:eastAsia="Times New Roman" w:hAnsi="Times New Roman"/>
          <w:sz w:val="24"/>
          <w:szCs w:val="24"/>
          <w:lang w:eastAsia="ar-SA"/>
        </w:rPr>
        <w:t xml:space="preserve"> </w:t>
      </w:r>
    </w:p>
    <w:p w14:paraId="323C4EAD" w14:textId="5E6A2B99" w:rsidR="00285485" w:rsidRPr="005B0742" w:rsidRDefault="00285485" w:rsidP="00285485">
      <w:pPr>
        <w:spacing w:after="0" w:line="240" w:lineRule="auto"/>
        <w:ind w:firstLine="720"/>
        <w:jc w:val="both"/>
        <w:rPr>
          <w:rFonts w:ascii="Times New Roman" w:hAnsi="Times New Roman"/>
          <w:sz w:val="24"/>
          <w:szCs w:val="24"/>
        </w:rPr>
      </w:pPr>
      <w:r w:rsidRPr="005B0742">
        <w:rPr>
          <w:rFonts w:ascii="Times New Roman" w:eastAsia="Times New Roman" w:hAnsi="Times New Roman"/>
          <w:sz w:val="24"/>
          <w:szCs w:val="24"/>
          <w:lang w:eastAsia="ru-RU"/>
        </w:rPr>
        <w:t>На учет в качестве ищущих работу поставлены 379 человек, что на 2,4% больше уровня соответствующего периода прошлого года.</w:t>
      </w:r>
    </w:p>
    <w:p w14:paraId="5FAABEF9" w14:textId="77777777" w:rsidR="00285485" w:rsidRPr="005B0742" w:rsidRDefault="00285485" w:rsidP="00D2372E">
      <w:pPr>
        <w:pStyle w:val="ac"/>
        <w:ind w:firstLine="708"/>
        <w:rPr>
          <w:rFonts w:ascii="Times New Roman" w:hAnsi="Times New Roman"/>
          <w:b/>
          <w:sz w:val="24"/>
          <w:szCs w:val="24"/>
        </w:rPr>
      </w:pPr>
      <w:r w:rsidRPr="005B0742">
        <w:rPr>
          <w:rFonts w:ascii="Times New Roman" w:hAnsi="Times New Roman"/>
          <w:b/>
          <w:sz w:val="24"/>
          <w:szCs w:val="24"/>
        </w:rPr>
        <w:t>В составе поставленных на учет граждан:</w:t>
      </w:r>
    </w:p>
    <w:p w14:paraId="346D4B45" w14:textId="638BDD88" w:rsidR="00285485" w:rsidRPr="005B0742" w:rsidRDefault="00D2372E" w:rsidP="00285485">
      <w:pPr>
        <w:pStyle w:val="ac"/>
        <w:rPr>
          <w:rFonts w:ascii="Times New Roman" w:hAnsi="Times New Roman"/>
          <w:sz w:val="24"/>
          <w:szCs w:val="24"/>
          <w:lang w:eastAsia="ar-SA"/>
        </w:rPr>
      </w:pPr>
      <w:r w:rsidRPr="005B0742">
        <w:rPr>
          <w:rFonts w:ascii="Times New Roman" w:hAnsi="Times New Roman"/>
          <w:sz w:val="24"/>
          <w:szCs w:val="24"/>
        </w:rPr>
        <w:t>-</w:t>
      </w:r>
      <w:r w:rsidR="00285485" w:rsidRPr="005B0742">
        <w:rPr>
          <w:rFonts w:ascii="Times New Roman" w:hAnsi="Times New Roman"/>
          <w:sz w:val="24"/>
          <w:szCs w:val="24"/>
        </w:rPr>
        <w:t>Занятые граждане –11 человек  или 3%;</w:t>
      </w:r>
      <w:r w:rsidR="00285485" w:rsidRPr="005B0742">
        <w:rPr>
          <w:rFonts w:ascii="Times New Roman" w:hAnsi="Times New Roman"/>
          <w:sz w:val="24"/>
          <w:szCs w:val="24"/>
        </w:rPr>
        <w:br/>
      </w:r>
      <w:r w:rsidRPr="005B0742">
        <w:rPr>
          <w:rFonts w:ascii="Times New Roman" w:hAnsi="Times New Roman"/>
          <w:sz w:val="24"/>
          <w:szCs w:val="24"/>
        </w:rPr>
        <w:t>-</w:t>
      </w:r>
      <w:r w:rsidR="00285485" w:rsidRPr="005B0742">
        <w:rPr>
          <w:rFonts w:ascii="Times New Roman" w:hAnsi="Times New Roman"/>
          <w:sz w:val="24"/>
          <w:szCs w:val="24"/>
        </w:rPr>
        <w:t>Высвобожденные работники – 17 человек или 4,5 %;</w:t>
      </w:r>
      <w:r w:rsidR="00285485" w:rsidRPr="005B0742">
        <w:rPr>
          <w:rFonts w:ascii="Times New Roman" w:hAnsi="Times New Roman"/>
          <w:sz w:val="24"/>
          <w:szCs w:val="24"/>
        </w:rPr>
        <w:br/>
      </w:r>
      <w:r w:rsidRPr="005B0742">
        <w:rPr>
          <w:rFonts w:ascii="Times New Roman" w:hAnsi="Times New Roman"/>
          <w:sz w:val="24"/>
          <w:szCs w:val="24"/>
        </w:rPr>
        <w:t>-</w:t>
      </w:r>
      <w:r w:rsidR="00285485" w:rsidRPr="005B0742">
        <w:rPr>
          <w:rFonts w:ascii="Times New Roman" w:hAnsi="Times New Roman"/>
          <w:sz w:val="24"/>
          <w:szCs w:val="24"/>
        </w:rPr>
        <w:t>Граждане, впервые ищущие работу – 11 человек или 3%;</w:t>
      </w:r>
      <w:r w:rsidR="00285485" w:rsidRPr="005B0742">
        <w:rPr>
          <w:rFonts w:ascii="Times New Roman" w:hAnsi="Times New Roman"/>
          <w:sz w:val="24"/>
          <w:szCs w:val="24"/>
        </w:rPr>
        <w:br/>
      </w:r>
      <w:r w:rsidRPr="005B0742">
        <w:rPr>
          <w:rFonts w:ascii="Times New Roman" w:hAnsi="Times New Roman"/>
          <w:sz w:val="24"/>
          <w:szCs w:val="24"/>
        </w:rPr>
        <w:t>-</w:t>
      </w:r>
      <w:r w:rsidR="00285485" w:rsidRPr="005B0742">
        <w:rPr>
          <w:rFonts w:ascii="Times New Roman" w:hAnsi="Times New Roman"/>
          <w:sz w:val="24"/>
          <w:szCs w:val="24"/>
        </w:rPr>
        <w:t>Граждане, стремящиеся возобновить трудовую деятельность после длительного (более года) перерыва - 92 человек или 24%;</w:t>
      </w:r>
      <w:r w:rsidR="00285485" w:rsidRPr="005B0742">
        <w:rPr>
          <w:rFonts w:ascii="Times New Roman" w:hAnsi="Times New Roman"/>
          <w:sz w:val="24"/>
          <w:szCs w:val="24"/>
        </w:rPr>
        <w:br/>
      </w:r>
      <w:r w:rsidRPr="005B0742">
        <w:rPr>
          <w:rFonts w:ascii="Times New Roman" w:hAnsi="Times New Roman"/>
          <w:sz w:val="24"/>
          <w:szCs w:val="24"/>
        </w:rPr>
        <w:t>-</w:t>
      </w:r>
      <w:r w:rsidR="00285485" w:rsidRPr="005B0742">
        <w:rPr>
          <w:rFonts w:ascii="Times New Roman" w:hAnsi="Times New Roman"/>
          <w:sz w:val="24"/>
          <w:szCs w:val="24"/>
        </w:rPr>
        <w:t>Молодежь (возраст 16-29 лет) – 64 человек или 17%;</w:t>
      </w:r>
      <w:r w:rsidR="00285485" w:rsidRPr="005B0742">
        <w:rPr>
          <w:rFonts w:ascii="Times New Roman" w:hAnsi="Times New Roman"/>
          <w:sz w:val="24"/>
          <w:szCs w:val="24"/>
        </w:rPr>
        <w:br/>
      </w:r>
      <w:r w:rsidRPr="005B0742">
        <w:rPr>
          <w:rFonts w:ascii="Times New Roman" w:hAnsi="Times New Roman"/>
          <w:sz w:val="24"/>
          <w:szCs w:val="24"/>
        </w:rPr>
        <w:t>-</w:t>
      </w:r>
      <w:r w:rsidR="00285485" w:rsidRPr="005B0742">
        <w:rPr>
          <w:rFonts w:ascii="Times New Roman" w:hAnsi="Times New Roman"/>
          <w:sz w:val="24"/>
          <w:szCs w:val="24"/>
        </w:rPr>
        <w:t>Граждане предпенсионного возраста – 61 человек или 16%;</w:t>
      </w:r>
      <w:r w:rsidR="00285485" w:rsidRPr="005B0742">
        <w:rPr>
          <w:rFonts w:ascii="Times New Roman" w:hAnsi="Times New Roman"/>
          <w:sz w:val="24"/>
          <w:szCs w:val="24"/>
        </w:rPr>
        <w:br/>
      </w:r>
      <w:r w:rsidRPr="005B0742">
        <w:rPr>
          <w:rFonts w:ascii="Times New Roman" w:hAnsi="Times New Roman"/>
          <w:sz w:val="24"/>
          <w:szCs w:val="24"/>
        </w:rPr>
        <w:t>-</w:t>
      </w:r>
      <w:r w:rsidR="00285485" w:rsidRPr="005B0742">
        <w:rPr>
          <w:rFonts w:ascii="Times New Roman" w:hAnsi="Times New Roman"/>
          <w:sz w:val="24"/>
          <w:szCs w:val="24"/>
        </w:rPr>
        <w:t>Инвалиды - 26 человек или 7 %;</w:t>
      </w:r>
    </w:p>
    <w:p w14:paraId="5FED76B9" w14:textId="12334636" w:rsidR="00285485" w:rsidRPr="005B0742" w:rsidRDefault="00285485" w:rsidP="00285485">
      <w:pPr>
        <w:suppressAutoHyphens/>
        <w:spacing w:after="0" w:line="240" w:lineRule="auto"/>
        <w:ind w:firstLine="709"/>
        <w:jc w:val="both"/>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 xml:space="preserve">Численность зарегистрированных граждан в филиале Республиканского ЦЗН «ЦЗН Кезского района» к концу декабря 2024 года достигла 128 человек (2023 год – 100 человек). </w:t>
      </w:r>
    </w:p>
    <w:p w14:paraId="2BFF5615" w14:textId="07BEA43E" w:rsidR="00285485" w:rsidRPr="005B0742" w:rsidRDefault="00285485" w:rsidP="00285485">
      <w:pPr>
        <w:suppressAutoHyphens/>
        <w:spacing w:after="0" w:line="240" w:lineRule="auto"/>
        <w:ind w:firstLine="709"/>
        <w:jc w:val="both"/>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В составе безработных граждан, состоящих на учете на конец отчетного периода:</w:t>
      </w:r>
      <w:r w:rsidRPr="005B0742">
        <w:rPr>
          <w:rFonts w:ascii="Times New Roman" w:eastAsia="Times New Roman" w:hAnsi="Times New Roman"/>
          <w:sz w:val="24"/>
          <w:szCs w:val="24"/>
          <w:lang w:eastAsia="ru-RU"/>
        </w:rPr>
        <w:br/>
      </w:r>
      <w:r w:rsidR="00D2372E" w:rsidRPr="005B0742">
        <w:rPr>
          <w:rFonts w:ascii="Times New Roman" w:eastAsia="Times New Roman" w:hAnsi="Times New Roman"/>
          <w:sz w:val="24"/>
          <w:szCs w:val="24"/>
          <w:lang w:eastAsia="ru-RU"/>
        </w:rPr>
        <w:t>-</w:t>
      </w:r>
      <w:r w:rsidRPr="005B0742">
        <w:rPr>
          <w:rFonts w:ascii="Times New Roman" w:eastAsia="Times New Roman" w:hAnsi="Times New Roman"/>
          <w:sz w:val="24"/>
          <w:szCs w:val="24"/>
          <w:lang w:eastAsia="ru-RU"/>
        </w:rPr>
        <w:t xml:space="preserve">женщины - 72 </w:t>
      </w:r>
      <w:r w:rsidRPr="005B0742">
        <w:rPr>
          <w:rFonts w:ascii="Times New Roman" w:hAnsi="Times New Roman"/>
          <w:sz w:val="24"/>
          <w:szCs w:val="24"/>
        </w:rPr>
        <w:t>человек</w:t>
      </w:r>
      <w:r w:rsidRPr="005B0742">
        <w:rPr>
          <w:rFonts w:ascii="Times New Roman" w:eastAsia="Times New Roman" w:hAnsi="Times New Roman"/>
          <w:sz w:val="24"/>
          <w:szCs w:val="24"/>
          <w:lang w:eastAsia="ru-RU"/>
        </w:rPr>
        <w:t xml:space="preserve"> или 58%;</w:t>
      </w:r>
    </w:p>
    <w:p w14:paraId="7D962D94" w14:textId="37AF9F56" w:rsidR="00285485" w:rsidRPr="005B0742" w:rsidRDefault="00D2372E" w:rsidP="00285485">
      <w:pPr>
        <w:suppressAutoHyphens/>
        <w:spacing w:after="0" w:line="240" w:lineRule="auto"/>
        <w:jc w:val="both"/>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w:t>
      </w:r>
      <w:r w:rsidR="00285485" w:rsidRPr="005B0742">
        <w:rPr>
          <w:rFonts w:ascii="Times New Roman" w:eastAsia="Times New Roman" w:hAnsi="Times New Roman"/>
          <w:sz w:val="24"/>
          <w:szCs w:val="24"/>
          <w:lang w:eastAsia="ru-RU"/>
        </w:rPr>
        <w:t xml:space="preserve">жители сельской местности – 124 </w:t>
      </w:r>
      <w:r w:rsidR="00285485" w:rsidRPr="005B0742">
        <w:rPr>
          <w:rFonts w:ascii="Times New Roman" w:hAnsi="Times New Roman"/>
          <w:sz w:val="24"/>
          <w:szCs w:val="24"/>
        </w:rPr>
        <w:t>человек</w:t>
      </w:r>
      <w:r w:rsidR="00285485" w:rsidRPr="005B0742">
        <w:rPr>
          <w:rFonts w:ascii="Times New Roman" w:eastAsia="Times New Roman" w:hAnsi="Times New Roman"/>
          <w:sz w:val="24"/>
          <w:szCs w:val="24"/>
          <w:lang w:eastAsia="ru-RU"/>
        </w:rPr>
        <w:t xml:space="preserve"> или 100%;</w:t>
      </w:r>
    </w:p>
    <w:p w14:paraId="055F91B0" w14:textId="678084A6" w:rsidR="00285485" w:rsidRPr="005B0742" w:rsidRDefault="00D2372E" w:rsidP="00285485">
      <w:pPr>
        <w:suppressAutoHyphens/>
        <w:spacing w:after="0" w:line="240" w:lineRule="auto"/>
        <w:jc w:val="both"/>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w:t>
      </w:r>
      <w:r w:rsidR="00285485" w:rsidRPr="005B0742">
        <w:rPr>
          <w:rFonts w:ascii="Times New Roman" w:eastAsia="Times New Roman" w:hAnsi="Times New Roman"/>
          <w:sz w:val="24"/>
          <w:szCs w:val="24"/>
          <w:lang w:eastAsia="ru-RU"/>
        </w:rPr>
        <w:t xml:space="preserve">уволившиеся по собственному желанию – 77 </w:t>
      </w:r>
      <w:r w:rsidR="00285485" w:rsidRPr="005B0742">
        <w:rPr>
          <w:rFonts w:ascii="Times New Roman" w:hAnsi="Times New Roman"/>
          <w:sz w:val="24"/>
          <w:szCs w:val="24"/>
        </w:rPr>
        <w:t>человек</w:t>
      </w:r>
      <w:r w:rsidR="00285485" w:rsidRPr="005B0742">
        <w:rPr>
          <w:rFonts w:ascii="Times New Roman" w:eastAsia="Times New Roman" w:hAnsi="Times New Roman"/>
          <w:sz w:val="24"/>
          <w:szCs w:val="24"/>
          <w:lang w:eastAsia="ru-RU"/>
        </w:rPr>
        <w:t xml:space="preserve"> или 62%;</w:t>
      </w:r>
    </w:p>
    <w:p w14:paraId="48103557" w14:textId="6D38A459" w:rsidR="00285485" w:rsidRPr="005B0742" w:rsidRDefault="00D2372E" w:rsidP="00D2372E">
      <w:pPr>
        <w:suppressAutoHyphens/>
        <w:spacing w:after="0" w:line="240" w:lineRule="auto"/>
        <w:rPr>
          <w:rFonts w:ascii="Times New Roman" w:eastAsia="Times New Roman" w:hAnsi="Times New Roman"/>
          <w:b/>
          <w:bCs/>
          <w:sz w:val="24"/>
          <w:szCs w:val="24"/>
          <w:lang w:eastAsia="ar-SA"/>
        </w:rPr>
      </w:pPr>
      <w:r w:rsidRPr="005B0742">
        <w:rPr>
          <w:rFonts w:ascii="Times New Roman" w:eastAsia="Times New Roman" w:hAnsi="Times New Roman"/>
          <w:sz w:val="24"/>
          <w:szCs w:val="24"/>
          <w:lang w:eastAsia="ru-RU"/>
        </w:rPr>
        <w:t>-</w:t>
      </w:r>
      <w:r w:rsidR="00285485" w:rsidRPr="005B0742">
        <w:rPr>
          <w:rFonts w:ascii="Times New Roman" w:eastAsia="Times New Roman" w:hAnsi="Times New Roman"/>
          <w:sz w:val="24"/>
          <w:szCs w:val="24"/>
          <w:lang w:eastAsia="ru-RU"/>
        </w:rPr>
        <w:t>уволившиеся по соглашению сторон</w:t>
      </w:r>
      <w:r w:rsidR="004A0B63" w:rsidRPr="005B0742">
        <w:rPr>
          <w:rFonts w:ascii="Times New Roman" w:eastAsia="Times New Roman" w:hAnsi="Times New Roman"/>
          <w:sz w:val="24"/>
          <w:szCs w:val="24"/>
          <w:lang w:eastAsia="ru-RU"/>
        </w:rPr>
        <w:t xml:space="preserve"> - 25</w:t>
      </w:r>
      <w:r w:rsidR="00285485" w:rsidRPr="005B0742">
        <w:rPr>
          <w:rFonts w:ascii="Times New Roman" w:eastAsia="Times New Roman" w:hAnsi="Times New Roman"/>
          <w:sz w:val="24"/>
          <w:szCs w:val="24"/>
          <w:lang w:eastAsia="ru-RU"/>
        </w:rPr>
        <w:t xml:space="preserve"> </w:t>
      </w:r>
      <w:r w:rsidR="00285485" w:rsidRPr="005B0742">
        <w:rPr>
          <w:rFonts w:ascii="Times New Roman" w:hAnsi="Times New Roman"/>
          <w:sz w:val="24"/>
          <w:szCs w:val="24"/>
        </w:rPr>
        <w:t>человек</w:t>
      </w:r>
      <w:r w:rsidR="00285485" w:rsidRPr="005B0742">
        <w:rPr>
          <w:rFonts w:ascii="Times New Roman" w:eastAsia="Times New Roman" w:hAnsi="Times New Roman"/>
          <w:sz w:val="24"/>
          <w:szCs w:val="24"/>
          <w:lang w:eastAsia="ru-RU"/>
        </w:rPr>
        <w:t xml:space="preserve"> или 20%;</w:t>
      </w:r>
      <w:r w:rsidR="00285485" w:rsidRPr="005B0742">
        <w:rPr>
          <w:rFonts w:ascii="Times New Roman" w:eastAsia="Times New Roman" w:hAnsi="Times New Roman"/>
          <w:sz w:val="24"/>
          <w:szCs w:val="24"/>
          <w:lang w:eastAsia="ru-RU"/>
        </w:rPr>
        <w:br/>
      </w:r>
      <w:r w:rsidRPr="005B0742">
        <w:rPr>
          <w:rFonts w:ascii="Times New Roman" w:eastAsia="Times New Roman" w:hAnsi="Times New Roman"/>
          <w:sz w:val="24"/>
          <w:szCs w:val="24"/>
          <w:lang w:eastAsia="ru-RU"/>
        </w:rPr>
        <w:t>-</w:t>
      </w:r>
      <w:r w:rsidR="00285485" w:rsidRPr="005B0742">
        <w:rPr>
          <w:rFonts w:ascii="Times New Roman" w:eastAsia="Times New Roman" w:hAnsi="Times New Roman"/>
          <w:sz w:val="24"/>
          <w:szCs w:val="24"/>
          <w:lang w:eastAsia="ru-RU"/>
        </w:rPr>
        <w:t xml:space="preserve">высвобожденные работники – 8 </w:t>
      </w:r>
      <w:r w:rsidR="00285485" w:rsidRPr="005B0742">
        <w:rPr>
          <w:rFonts w:ascii="Times New Roman" w:hAnsi="Times New Roman"/>
          <w:sz w:val="24"/>
          <w:szCs w:val="24"/>
        </w:rPr>
        <w:t>человек</w:t>
      </w:r>
      <w:r w:rsidR="00285485" w:rsidRPr="005B0742">
        <w:rPr>
          <w:rFonts w:ascii="Times New Roman" w:eastAsia="Times New Roman" w:hAnsi="Times New Roman"/>
          <w:sz w:val="24"/>
          <w:szCs w:val="24"/>
          <w:lang w:eastAsia="ru-RU"/>
        </w:rPr>
        <w:t xml:space="preserve"> или 6 %;</w:t>
      </w:r>
      <w:r w:rsidR="00285485" w:rsidRPr="005B0742">
        <w:rPr>
          <w:rFonts w:ascii="Times New Roman" w:eastAsia="Times New Roman" w:hAnsi="Times New Roman"/>
          <w:sz w:val="24"/>
          <w:szCs w:val="24"/>
          <w:lang w:eastAsia="ru-RU"/>
        </w:rPr>
        <w:br/>
      </w:r>
      <w:r w:rsidRPr="005B0742">
        <w:rPr>
          <w:rFonts w:ascii="Times New Roman" w:eastAsia="Times New Roman" w:hAnsi="Times New Roman"/>
          <w:sz w:val="24"/>
          <w:szCs w:val="24"/>
          <w:lang w:eastAsia="ru-RU"/>
        </w:rPr>
        <w:t>-</w:t>
      </w:r>
      <w:r w:rsidR="00285485" w:rsidRPr="005B0742">
        <w:rPr>
          <w:rFonts w:ascii="Times New Roman" w:eastAsia="Times New Roman" w:hAnsi="Times New Roman"/>
          <w:sz w:val="24"/>
          <w:szCs w:val="24"/>
          <w:lang w:eastAsia="ru-RU"/>
        </w:rPr>
        <w:t xml:space="preserve">впервые ищущие работу (ранее не работавшие) – 1 </w:t>
      </w:r>
      <w:r w:rsidR="00285485" w:rsidRPr="005B0742">
        <w:rPr>
          <w:rFonts w:ascii="Times New Roman" w:hAnsi="Times New Roman"/>
          <w:sz w:val="24"/>
          <w:szCs w:val="24"/>
        </w:rPr>
        <w:t>человек</w:t>
      </w:r>
      <w:r w:rsidR="00285485" w:rsidRPr="005B0742">
        <w:rPr>
          <w:rFonts w:ascii="Times New Roman" w:eastAsia="Times New Roman" w:hAnsi="Times New Roman"/>
          <w:sz w:val="24"/>
          <w:szCs w:val="24"/>
          <w:lang w:eastAsia="ru-RU"/>
        </w:rPr>
        <w:t xml:space="preserve"> или 0,8 %;</w:t>
      </w:r>
      <w:bookmarkStart w:id="10" w:name="_Hlk192750552"/>
    </w:p>
    <w:tbl>
      <w:tblPr>
        <w:tblpPr w:leftFromText="180" w:rightFromText="180" w:vertAnchor="text" w:tblpY="264"/>
        <w:tblW w:w="9631" w:type="dxa"/>
        <w:shd w:val="clear" w:color="auto" w:fill="FFFFFF"/>
        <w:tblLook w:val="04A0" w:firstRow="1" w:lastRow="0" w:firstColumn="1" w:lastColumn="0" w:noHBand="0" w:noVBand="1"/>
      </w:tblPr>
      <w:tblGrid>
        <w:gridCol w:w="5244"/>
        <w:gridCol w:w="947"/>
        <w:gridCol w:w="1172"/>
        <w:gridCol w:w="1134"/>
        <w:gridCol w:w="1134"/>
      </w:tblGrid>
      <w:tr w:rsidR="005B0742" w:rsidRPr="005B0742" w14:paraId="437A204B" w14:textId="449EE2F4" w:rsidTr="008F0AEA">
        <w:trPr>
          <w:trHeight w:val="534"/>
        </w:trPr>
        <w:tc>
          <w:tcPr>
            <w:tcW w:w="5244"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bookmarkEnd w:id="10"/>
          <w:p w14:paraId="30DB16F5" w14:textId="77777777" w:rsidR="00285485" w:rsidRPr="005B0742" w:rsidRDefault="00285485" w:rsidP="00285485">
            <w:pPr>
              <w:spacing w:after="0" w:line="240" w:lineRule="auto"/>
              <w:jc w:val="center"/>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 xml:space="preserve">Наименование показателя </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00C925D"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Ед. изм.</w:t>
            </w:r>
          </w:p>
        </w:tc>
        <w:tc>
          <w:tcPr>
            <w:tcW w:w="117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0F3B9D55" w14:textId="77777777" w:rsidR="00285485" w:rsidRPr="005B0742" w:rsidRDefault="00285485" w:rsidP="00285485">
            <w:pPr>
              <w:pStyle w:val="ac"/>
              <w:jc w:val="center"/>
              <w:rPr>
                <w:sz w:val="24"/>
                <w:szCs w:val="24"/>
                <w:lang w:eastAsia="ru-RU"/>
              </w:rPr>
            </w:pPr>
            <w:r w:rsidRPr="005B0742">
              <w:rPr>
                <w:rFonts w:ascii="Times New Roman" w:hAnsi="Times New Roman"/>
                <w:sz w:val="24"/>
                <w:szCs w:val="24"/>
                <w:lang w:eastAsia="ru-RU"/>
              </w:rPr>
              <w:t>2023 год</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7D0F7F58" w14:textId="77777777" w:rsidR="00285485" w:rsidRPr="005B0742" w:rsidRDefault="00285485" w:rsidP="00285485">
            <w:pPr>
              <w:spacing w:after="0" w:line="240" w:lineRule="auto"/>
              <w:jc w:val="center"/>
              <w:rPr>
                <w:rFonts w:ascii="Times New Roman" w:eastAsia="Times New Roman" w:hAnsi="Times New Roman"/>
                <w:sz w:val="24"/>
                <w:szCs w:val="24"/>
                <w:lang w:eastAsia="ru-RU"/>
              </w:rPr>
            </w:pPr>
          </w:p>
          <w:p w14:paraId="3B791BBA" w14:textId="77777777" w:rsidR="00285485" w:rsidRPr="005B0742" w:rsidRDefault="00285485" w:rsidP="00285485">
            <w:pPr>
              <w:spacing w:after="0" w:line="240" w:lineRule="auto"/>
              <w:jc w:val="center"/>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2024 год</w:t>
            </w:r>
          </w:p>
          <w:p w14:paraId="30298257" w14:textId="77777777" w:rsidR="00285485" w:rsidRPr="005B0742" w:rsidRDefault="00285485" w:rsidP="00285485">
            <w:pPr>
              <w:spacing w:after="0" w:line="240" w:lineRule="auto"/>
              <w:jc w:val="center"/>
              <w:rPr>
                <w:rFonts w:ascii="Times New Roman" w:eastAsia="Times New Roman" w:hAnsi="Times New Roman"/>
                <w:b/>
                <w:sz w:val="24"/>
                <w:szCs w:val="24"/>
                <w:lang w:eastAsia="ru-RU"/>
              </w:rPr>
            </w:pPr>
          </w:p>
        </w:tc>
        <w:tc>
          <w:tcPr>
            <w:tcW w:w="1134" w:type="dxa"/>
            <w:tcBorders>
              <w:top w:val="single" w:sz="6" w:space="0" w:color="000000"/>
              <w:left w:val="single" w:sz="4" w:space="0" w:color="auto"/>
              <w:bottom w:val="single" w:sz="6" w:space="0" w:color="000000"/>
              <w:right w:val="single" w:sz="4" w:space="0" w:color="auto"/>
            </w:tcBorders>
            <w:shd w:val="clear" w:color="auto" w:fill="FFFFFF"/>
            <w:vAlign w:val="center"/>
          </w:tcPr>
          <w:p w14:paraId="1E757E6A" w14:textId="37177C4E" w:rsidR="00285485" w:rsidRPr="005B0742" w:rsidRDefault="008F0AEA" w:rsidP="008F0AEA">
            <w:pPr>
              <w:jc w:val="center"/>
              <w:rPr>
                <w:rFonts w:ascii="Times New Roman" w:eastAsia="Times New Roman" w:hAnsi="Times New Roman"/>
                <w:b/>
                <w:sz w:val="24"/>
                <w:szCs w:val="24"/>
                <w:lang w:eastAsia="ru-RU"/>
              </w:rPr>
            </w:pPr>
            <w:r w:rsidRPr="005B0742">
              <w:rPr>
                <w:rFonts w:ascii="Times New Roman" w:eastAsia="Times New Roman" w:hAnsi="Times New Roman"/>
                <w:bCs/>
                <w:sz w:val="24"/>
                <w:szCs w:val="24"/>
                <w:lang w:eastAsia="ru-RU"/>
              </w:rPr>
              <w:t>Темп роста, %</w:t>
            </w:r>
          </w:p>
        </w:tc>
      </w:tr>
      <w:tr w:rsidR="005B0742" w:rsidRPr="005B0742" w14:paraId="26B36227" w14:textId="77777777" w:rsidTr="008F0AEA">
        <w:trPr>
          <w:trHeight w:val="111"/>
        </w:trPr>
        <w:tc>
          <w:tcPr>
            <w:tcW w:w="5244"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575DE6B6" w14:textId="4AC93D52" w:rsidR="008F0AEA" w:rsidRPr="005B0742" w:rsidRDefault="008F0AEA" w:rsidP="008F0AEA">
            <w:pPr>
              <w:pStyle w:val="ac"/>
              <w:jc w:val="center"/>
              <w:rPr>
                <w:rFonts w:ascii="Times New Roman" w:hAnsi="Times New Roman" w:cs="Times New Roman"/>
                <w:sz w:val="18"/>
                <w:szCs w:val="18"/>
                <w:lang w:eastAsia="ru-RU"/>
              </w:rPr>
            </w:pPr>
            <w:r w:rsidRPr="005B0742">
              <w:rPr>
                <w:rFonts w:ascii="Times New Roman" w:hAnsi="Times New Roman" w:cs="Times New Roman"/>
                <w:sz w:val="18"/>
                <w:szCs w:val="18"/>
                <w:lang w:eastAsia="ru-RU"/>
              </w:rPr>
              <w:t>1</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4868BCB8" w14:textId="254253C0" w:rsidR="008F0AEA" w:rsidRPr="005B0742" w:rsidRDefault="008F0AEA" w:rsidP="008F0AEA">
            <w:pPr>
              <w:pStyle w:val="ac"/>
              <w:jc w:val="center"/>
              <w:rPr>
                <w:rFonts w:ascii="Times New Roman" w:hAnsi="Times New Roman" w:cs="Times New Roman"/>
                <w:sz w:val="18"/>
                <w:szCs w:val="18"/>
                <w:lang w:eastAsia="ru-RU"/>
              </w:rPr>
            </w:pPr>
            <w:r w:rsidRPr="005B0742">
              <w:rPr>
                <w:rFonts w:ascii="Times New Roman" w:hAnsi="Times New Roman" w:cs="Times New Roman"/>
                <w:sz w:val="18"/>
                <w:szCs w:val="18"/>
                <w:lang w:eastAsia="ru-RU"/>
              </w:rPr>
              <w:t>2</w:t>
            </w:r>
          </w:p>
        </w:tc>
        <w:tc>
          <w:tcPr>
            <w:tcW w:w="117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751CA832" w14:textId="7C93A1DF" w:rsidR="008F0AEA" w:rsidRPr="005B0742" w:rsidRDefault="008F0AEA" w:rsidP="008F0AEA">
            <w:pPr>
              <w:pStyle w:val="ac"/>
              <w:jc w:val="center"/>
              <w:rPr>
                <w:rFonts w:ascii="Times New Roman" w:hAnsi="Times New Roman" w:cs="Times New Roman"/>
                <w:sz w:val="18"/>
                <w:szCs w:val="18"/>
                <w:lang w:eastAsia="ru-RU"/>
              </w:rPr>
            </w:pPr>
            <w:r w:rsidRPr="005B0742">
              <w:rPr>
                <w:rFonts w:ascii="Times New Roman" w:hAnsi="Times New Roman" w:cs="Times New Roman"/>
                <w:sz w:val="18"/>
                <w:szCs w:val="18"/>
                <w:lang w:eastAsia="ru-RU"/>
              </w:rPr>
              <w:t>3</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676D7FB2" w14:textId="46B5DFE6" w:rsidR="008F0AEA" w:rsidRPr="005B0742" w:rsidRDefault="008F0AEA" w:rsidP="008F0AEA">
            <w:pPr>
              <w:pStyle w:val="ac"/>
              <w:jc w:val="center"/>
              <w:rPr>
                <w:rFonts w:ascii="Times New Roman" w:hAnsi="Times New Roman" w:cs="Times New Roman"/>
                <w:sz w:val="18"/>
                <w:szCs w:val="18"/>
                <w:lang w:eastAsia="ru-RU"/>
              </w:rPr>
            </w:pPr>
            <w:r w:rsidRPr="005B0742">
              <w:rPr>
                <w:rFonts w:ascii="Times New Roman" w:hAnsi="Times New Roman" w:cs="Times New Roman"/>
                <w:sz w:val="18"/>
                <w:szCs w:val="18"/>
                <w:lang w:eastAsia="ru-RU"/>
              </w:rPr>
              <w:t>4</w:t>
            </w:r>
          </w:p>
        </w:tc>
        <w:tc>
          <w:tcPr>
            <w:tcW w:w="1134" w:type="dxa"/>
            <w:tcBorders>
              <w:top w:val="single" w:sz="6" w:space="0" w:color="000000"/>
              <w:left w:val="single" w:sz="4" w:space="0" w:color="auto"/>
              <w:bottom w:val="single" w:sz="6" w:space="0" w:color="000000"/>
              <w:right w:val="single" w:sz="4" w:space="0" w:color="auto"/>
            </w:tcBorders>
            <w:shd w:val="clear" w:color="auto" w:fill="FFFFFF"/>
            <w:vAlign w:val="center"/>
          </w:tcPr>
          <w:p w14:paraId="6EC8C17A" w14:textId="4A5B4602" w:rsidR="008F0AEA" w:rsidRPr="005B0742" w:rsidRDefault="008F0AEA" w:rsidP="008F0AEA">
            <w:pPr>
              <w:pStyle w:val="ac"/>
              <w:jc w:val="center"/>
              <w:rPr>
                <w:rFonts w:ascii="Times New Roman" w:hAnsi="Times New Roman" w:cs="Times New Roman"/>
                <w:bCs/>
                <w:sz w:val="18"/>
                <w:szCs w:val="18"/>
                <w:lang w:eastAsia="ru-RU"/>
              </w:rPr>
            </w:pPr>
            <w:r w:rsidRPr="005B0742">
              <w:rPr>
                <w:rFonts w:ascii="Times New Roman" w:hAnsi="Times New Roman" w:cs="Times New Roman"/>
                <w:bCs/>
                <w:sz w:val="18"/>
                <w:szCs w:val="18"/>
                <w:lang w:eastAsia="ru-RU"/>
              </w:rPr>
              <w:t>5</w:t>
            </w:r>
          </w:p>
        </w:tc>
      </w:tr>
      <w:tr w:rsidR="005B0742" w:rsidRPr="005B0742" w14:paraId="37B2DDFD" w14:textId="4E0060BA" w:rsidTr="008F0AEA">
        <w:trPr>
          <w:trHeight w:val="550"/>
        </w:trPr>
        <w:tc>
          <w:tcPr>
            <w:tcW w:w="5244"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F35AB2C" w14:textId="77777777" w:rsidR="00285485" w:rsidRPr="005B0742" w:rsidRDefault="00285485" w:rsidP="00285485">
            <w:pPr>
              <w:spacing w:after="0" w:line="240" w:lineRule="auto"/>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Обратилось граждан за содействием в поиске подходящей работы</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08F48D3B" w14:textId="17047D6D" w:rsidR="00285485" w:rsidRPr="005B0742" w:rsidRDefault="00285485" w:rsidP="00285485">
            <w:pPr>
              <w:spacing w:before="100" w:beforeAutospacing="1" w:after="100" w:afterAutospacing="1" w:line="240" w:lineRule="auto"/>
              <w:jc w:val="center"/>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чел</w:t>
            </w:r>
          </w:p>
        </w:tc>
        <w:tc>
          <w:tcPr>
            <w:tcW w:w="117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28DAC689"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370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6BFF2ECA"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379</w:t>
            </w:r>
          </w:p>
        </w:tc>
        <w:tc>
          <w:tcPr>
            <w:tcW w:w="1134" w:type="dxa"/>
            <w:tcBorders>
              <w:top w:val="single" w:sz="6" w:space="0" w:color="000000"/>
              <w:left w:val="single" w:sz="4" w:space="0" w:color="auto"/>
              <w:bottom w:val="single" w:sz="6" w:space="0" w:color="000000"/>
              <w:right w:val="single" w:sz="4" w:space="0" w:color="auto"/>
            </w:tcBorders>
            <w:shd w:val="clear" w:color="auto" w:fill="FFFFFF"/>
            <w:vAlign w:val="center"/>
          </w:tcPr>
          <w:p w14:paraId="7F8BA073" w14:textId="4E8B8446" w:rsidR="00285485" w:rsidRPr="005B0742" w:rsidRDefault="008F0AEA"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102,4</w:t>
            </w:r>
          </w:p>
        </w:tc>
      </w:tr>
      <w:tr w:rsidR="005B0742" w:rsidRPr="005B0742" w14:paraId="3EFBCAD4" w14:textId="1E48C1E4" w:rsidTr="008F0AEA">
        <w:trPr>
          <w:trHeight w:val="268"/>
        </w:trPr>
        <w:tc>
          <w:tcPr>
            <w:tcW w:w="5244"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3FB0E3F" w14:textId="77777777" w:rsidR="00285485" w:rsidRPr="005B0742" w:rsidRDefault="00285485" w:rsidP="00285485">
            <w:pPr>
              <w:spacing w:after="0" w:line="240" w:lineRule="auto"/>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Занятое население</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15E70D6" w14:textId="6D812960" w:rsidR="00285485" w:rsidRPr="005B0742" w:rsidRDefault="00285485" w:rsidP="00285485">
            <w:pPr>
              <w:spacing w:before="100" w:beforeAutospacing="1" w:after="100" w:afterAutospacing="1" w:line="240" w:lineRule="auto"/>
              <w:jc w:val="center"/>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чел</w:t>
            </w:r>
          </w:p>
        </w:tc>
        <w:tc>
          <w:tcPr>
            <w:tcW w:w="117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0F1B9571"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17</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3040BF68"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11</w:t>
            </w:r>
          </w:p>
        </w:tc>
        <w:tc>
          <w:tcPr>
            <w:tcW w:w="1134" w:type="dxa"/>
            <w:tcBorders>
              <w:top w:val="single" w:sz="6" w:space="0" w:color="000000"/>
              <w:left w:val="single" w:sz="4" w:space="0" w:color="auto"/>
              <w:bottom w:val="single" w:sz="6" w:space="0" w:color="000000"/>
              <w:right w:val="single" w:sz="4" w:space="0" w:color="auto"/>
            </w:tcBorders>
            <w:shd w:val="clear" w:color="auto" w:fill="FFFFFF"/>
            <w:vAlign w:val="center"/>
          </w:tcPr>
          <w:p w14:paraId="684312AE" w14:textId="116EE842" w:rsidR="00285485" w:rsidRPr="005B0742" w:rsidRDefault="008F0AEA"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65</w:t>
            </w:r>
          </w:p>
        </w:tc>
      </w:tr>
      <w:tr w:rsidR="005B0742" w:rsidRPr="005B0742" w14:paraId="38B187EF" w14:textId="02A98A43" w:rsidTr="008F0AEA">
        <w:trPr>
          <w:trHeight w:val="268"/>
        </w:trPr>
        <w:tc>
          <w:tcPr>
            <w:tcW w:w="5244"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CA0FCE2" w14:textId="77777777" w:rsidR="00285485" w:rsidRPr="005B0742" w:rsidRDefault="00285485" w:rsidP="00285485">
            <w:pPr>
              <w:spacing w:after="0" w:line="240" w:lineRule="auto"/>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Незанятое население</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7124A16" w14:textId="7203F1C4" w:rsidR="00285485" w:rsidRPr="005B0742" w:rsidRDefault="00285485" w:rsidP="00285485">
            <w:pPr>
              <w:spacing w:before="100" w:beforeAutospacing="1" w:after="100" w:afterAutospacing="1" w:line="240" w:lineRule="auto"/>
              <w:jc w:val="center"/>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чел</w:t>
            </w:r>
          </w:p>
        </w:tc>
        <w:tc>
          <w:tcPr>
            <w:tcW w:w="117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03B0FB9F"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353</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37B1BD22"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368</w:t>
            </w:r>
          </w:p>
        </w:tc>
        <w:tc>
          <w:tcPr>
            <w:tcW w:w="1134" w:type="dxa"/>
            <w:tcBorders>
              <w:top w:val="single" w:sz="6" w:space="0" w:color="000000"/>
              <w:left w:val="single" w:sz="4" w:space="0" w:color="auto"/>
              <w:bottom w:val="single" w:sz="6" w:space="0" w:color="000000"/>
              <w:right w:val="single" w:sz="4" w:space="0" w:color="auto"/>
            </w:tcBorders>
            <w:shd w:val="clear" w:color="auto" w:fill="FFFFFF"/>
            <w:vAlign w:val="center"/>
          </w:tcPr>
          <w:p w14:paraId="3D29EC7B" w14:textId="2DB95150" w:rsidR="00285485" w:rsidRPr="005B0742" w:rsidRDefault="008F0AEA"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104,2</w:t>
            </w:r>
          </w:p>
        </w:tc>
      </w:tr>
      <w:tr w:rsidR="005B0742" w:rsidRPr="005B0742" w14:paraId="0565896B" w14:textId="31EDD40B" w:rsidTr="008F0AEA">
        <w:trPr>
          <w:trHeight w:val="282"/>
        </w:trPr>
        <w:tc>
          <w:tcPr>
            <w:tcW w:w="5244"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0DB8B9B6" w14:textId="77777777" w:rsidR="00285485" w:rsidRPr="005B0742" w:rsidRDefault="00285485" w:rsidP="00285485">
            <w:pPr>
              <w:spacing w:after="0" w:line="240" w:lineRule="auto"/>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Учащиеся</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02B94573" w14:textId="01833964" w:rsidR="00285485" w:rsidRPr="005B0742" w:rsidRDefault="00285485" w:rsidP="00285485">
            <w:pPr>
              <w:spacing w:before="100" w:beforeAutospacing="1" w:after="100" w:afterAutospacing="1" w:line="240" w:lineRule="auto"/>
              <w:jc w:val="center"/>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чел.</w:t>
            </w:r>
          </w:p>
        </w:tc>
        <w:tc>
          <w:tcPr>
            <w:tcW w:w="117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18AA0773"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29</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4DEC82DF"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68</w:t>
            </w:r>
          </w:p>
        </w:tc>
        <w:tc>
          <w:tcPr>
            <w:tcW w:w="1134" w:type="dxa"/>
            <w:tcBorders>
              <w:top w:val="single" w:sz="6" w:space="0" w:color="000000"/>
              <w:left w:val="single" w:sz="4" w:space="0" w:color="auto"/>
              <w:bottom w:val="single" w:sz="6" w:space="0" w:color="000000"/>
              <w:right w:val="single" w:sz="4" w:space="0" w:color="auto"/>
            </w:tcBorders>
            <w:shd w:val="clear" w:color="auto" w:fill="FFFFFF"/>
            <w:vAlign w:val="center"/>
          </w:tcPr>
          <w:p w14:paraId="0BEC83D7" w14:textId="550F0309" w:rsidR="00285485" w:rsidRPr="005B0742" w:rsidRDefault="008F0AEA"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234</w:t>
            </w:r>
          </w:p>
        </w:tc>
      </w:tr>
      <w:tr w:rsidR="005B0742" w:rsidRPr="005B0742" w14:paraId="57F956A2" w14:textId="0737C84C" w:rsidTr="00F16EEE">
        <w:trPr>
          <w:trHeight w:val="258"/>
        </w:trPr>
        <w:tc>
          <w:tcPr>
            <w:tcW w:w="5244"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35590A2" w14:textId="77777777" w:rsidR="00285485" w:rsidRPr="005B0742" w:rsidRDefault="00285485" w:rsidP="00285485">
            <w:pPr>
              <w:spacing w:after="0" w:line="240" w:lineRule="auto"/>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Признано безработными за отчетный период</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49A6AA0" w14:textId="278AAD6F" w:rsidR="00285485" w:rsidRPr="005B0742" w:rsidRDefault="00285485" w:rsidP="00285485">
            <w:pPr>
              <w:spacing w:before="100" w:beforeAutospacing="1" w:after="100" w:afterAutospacing="1" w:line="240" w:lineRule="auto"/>
              <w:jc w:val="center"/>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чел</w:t>
            </w:r>
          </w:p>
        </w:tc>
        <w:tc>
          <w:tcPr>
            <w:tcW w:w="117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52F93272"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290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3D1133B4"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295</w:t>
            </w:r>
          </w:p>
        </w:tc>
        <w:tc>
          <w:tcPr>
            <w:tcW w:w="1134" w:type="dxa"/>
            <w:tcBorders>
              <w:top w:val="single" w:sz="6" w:space="0" w:color="000000"/>
              <w:left w:val="single" w:sz="4" w:space="0" w:color="auto"/>
              <w:bottom w:val="single" w:sz="6" w:space="0" w:color="000000"/>
              <w:right w:val="single" w:sz="4" w:space="0" w:color="auto"/>
            </w:tcBorders>
            <w:shd w:val="clear" w:color="auto" w:fill="FFFFFF"/>
            <w:vAlign w:val="center"/>
          </w:tcPr>
          <w:p w14:paraId="020BC7B5" w14:textId="705AE1CE" w:rsidR="00285485" w:rsidRPr="005B0742" w:rsidRDefault="008F0AEA"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102</w:t>
            </w:r>
          </w:p>
        </w:tc>
      </w:tr>
      <w:tr w:rsidR="005B0742" w:rsidRPr="005B0742" w14:paraId="2965461E" w14:textId="777F1167" w:rsidTr="00F16EEE">
        <w:trPr>
          <w:trHeight w:val="221"/>
        </w:trPr>
        <w:tc>
          <w:tcPr>
            <w:tcW w:w="5244"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37D6151" w14:textId="77777777" w:rsidR="00285485" w:rsidRPr="005B0742" w:rsidRDefault="00285485" w:rsidP="00285485">
            <w:pPr>
              <w:spacing w:after="0" w:line="240" w:lineRule="auto"/>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Снято с учета безработных граждан</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C0B1972" w14:textId="5412C1C8" w:rsidR="00285485" w:rsidRPr="005B0742" w:rsidRDefault="00285485" w:rsidP="00285485">
            <w:pPr>
              <w:spacing w:before="100" w:beforeAutospacing="1" w:after="100" w:afterAutospacing="1" w:line="240" w:lineRule="auto"/>
              <w:jc w:val="center"/>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чел</w:t>
            </w:r>
          </w:p>
        </w:tc>
        <w:tc>
          <w:tcPr>
            <w:tcW w:w="117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60DC0D05"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279</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74EC5427"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268</w:t>
            </w:r>
          </w:p>
        </w:tc>
        <w:tc>
          <w:tcPr>
            <w:tcW w:w="1134" w:type="dxa"/>
            <w:tcBorders>
              <w:top w:val="single" w:sz="6" w:space="0" w:color="000000"/>
              <w:left w:val="single" w:sz="4" w:space="0" w:color="auto"/>
              <w:bottom w:val="single" w:sz="6" w:space="0" w:color="000000"/>
              <w:right w:val="single" w:sz="4" w:space="0" w:color="auto"/>
            </w:tcBorders>
            <w:shd w:val="clear" w:color="auto" w:fill="FFFFFF"/>
            <w:vAlign w:val="center"/>
          </w:tcPr>
          <w:p w14:paraId="60CBA426" w14:textId="2885005B" w:rsidR="00285485" w:rsidRPr="005B0742" w:rsidRDefault="008F0AEA"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96</w:t>
            </w:r>
          </w:p>
        </w:tc>
      </w:tr>
      <w:tr w:rsidR="005B0742" w:rsidRPr="005B0742" w14:paraId="1638638F" w14:textId="176A14C0" w:rsidTr="008F0AEA">
        <w:trPr>
          <w:trHeight w:val="282"/>
        </w:trPr>
        <w:tc>
          <w:tcPr>
            <w:tcW w:w="5244"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D3FC0BF" w14:textId="77777777" w:rsidR="00285485" w:rsidRPr="005B0742" w:rsidRDefault="00285485" w:rsidP="00285485">
            <w:pPr>
              <w:spacing w:after="0" w:line="240" w:lineRule="auto"/>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Нашли работу (доходное занятие), всего</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01D21CAF" w14:textId="2EEF9E42" w:rsidR="00285485" w:rsidRPr="005B0742" w:rsidRDefault="00285485" w:rsidP="00285485">
            <w:pPr>
              <w:spacing w:before="100" w:beforeAutospacing="1" w:after="100" w:afterAutospacing="1" w:line="240" w:lineRule="auto"/>
              <w:jc w:val="center"/>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чел</w:t>
            </w:r>
          </w:p>
        </w:tc>
        <w:tc>
          <w:tcPr>
            <w:tcW w:w="117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74A30903"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218</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2D9DB513"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174</w:t>
            </w:r>
          </w:p>
        </w:tc>
        <w:tc>
          <w:tcPr>
            <w:tcW w:w="1134" w:type="dxa"/>
            <w:tcBorders>
              <w:top w:val="single" w:sz="6" w:space="0" w:color="000000"/>
              <w:left w:val="single" w:sz="4" w:space="0" w:color="auto"/>
              <w:bottom w:val="single" w:sz="6" w:space="0" w:color="000000"/>
              <w:right w:val="single" w:sz="4" w:space="0" w:color="auto"/>
            </w:tcBorders>
            <w:shd w:val="clear" w:color="auto" w:fill="FFFFFF"/>
            <w:vAlign w:val="center"/>
          </w:tcPr>
          <w:p w14:paraId="5BAADA4C" w14:textId="5E7630D8" w:rsidR="00285485" w:rsidRPr="005B0742" w:rsidRDefault="008F0AEA"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80</w:t>
            </w:r>
          </w:p>
        </w:tc>
      </w:tr>
      <w:tr w:rsidR="005B0742" w:rsidRPr="005B0742" w14:paraId="377A301D" w14:textId="6BD3DED6" w:rsidTr="008F0AEA">
        <w:trPr>
          <w:trHeight w:val="268"/>
        </w:trPr>
        <w:tc>
          <w:tcPr>
            <w:tcW w:w="5244"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0C502DA2" w14:textId="77777777" w:rsidR="00285485" w:rsidRPr="005B0742" w:rsidRDefault="00285485" w:rsidP="00285485">
            <w:pPr>
              <w:spacing w:after="0" w:line="240" w:lineRule="auto"/>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Нашли работу безработные</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AF35AAB" w14:textId="770951CD" w:rsidR="00285485" w:rsidRPr="005B0742" w:rsidRDefault="00285485" w:rsidP="00285485">
            <w:pPr>
              <w:spacing w:before="100" w:beforeAutospacing="1" w:after="100" w:afterAutospacing="1" w:line="240" w:lineRule="auto"/>
              <w:jc w:val="center"/>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чел</w:t>
            </w:r>
          </w:p>
        </w:tc>
        <w:tc>
          <w:tcPr>
            <w:tcW w:w="117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64EA4283"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163</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0A06871E"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129</w:t>
            </w:r>
          </w:p>
        </w:tc>
        <w:tc>
          <w:tcPr>
            <w:tcW w:w="1134" w:type="dxa"/>
            <w:tcBorders>
              <w:top w:val="single" w:sz="6" w:space="0" w:color="000000"/>
              <w:left w:val="single" w:sz="4" w:space="0" w:color="auto"/>
              <w:bottom w:val="single" w:sz="6" w:space="0" w:color="000000"/>
              <w:right w:val="single" w:sz="4" w:space="0" w:color="auto"/>
            </w:tcBorders>
            <w:shd w:val="clear" w:color="auto" w:fill="FFFFFF"/>
            <w:vAlign w:val="center"/>
          </w:tcPr>
          <w:p w14:paraId="3A18AF54" w14:textId="6FFFEE9D" w:rsidR="00285485" w:rsidRPr="005B0742" w:rsidRDefault="008F0AEA"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79</w:t>
            </w:r>
          </w:p>
        </w:tc>
      </w:tr>
      <w:tr w:rsidR="005B0742" w:rsidRPr="005B0742" w14:paraId="07250472" w14:textId="0C194D1F" w:rsidTr="008F0AEA">
        <w:trPr>
          <w:trHeight w:val="282"/>
        </w:trPr>
        <w:tc>
          <w:tcPr>
            <w:tcW w:w="5244"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5949470" w14:textId="77777777" w:rsidR="00285485" w:rsidRPr="005B0742" w:rsidRDefault="00285485" w:rsidP="00285485">
            <w:pPr>
              <w:spacing w:after="0" w:line="240" w:lineRule="auto"/>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Оформлено на досрочную пенсию</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00F669B" w14:textId="3BA4848C" w:rsidR="00285485" w:rsidRPr="005B0742" w:rsidRDefault="00285485" w:rsidP="00285485">
            <w:pPr>
              <w:spacing w:before="100" w:beforeAutospacing="1" w:after="100" w:afterAutospacing="1" w:line="240" w:lineRule="auto"/>
              <w:jc w:val="center"/>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чел</w:t>
            </w:r>
          </w:p>
        </w:tc>
        <w:tc>
          <w:tcPr>
            <w:tcW w:w="117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39DFFA96"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3</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609D21C2"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3</w:t>
            </w:r>
          </w:p>
        </w:tc>
        <w:tc>
          <w:tcPr>
            <w:tcW w:w="1134" w:type="dxa"/>
            <w:tcBorders>
              <w:top w:val="single" w:sz="6" w:space="0" w:color="000000"/>
              <w:left w:val="single" w:sz="4" w:space="0" w:color="auto"/>
              <w:bottom w:val="single" w:sz="6" w:space="0" w:color="000000"/>
              <w:right w:val="single" w:sz="4" w:space="0" w:color="auto"/>
            </w:tcBorders>
            <w:shd w:val="clear" w:color="auto" w:fill="FFFFFF"/>
            <w:vAlign w:val="center"/>
          </w:tcPr>
          <w:p w14:paraId="41B0441A" w14:textId="2A365D44" w:rsidR="00285485" w:rsidRPr="005B0742" w:rsidRDefault="008F0AEA"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100</w:t>
            </w:r>
          </w:p>
        </w:tc>
      </w:tr>
      <w:tr w:rsidR="005B0742" w:rsidRPr="005B0742" w14:paraId="1C880D20" w14:textId="6AE4F797" w:rsidTr="008F0AEA">
        <w:trPr>
          <w:trHeight w:val="289"/>
        </w:trPr>
        <w:tc>
          <w:tcPr>
            <w:tcW w:w="5244"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2282B48" w14:textId="59CAF905" w:rsidR="00285485" w:rsidRPr="005B0742" w:rsidRDefault="00285485" w:rsidP="00285485">
            <w:pPr>
              <w:spacing w:after="0" w:line="240" w:lineRule="auto"/>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Приступили к профобучению безработные</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A1146E4" w14:textId="3F13C906" w:rsidR="00285485" w:rsidRPr="005B0742" w:rsidRDefault="00285485" w:rsidP="00285485">
            <w:pPr>
              <w:spacing w:before="100" w:beforeAutospacing="1" w:after="100" w:afterAutospacing="1" w:line="240" w:lineRule="auto"/>
              <w:jc w:val="center"/>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чел</w:t>
            </w:r>
          </w:p>
        </w:tc>
        <w:tc>
          <w:tcPr>
            <w:tcW w:w="117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13D97B96"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16</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1966EC68"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11</w:t>
            </w:r>
          </w:p>
        </w:tc>
        <w:tc>
          <w:tcPr>
            <w:tcW w:w="1134" w:type="dxa"/>
            <w:tcBorders>
              <w:top w:val="single" w:sz="6" w:space="0" w:color="000000"/>
              <w:left w:val="single" w:sz="4" w:space="0" w:color="auto"/>
              <w:bottom w:val="single" w:sz="6" w:space="0" w:color="000000"/>
              <w:right w:val="single" w:sz="4" w:space="0" w:color="auto"/>
            </w:tcBorders>
            <w:shd w:val="clear" w:color="auto" w:fill="FFFFFF"/>
            <w:vAlign w:val="center"/>
          </w:tcPr>
          <w:p w14:paraId="6CFB44E7" w14:textId="049FB7D9" w:rsidR="00285485" w:rsidRPr="005B0742" w:rsidRDefault="008F0AEA"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69</w:t>
            </w:r>
          </w:p>
        </w:tc>
      </w:tr>
      <w:tr w:rsidR="005B0742" w:rsidRPr="005B0742" w14:paraId="31F2BC49" w14:textId="5DA3F35E" w:rsidTr="008F0AEA">
        <w:trPr>
          <w:trHeight w:val="550"/>
        </w:trPr>
        <w:tc>
          <w:tcPr>
            <w:tcW w:w="5244"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A6C5912" w14:textId="77777777" w:rsidR="00285485" w:rsidRPr="005B0742" w:rsidRDefault="00285485" w:rsidP="00285485">
            <w:pPr>
              <w:spacing w:after="0" w:line="240" w:lineRule="auto"/>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Снято с учета по другим причинам, безработных</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9A1D637" w14:textId="0FAE62B2" w:rsidR="00285485" w:rsidRPr="005B0742" w:rsidRDefault="00285485" w:rsidP="00285485">
            <w:pPr>
              <w:spacing w:before="100" w:beforeAutospacing="1" w:after="100" w:afterAutospacing="1" w:line="240" w:lineRule="auto"/>
              <w:jc w:val="center"/>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чел</w:t>
            </w:r>
          </w:p>
        </w:tc>
        <w:tc>
          <w:tcPr>
            <w:tcW w:w="117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70A3CB2D"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97</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56B67D53"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125</w:t>
            </w:r>
          </w:p>
        </w:tc>
        <w:tc>
          <w:tcPr>
            <w:tcW w:w="1134" w:type="dxa"/>
            <w:tcBorders>
              <w:top w:val="single" w:sz="6" w:space="0" w:color="000000"/>
              <w:left w:val="single" w:sz="4" w:space="0" w:color="auto"/>
              <w:bottom w:val="single" w:sz="6" w:space="0" w:color="000000"/>
              <w:right w:val="single" w:sz="4" w:space="0" w:color="auto"/>
            </w:tcBorders>
            <w:shd w:val="clear" w:color="auto" w:fill="FFFFFF"/>
            <w:vAlign w:val="center"/>
          </w:tcPr>
          <w:p w14:paraId="75BC3CFB" w14:textId="50FE6CC5" w:rsidR="00285485" w:rsidRPr="005B0742" w:rsidRDefault="008F0AEA"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129</w:t>
            </w:r>
          </w:p>
        </w:tc>
      </w:tr>
      <w:tr w:rsidR="005B0742" w:rsidRPr="005B0742" w14:paraId="0EAA9AA1" w14:textId="4910B20C" w:rsidTr="008F0AEA">
        <w:trPr>
          <w:trHeight w:val="550"/>
        </w:trPr>
        <w:tc>
          <w:tcPr>
            <w:tcW w:w="5244"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82DFBE9" w14:textId="77777777" w:rsidR="00285485" w:rsidRPr="005B0742" w:rsidRDefault="00285485" w:rsidP="00285485">
            <w:pPr>
              <w:spacing w:after="0" w:line="240" w:lineRule="auto"/>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Численность ищущих работу граждан на конец отчетного периода</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725E6BF" w14:textId="7B63DA14" w:rsidR="00285485" w:rsidRPr="005B0742" w:rsidRDefault="00285485" w:rsidP="00285485">
            <w:pPr>
              <w:spacing w:before="100" w:beforeAutospacing="1" w:after="100" w:afterAutospacing="1" w:line="240" w:lineRule="auto"/>
              <w:jc w:val="center"/>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чел</w:t>
            </w:r>
          </w:p>
        </w:tc>
        <w:tc>
          <w:tcPr>
            <w:tcW w:w="117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741203B4"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100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7224F3D1"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128</w:t>
            </w:r>
          </w:p>
        </w:tc>
        <w:tc>
          <w:tcPr>
            <w:tcW w:w="1134" w:type="dxa"/>
            <w:tcBorders>
              <w:top w:val="single" w:sz="6" w:space="0" w:color="000000"/>
              <w:left w:val="single" w:sz="4" w:space="0" w:color="auto"/>
              <w:bottom w:val="single" w:sz="6" w:space="0" w:color="000000"/>
              <w:right w:val="single" w:sz="4" w:space="0" w:color="auto"/>
            </w:tcBorders>
            <w:shd w:val="clear" w:color="auto" w:fill="FFFFFF"/>
            <w:vAlign w:val="center"/>
          </w:tcPr>
          <w:p w14:paraId="208B52D3" w14:textId="592661AC" w:rsidR="00285485" w:rsidRPr="005B0742" w:rsidRDefault="008F0AEA"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128</w:t>
            </w:r>
          </w:p>
        </w:tc>
      </w:tr>
      <w:tr w:rsidR="005B0742" w:rsidRPr="005B0742" w14:paraId="5DCC060D" w14:textId="2CEC92A2" w:rsidTr="008F0AEA">
        <w:trPr>
          <w:trHeight w:val="550"/>
        </w:trPr>
        <w:tc>
          <w:tcPr>
            <w:tcW w:w="5244"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1FAD626" w14:textId="77777777" w:rsidR="00285485" w:rsidRPr="005B0742" w:rsidRDefault="00285485" w:rsidP="00285485">
            <w:pPr>
              <w:spacing w:after="0" w:line="240" w:lineRule="auto"/>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Численность незанятых граждан на конец отчетного периода</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EF64A78" w14:textId="0B944336" w:rsidR="00285485" w:rsidRPr="005B0742" w:rsidRDefault="00285485" w:rsidP="00285485">
            <w:pPr>
              <w:spacing w:before="100" w:beforeAutospacing="1" w:after="100" w:afterAutospacing="1" w:line="240" w:lineRule="auto"/>
              <w:jc w:val="center"/>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чел</w:t>
            </w:r>
          </w:p>
        </w:tc>
        <w:tc>
          <w:tcPr>
            <w:tcW w:w="117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5993AF30"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97</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11B4BD3A"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128</w:t>
            </w:r>
          </w:p>
        </w:tc>
        <w:tc>
          <w:tcPr>
            <w:tcW w:w="1134" w:type="dxa"/>
            <w:tcBorders>
              <w:top w:val="single" w:sz="6" w:space="0" w:color="000000"/>
              <w:left w:val="single" w:sz="4" w:space="0" w:color="auto"/>
              <w:bottom w:val="single" w:sz="6" w:space="0" w:color="000000"/>
              <w:right w:val="single" w:sz="4" w:space="0" w:color="auto"/>
            </w:tcBorders>
            <w:shd w:val="clear" w:color="auto" w:fill="FFFFFF"/>
            <w:vAlign w:val="center"/>
          </w:tcPr>
          <w:p w14:paraId="0AC222E7" w14:textId="6DB9A5B1" w:rsidR="00285485" w:rsidRPr="005B0742" w:rsidRDefault="008F0AEA"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132</w:t>
            </w:r>
          </w:p>
        </w:tc>
      </w:tr>
      <w:tr w:rsidR="005B0742" w:rsidRPr="005B0742" w14:paraId="74B396DC" w14:textId="34FFF378" w:rsidTr="008F0AEA">
        <w:trPr>
          <w:trHeight w:val="550"/>
        </w:trPr>
        <w:tc>
          <w:tcPr>
            <w:tcW w:w="5244"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7111276" w14:textId="77777777" w:rsidR="00285485" w:rsidRPr="005B0742" w:rsidRDefault="00285485" w:rsidP="00285485">
            <w:pPr>
              <w:spacing w:after="0" w:line="240" w:lineRule="auto"/>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Численность безработных граждан на конец отчетного периода</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4FE2EBA" w14:textId="12495CC3" w:rsidR="00285485" w:rsidRPr="005B0742" w:rsidRDefault="00285485" w:rsidP="00285485">
            <w:pPr>
              <w:spacing w:before="100" w:beforeAutospacing="1" w:after="100" w:afterAutospacing="1" w:line="240" w:lineRule="auto"/>
              <w:jc w:val="center"/>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чел</w:t>
            </w:r>
          </w:p>
        </w:tc>
        <w:tc>
          <w:tcPr>
            <w:tcW w:w="117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06538B23"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97</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4E0D70F7"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124</w:t>
            </w:r>
          </w:p>
        </w:tc>
        <w:tc>
          <w:tcPr>
            <w:tcW w:w="1134" w:type="dxa"/>
            <w:tcBorders>
              <w:top w:val="single" w:sz="6" w:space="0" w:color="000000"/>
              <w:left w:val="single" w:sz="4" w:space="0" w:color="auto"/>
              <w:bottom w:val="single" w:sz="6" w:space="0" w:color="000000"/>
              <w:right w:val="single" w:sz="4" w:space="0" w:color="auto"/>
            </w:tcBorders>
            <w:shd w:val="clear" w:color="auto" w:fill="FFFFFF"/>
            <w:vAlign w:val="center"/>
          </w:tcPr>
          <w:p w14:paraId="5A2C0CFF" w14:textId="65E44322" w:rsidR="00285485" w:rsidRPr="005B0742" w:rsidRDefault="008F0AEA"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128</w:t>
            </w:r>
          </w:p>
        </w:tc>
      </w:tr>
      <w:tr w:rsidR="005B0742" w:rsidRPr="005B0742" w14:paraId="26EA45FA" w14:textId="00345F45" w:rsidTr="008F0AEA">
        <w:trPr>
          <w:trHeight w:val="535"/>
        </w:trPr>
        <w:tc>
          <w:tcPr>
            <w:tcW w:w="5244"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8AF5BAD" w14:textId="77777777" w:rsidR="00285485" w:rsidRPr="005B0742" w:rsidRDefault="00285485" w:rsidP="00285485">
            <w:pPr>
              <w:spacing w:after="0" w:line="240" w:lineRule="auto"/>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lastRenderedPageBreak/>
              <w:t>Уровень регистрируемой безработицы на конец отчетного периода</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A5CC919"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w:t>
            </w:r>
          </w:p>
        </w:tc>
        <w:tc>
          <w:tcPr>
            <w:tcW w:w="117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049BA857"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1,1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6295C66E" w14:textId="77777777" w:rsidR="00285485" w:rsidRPr="005B0742" w:rsidRDefault="00285485"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1,45</w:t>
            </w:r>
          </w:p>
        </w:tc>
        <w:tc>
          <w:tcPr>
            <w:tcW w:w="1134" w:type="dxa"/>
            <w:tcBorders>
              <w:top w:val="single" w:sz="6" w:space="0" w:color="000000"/>
              <w:left w:val="single" w:sz="4" w:space="0" w:color="auto"/>
              <w:bottom w:val="single" w:sz="6" w:space="0" w:color="000000"/>
              <w:right w:val="single" w:sz="4" w:space="0" w:color="auto"/>
            </w:tcBorders>
            <w:shd w:val="clear" w:color="auto" w:fill="FFFFFF"/>
            <w:vAlign w:val="center"/>
          </w:tcPr>
          <w:p w14:paraId="74379D6D" w14:textId="02A6D685" w:rsidR="00285485" w:rsidRPr="005B0742" w:rsidRDefault="008F0AEA" w:rsidP="00285485">
            <w:pPr>
              <w:spacing w:before="100" w:beforeAutospacing="1" w:after="100" w:afterAutospacing="1" w:line="240" w:lineRule="auto"/>
              <w:jc w:val="center"/>
              <w:rPr>
                <w:rFonts w:ascii="Times New Roman" w:eastAsia="Times New Roman" w:hAnsi="Times New Roman"/>
                <w:bCs/>
                <w:sz w:val="24"/>
                <w:szCs w:val="24"/>
                <w:lang w:eastAsia="ru-RU"/>
              </w:rPr>
            </w:pPr>
            <w:r w:rsidRPr="005B0742">
              <w:rPr>
                <w:rFonts w:ascii="Times New Roman" w:eastAsia="Times New Roman" w:hAnsi="Times New Roman"/>
                <w:bCs/>
                <w:sz w:val="24"/>
                <w:szCs w:val="24"/>
                <w:lang w:eastAsia="ru-RU"/>
              </w:rPr>
              <w:t>132</w:t>
            </w:r>
          </w:p>
        </w:tc>
      </w:tr>
    </w:tbl>
    <w:p w14:paraId="048B3D66" w14:textId="77777777" w:rsidR="00285485" w:rsidRPr="00D86D28" w:rsidRDefault="00285485" w:rsidP="00285485">
      <w:pPr>
        <w:spacing w:after="0" w:line="240" w:lineRule="auto"/>
        <w:rPr>
          <w:rFonts w:ascii="Times New Roman" w:eastAsia="Times New Roman" w:hAnsi="Times New Roman"/>
          <w:b/>
          <w:i/>
          <w:sz w:val="24"/>
          <w:szCs w:val="24"/>
          <w:lang w:eastAsia="ar-SA"/>
        </w:rPr>
      </w:pPr>
    </w:p>
    <w:p w14:paraId="6CBF20A8" w14:textId="792F368B" w:rsidR="00285485" w:rsidRPr="00D86D28" w:rsidRDefault="00285485" w:rsidP="00285485">
      <w:pPr>
        <w:spacing w:after="0" w:line="240" w:lineRule="auto"/>
        <w:jc w:val="center"/>
        <w:rPr>
          <w:rFonts w:ascii="Times New Roman" w:eastAsia="Times New Roman" w:hAnsi="Times New Roman"/>
          <w:b/>
          <w:i/>
          <w:sz w:val="24"/>
          <w:szCs w:val="24"/>
          <w:lang w:eastAsia="ar-SA"/>
        </w:rPr>
      </w:pPr>
      <w:r w:rsidRPr="00D86D28">
        <w:rPr>
          <w:rFonts w:ascii="Times New Roman" w:eastAsia="Times New Roman" w:hAnsi="Times New Roman"/>
          <w:b/>
          <w:i/>
          <w:sz w:val="24"/>
          <w:szCs w:val="24"/>
          <w:lang w:eastAsia="ar-SA"/>
        </w:rPr>
        <w:t xml:space="preserve">Сведения о </w:t>
      </w:r>
      <w:r w:rsidR="008F0AEA" w:rsidRPr="00D86D28">
        <w:rPr>
          <w:rFonts w:ascii="Times New Roman" w:eastAsia="Times New Roman" w:hAnsi="Times New Roman"/>
          <w:b/>
          <w:i/>
          <w:sz w:val="24"/>
          <w:szCs w:val="24"/>
          <w:lang w:eastAsia="ar-SA"/>
        </w:rPr>
        <w:t>высвобождении и</w:t>
      </w:r>
      <w:r w:rsidRPr="00D86D28">
        <w:rPr>
          <w:rFonts w:ascii="Times New Roman" w:eastAsia="Times New Roman" w:hAnsi="Times New Roman"/>
          <w:b/>
          <w:i/>
          <w:sz w:val="24"/>
          <w:szCs w:val="24"/>
          <w:lang w:eastAsia="ar-SA"/>
        </w:rPr>
        <w:t xml:space="preserve"> неполной занятости работников</w:t>
      </w:r>
    </w:p>
    <w:p w14:paraId="7B54CC7B" w14:textId="51F5B50F" w:rsidR="00285485" w:rsidRPr="005B0742" w:rsidRDefault="00285485" w:rsidP="00285485">
      <w:pPr>
        <w:spacing w:after="0" w:line="240" w:lineRule="auto"/>
        <w:ind w:firstLine="709"/>
        <w:jc w:val="both"/>
        <w:rPr>
          <w:rFonts w:ascii="Times New Roman" w:eastAsia="Times New Roman" w:hAnsi="Times New Roman"/>
          <w:sz w:val="24"/>
          <w:szCs w:val="24"/>
          <w:lang w:eastAsia="ru-RU"/>
        </w:rPr>
      </w:pPr>
      <w:r w:rsidRPr="005B0742">
        <w:rPr>
          <w:rFonts w:ascii="Times New Roman" w:eastAsia="Times New Roman" w:hAnsi="Times New Roman"/>
          <w:sz w:val="24"/>
          <w:szCs w:val="24"/>
          <w:lang w:eastAsia="ar-SA"/>
        </w:rPr>
        <w:t xml:space="preserve">В течение 2024 года </w:t>
      </w:r>
      <w:r w:rsidRPr="005B0742">
        <w:rPr>
          <w:rFonts w:ascii="Times New Roman" w:eastAsia="Times New Roman" w:hAnsi="Times New Roman"/>
          <w:sz w:val="24"/>
          <w:szCs w:val="24"/>
          <w:lang w:eastAsia="ru-RU"/>
        </w:rPr>
        <w:t xml:space="preserve">в филиал Республиканского ЦЗН «ЦЗН Кезского района» поступили сведения о предстоящем высвобождении работников от 4 организаций на 22 человека. Сведения о неполной занятости работников, простое и приостановке производства поступили от 1 организации на 116 человек. </w:t>
      </w:r>
      <w:r w:rsidRPr="005B0742">
        <w:rPr>
          <w:rFonts w:ascii="Times New Roman" w:eastAsia="Times New Roman" w:hAnsi="Times New Roman"/>
          <w:sz w:val="24"/>
          <w:szCs w:val="24"/>
          <w:lang w:eastAsia="ar-SA"/>
        </w:rPr>
        <w:t>В филиал Республиканского ЦЗН «ЦЗН Кезского района» обратились 17 человек, уволенных в связи с ликвидацией организации, сокращением численности или штата работников организации, ИП.</w:t>
      </w:r>
    </w:p>
    <w:p w14:paraId="7F3589D5" w14:textId="77777777" w:rsidR="00285485" w:rsidRPr="005B0742" w:rsidRDefault="00285485" w:rsidP="00285485">
      <w:pPr>
        <w:suppressAutoHyphens/>
        <w:spacing w:after="0" w:line="240" w:lineRule="auto"/>
        <w:ind w:firstLine="709"/>
        <w:jc w:val="both"/>
        <w:rPr>
          <w:rFonts w:ascii="Times New Roman" w:eastAsia="Times New Roman" w:hAnsi="Times New Roman"/>
          <w:b/>
          <w:bCs/>
          <w:sz w:val="24"/>
          <w:szCs w:val="24"/>
          <w:lang w:eastAsia="ar-SA"/>
        </w:rPr>
      </w:pPr>
      <w:r w:rsidRPr="005B0742">
        <w:rPr>
          <w:rFonts w:ascii="Times New Roman" w:eastAsia="Times New Roman" w:hAnsi="Times New Roman"/>
          <w:b/>
          <w:bCs/>
          <w:sz w:val="24"/>
          <w:szCs w:val="24"/>
          <w:lang w:eastAsia="ar-SA"/>
        </w:rPr>
        <w:t xml:space="preserve">Работа филиала Республиканского ЦЗН «ЦЗН Кезского района» проходит по следующим направлениям: поддержка занятости населения и предпринимательской инициативы, обеспечение государственных гарантий граждан, особо нуждающихся в социальной защите, повышение качества и конкурентоспособности рабочей силы, улучшение информирования населения о функционировании рынка труда.  </w:t>
      </w:r>
    </w:p>
    <w:p w14:paraId="43F5BA06" w14:textId="77777777" w:rsidR="00285485" w:rsidRPr="005B0742" w:rsidRDefault="00285485" w:rsidP="00285485">
      <w:pPr>
        <w:tabs>
          <w:tab w:val="left" w:pos="720"/>
        </w:tabs>
        <w:spacing w:after="0" w:line="240" w:lineRule="auto"/>
        <w:jc w:val="center"/>
        <w:rPr>
          <w:rFonts w:ascii="Times New Roman" w:eastAsia="Times New Roman" w:hAnsi="Times New Roman"/>
          <w:b/>
          <w:i/>
          <w:sz w:val="28"/>
          <w:szCs w:val="28"/>
          <w:lang w:eastAsia="ar-SA"/>
        </w:rPr>
      </w:pPr>
    </w:p>
    <w:p w14:paraId="03F030F6" w14:textId="77777777" w:rsidR="00285485" w:rsidRPr="00D86D28" w:rsidRDefault="00285485" w:rsidP="00285485">
      <w:pPr>
        <w:tabs>
          <w:tab w:val="left" w:pos="720"/>
        </w:tabs>
        <w:spacing w:after="0" w:line="240" w:lineRule="auto"/>
        <w:jc w:val="center"/>
        <w:rPr>
          <w:rFonts w:ascii="Times New Roman" w:eastAsia="Times New Roman" w:hAnsi="Times New Roman"/>
          <w:b/>
          <w:i/>
          <w:sz w:val="24"/>
          <w:szCs w:val="24"/>
          <w:lang w:eastAsia="ar-SA"/>
        </w:rPr>
      </w:pPr>
      <w:r w:rsidRPr="00D86D28">
        <w:rPr>
          <w:rFonts w:ascii="Times New Roman" w:eastAsia="Times New Roman" w:hAnsi="Times New Roman"/>
          <w:b/>
          <w:i/>
          <w:sz w:val="24"/>
          <w:szCs w:val="24"/>
          <w:lang w:eastAsia="ar-SA"/>
        </w:rPr>
        <w:t>Ярмарки вакансий</w:t>
      </w:r>
    </w:p>
    <w:p w14:paraId="3092F9F3" w14:textId="7F31DB2D" w:rsidR="00285485" w:rsidRPr="005B0742" w:rsidRDefault="00285485" w:rsidP="00285485">
      <w:pPr>
        <w:tabs>
          <w:tab w:val="left" w:pos="720"/>
        </w:tabs>
        <w:spacing w:after="0" w:line="240" w:lineRule="auto"/>
        <w:ind w:firstLine="709"/>
        <w:jc w:val="both"/>
        <w:rPr>
          <w:rFonts w:ascii="Times New Roman" w:eastAsia="Verdana" w:hAnsi="Times New Roman"/>
          <w:kern w:val="2"/>
          <w:sz w:val="24"/>
          <w:szCs w:val="24"/>
          <w:lang w:eastAsia="ru-RU"/>
        </w:rPr>
      </w:pPr>
      <w:r w:rsidRPr="005B0742">
        <w:rPr>
          <w:rFonts w:ascii="Times New Roman" w:eastAsia="Verdana" w:hAnsi="Times New Roman"/>
          <w:kern w:val="2"/>
          <w:sz w:val="24"/>
          <w:szCs w:val="24"/>
          <w:lang w:eastAsia="ru-RU"/>
        </w:rPr>
        <w:t>В течение 2024 года проведено 14 ярмарок вакансий, из них 9 мини-</w:t>
      </w:r>
      <w:r w:rsidR="004A0B63" w:rsidRPr="005B0742">
        <w:rPr>
          <w:rFonts w:ascii="Times New Roman" w:eastAsia="Verdana" w:hAnsi="Times New Roman"/>
          <w:kern w:val="2"/>
          <w:sz w:val="24"/>
          <w:szCs w:val="24"/>
          <w:lang w:eastAsia="ru-RU"/>
        </w:rPr>
        <w:t>ярмарок, в</w:t>
      </w:r>
      <w:r w:rsidRPr="005B0742">
        <w:rPr>
          <w:rFonts w:ascii="Times New Roman" w:eastAsia="Verdana" w:hAnsi="Times New Roman"/>
          <w:kern w:val="2"/>
          <w:sz w:val="24"/>
          <w:szCs w:val="24"/>
          <w:lang w:eastAsia="ru-RU"/>
        </w:rPr>
        <w:t xml:space="preserve"> </w:t>
      </w:r>
      <w:r w:rsidR="004A0B63" w:rsidRPr="005B0742">
        <w:rPr>
          <w:rFonts w:ascii="Times New Roman" w:eastAsia="Verdana" w:hAnsi="Times New Roman"/>
          <w:kern w:val="2"/>
          <w:sz w:val="24"/>
          <w:szCs w:val="24"/>
          <w:lang w:eastAsia="ru-RU"/>
        </w:rPr>
        <w:t>которых приняли</w:t>
      </w:r>
      <w:r w:rsidRPr="005B0742">
        <w:rPr>
          <w:rFonts w:ascii="Times New Roman" w:eastAsia="Verdana" w:hAnsi="Times New Roman"/>
          <w:kern w:val="2"/>
          <w:sz w:val="24"/>
          <w:szCs w:val="24"/>
          <w:lang w:eastAsia="ru-RU"/>
        </w:rPr>
        <w:t xml:space="preserve"> участие 47 работодателей и 478 безработных и </w:t>
      </w:r>
      <w:r w:rsidR="004A0B63" w:rsidRPr="005B0742">
        <w:rPr>
          <w:rFonts w:ascii="Times New Roman" w:eastAsia="Verdana" w:hAnsi="Times New Roman"/>
          <w:kern w:val="2"/>
          <w:sz w:val="24"/>
          <w:szCs w:val="24"/>
          <w:lang w:eastAsia="ru-RU"/>
        </w:rPr>
        <w:t>ищущих работу</w:t>
      </w:r>
      <w:r w:rsidRPr="005B0742">
        <w:rPr>
          <w:rFonts w:ascii="Times New Roman" w:eastAsia="Verdana" w:hAnsi="Times New Roman"/>
          <w:kern w:val="2"/>
          <w:sz w:val="24"/>
          <w:szCs w:val="24"/>
          <w:lang w:eastAsia="ru-RU"/>
        </w:rPr>
        <w:t xml:space="preserve"> граждан. Поступило 426 вакансий. Предварительная договоренность на трудоустройство после ярмарки вакансий </w:t>
      </w:r>
      <w:r w:rsidR="004A0B63" w:rsidRPr="005B0742">
        <w:rPr>
          <w:rFonts w:ascii="Times New Roman" w:eastAsia="Verdana" w:hAnsi="Times New Roman"/>
          <w:kern w:val="2"/>
          <w:sz w:val="24"/>
          <w:szCs w:val="24"/>
          <w:lang w:eastAsia="ru-RU"/>
        </w:rPr>
        <w:t>с 12</w:t>
      </w:r>
      <w:r w:rsidRPr="005B0742">
        <w:rPr>
          <w:rFonts w:ascii="Times New Roman" w:eastAsia="Verdana" w:hAnsi="Times New Roman"/>
          <w:kern w:val="2"/>
          <w:sz w:val="24"/>
          <w:szCs w:val="24"/>
          <w:lang w:eastAsia="ru-RU"/>
        </w:rPr>
        <w:t xml:space="preserve"> </w:t>
      </w:r>
      <w:r w:rsidR="004A0B63" w:rsidRPr="005B0742">
        <w:rPr>
          <w:rFonts w:ascii="Times New Roman" w:eastAsia="Times New Roman" w:hAnsi="Times New Roman"/>
          <w:sz w:val="24"/>
          <w:szCs w:val="24"/>
          <w:lang w:eastAsia="ar-SA"/>
        </w:rPr>
        <w:t>человек</w:t>
      </w:r>
      <w:r w:rsidRPr="005B0742">
        <w:rPr>
          <w:rFonts w:ascii="Times New Roman" w:eastAsia="Verdana" w:hAnsi="Times New Roman"/>
          <w:kern w:val="2"/>
          <w:sz w:val="24"/>
          <w:szCs w:val="24"/>
          <w:lang w:eastAsia="ru-RU"/>
        </w:rPr>
        <w:t>.</w:t>
      </w:r>
    </w:p>
    <w:p w14:paraId="118BBC0B" w14:textId="77777777" w:rsidR="00285485" w:rsidRPr="005B0742" w:rsidRDefault="00285485" w:rsidP="00285485">
      <w:pPr>
        <w:tabs>
          <w:tab w:val="left" w:pos="720"/>
        </w:tabs>
        <w:spacing w:after="0" w:line="240" w:lineRule="auto"/>
        <w:ind w:firstLine="709"/>
        <w:jc w:val="both"/>
        <w:rPr>
          <w:rFonts w:ascii="Times New Roman" w:eastAsia="Verdana" w:hAnsi="Times New Roman"/>
          <w:kern w:val="2"/>
          <w:sz w:val="24"/>
          <w:szCs w:val="24"/>
          <w:lang w:eastAsia="ru-RU"/>
        </w:rPr>
      </w:pPr>
    </w:p>
    <w:p w14:paraId="38B9A087" w14:textId="77777777" w:rsidR="00285485" w:rsidRPr="00D86D28" w:rsidRDefault="00285485" w:rsidP="00285485">
      <w:pPr>
        <w:spacing w:after="0" w:line="240" w:lineRule="auto"/>
        <w:jc w:val="center"/>
        <w:rPr>
          <w:rFonts w:ascii="Times New Roman" w:eastAsia="Times New Roman" w:hAnsi="Times New Roman"/>
          <w:b/>
          <w:i/>
          <w:sz w:val="24"/>
          <w:szCs w:val="24"/>
          <w:lang w:eastAsia="ru-RU"/>
        </w:rPr>
      </w:pPr>
      <w:r w:rsidRPr="00D86D28">
        <w:rPr>
          <w:rFonts w:ascii="Times New Roman" w:eastAsia="Times New Roman" w:hAnsi="Times New Roman"/>
          <w:b/>
          <w:i/>
          <w:sz w:val="24"/>
          <w:szCs w:val="24"/>
          <w:lang w:eastAsia="ru-RU"/>
        </w:rPr>
        <w:t>Общественные работы</w:t>
      </w:r>
    </w:p>
    <w:p w14:paraId="44502D2A" w14:textId="77777777" w:rsidR="00285485" w:rsidRPr="005B0742" w:rsidRDefault="00285485" w:rsidP="00285485">
      <w:pPr>
        <w:widowControl w:val="0"/>
        <w:tabs>
          <w:tab w:val="left" w:pos="-3541"/>
        </w:tabs>
        <w:suppressAutoHyphens/>
        <w:spacing w:after="0" w:line="240" w:lineRule="auto"/>
        <w:ind w:firstLine="709"/>
        <w:jc w:val="both"/>
        <w:rPr>
          <w:rFonts w:ascii="Times New Roman" w:eastAsia="SimSun" w:hAnsi="Times New Roman" w:cs="Mangal"/>
          <w:kern w:val="2"/>
          <w:sz w:val="24"/>
          <w:szCs w:val="24"/>
          <w:lang w:eastAsia="hi-IN" w:bidi="hi-IN"/>
        </w:rPr>
      </w:pPr>
      <w:bookmarkStart w:id="11" w:name="_Hlk190247540"/>
      <w:bookmarkStart w:id="12" w:name="_Hlk190247818"/>
      <w:r w:rsidRPr="005B0742">
        <w:rPr>
          <w:rFonts w:ascii="Times New Roman" w:eastAsia="SimSun" w:hAnsi="Times New Roman" w:cs="Mangal"/>
          <w:kern w:val="2"/>
          <w:sz w:val="24"/>
          <w:szCs w:val="24"/>
          <w:lang w:eastAsia="hi-IN" w:bidi="hi-IN"/>
        </w:rPr>
        <w:t xml:space="preserve">За отчетный период для организации и проведения общественных работ заключен 21 договор с работодателями Кезского района. </w:t>
      </w:r>
    </w:p>
    <w:p w14:paraId="52E18118" w14:textId="77777777" w:rsidR="00285485" w:rsidRPr="005B0742" w:rsidRDefault="00285485" w:rsidP="00285485">
      <w:pPr>
        <w:spacing w:after="0" w:line="240" w:lineRule="auto"/>
        <w:ind w:firstLine="709"/>
        <w:jc w:val="both"/>
        <w:rPr>
          <w:rFonts w:ascii="Times New Roman" w:eastAsia="SimSun" w:hAnsi="Times New Roman" w:cs="Mangal"/>
          <w:kern w:val="2"/>
          <w:sz w:val="24"/>
          <w:szCs w:val="24"/>
          <w:lang w:eastAsia="hi-IN" w:bidi="hi-IN"/>
        </w:rPr>
      </w:pPr>
      <w:r w:rsidRPr="005B0742">
        <w:rPr>
          <w:rFonts w:ascii="Times New Roman" w:eastAsia="SimSun" w:hAnsi="Times New Roman" w:cs="Mangal"/>
          <w:kern w:val="2"/>
          <w:sz w:val="24"/>
          <w:szCs w:val="24"/>
          <w:lang w:eastAsia="hi-IN" w:bidi="hi-IN"/>
        </w:rPr>
        <w:t xml:space="preserve">Трудоустроены на общественные работы - 23 безработных и ищущих работу гражданина. Завершили участие 23 человека. </w:t>
      </w:r>
      <w:r w:rsidRPr="005B0742">
        <w:rPr>
          <w:rFonts w:ascii="Times New Roman" w:eastAsia="Times New Roman" w:hAnsi="Times New Roman"/>
          <w:sz w:val="24"/>
          <w:szCs w:val="24"/>
          <w:lang w:eastAsia="ar-SA"/>
        </w:rPr>
        <w:t>Средняя продолжительность участия в общественных работах составила 1,46 месяца. Договора заключены по таким видам работ как:</w:t>
      </w:r>
      <w:r w:rsidRPr="005B0742">
        <w:rPr>
          <w:sz w:val="24"/>
          <w:szCs w:val="24"/>
        </w:rPr>
        <w:t xml:space="preserve"> </w:t>
      </w:r>
      <w:r w:rsidRPr="005B0742">
        <w:rPr>
          <w:rFonts w:ascii="Times New Roman" w:hAnsi="Times New Roman"/>
          <w:sz w:val="24"/>
          <w:szCs w:val="24"/>
        </w:rPr>
        <w:t xml:space="preserve">уборка производственных и служебных помещений; выполнение подсобных неквалифицированных работ; выполнение работ, связанных с содержанием и выгулом скота, </w:t>
      </w:r>
      <w:r w:rsidRPr="005B0742">
        <w:rPr>
          <w:rFonts w:ascii="Times New Roman" w:eastAsia="SimSun" w:hAnsi="Times New Roman" w:cs="Mangal"/>
          <w:kern w:val="2"/>
          <w:sz w:val="24"/>
          <w:szCs w:val="24"/>
          <w:lang w:eastAsia="hi-IN" w:bidi="hi-IN"/>
        </w:rPr>
        <w:t xml:space="preserve">обеспечение социальной поддержки населения (вскапывание огородов, прополка, заготовка дров и другое), работа, связанная с содержанием детей в дошкольных образовательных учреждениях.                      </w:t>
      </w:r>
    </w:p>
    <w:p w14:paraId="30225195" w14:textId="3308DC12" w:rsidR="00285485" w:rsidRPr="005B0742" w:rsidRDefault="00285485" w:rsidP="00285485">
      <w:pPr>
        <w:spacing w:after="0" w:line="240" w:lineRule="auto"/>
        <w:ind w:firstLine="709"/>
        <w:jc w:val="both"/>
        <w:rPr>
          <w:rFonts w:ascii="Times New Roman" w:eastAsia="Times New Roman" w:hAnsi="Times New Roman"/>
          <w:sz w:val="24"/>
          <w:szCs w:val="24"/>
          <w:lang w:eastAsia="ar-SA"/>
        </w:rPr>
      </w:pPr>
      <w:r w:rsidRPr="005B0742">
        <w:rPr>
          <w:rFonts w:ascii="Times New Roman" w:eastAsia="SimSun" w:hAnsi="Times New Roman" w:cs="Mangal"/>
          <w:kern w:val="2"/>
          <w:sz w:val="24"/>
          <w:szCs w:val="24"/>
          <w:lang w:eastAsia="hi-IN" w:bidi="hi-IN"/>
        </w:rPr>
        <w:t xml:space="preserve"> По Постановлению Правительства №</w:t>
      </w:r>
      <w:r w:rsidR="004A0B63" w:rsidRPr="005B0742">
        <w:rPr>
          <w:rFonts w:ascii="Times New Roman" w:eastAsia="SimSun" w:hAnsi="Times New Roman" w:cs="Mangal"/>
          <w:kern w:val="2"/>
          <w:sz w:val="24"/>
          <w:szCs w:val="24"/>
          <w:lang w:eastAsia="hi-IN" w:bidi="hi-IN"/>
        </w:rPr>
        <w:t>362 (</w:t>
      </w:r>
      <w:r w:rsidRPr="005B0742">
        <w:rPr>
          <w:rFonts w:ascii="Times New Roman" w:eastAsia="SimSun" w:hAnsi="Times New Roman" w:cs="Mangal"/>
          <w:kern w:val="2"/>
          <w:sz w:val="24"/>
          <w:szCs w:val="24"/>
          <w:lang w:eastAsia="hi-IN" w:bidi="hi-IN"/>
        </w:rPr>
        <w:t xml:space="preserve">стимулирование найма) – 6 </w:t>
      </w:r>
      <w:r w:rsidR="004A0B63" w:rsidRPr="005B0742">
        <w:rPr>
          <w:rFonts w:ascii="Times New Roman" w:eastAsia="Times New Roman" w:hAnsi="Times New Roman"/>
          <w:sz w:val="24"/>
          <w:szCs w:val="24"/>
          <w:lang w:eastAsia="ar-SA"/>
        </w:rPr>
        <w:t>человек</w:t>
      </w:r>
    </w:p>
    <w:p w14:paraId="2FA08F21" w14:textId="77777777" w:rsidR="00285485" w:rsidRPr="005B0742" w:rsidRDefault="00285485" w:rsidP="00285485">
      <w:pPr>
        <w:spacing w:after="0" w:line="240" w:lineRule="auto"/>
        <w:ind w:firstLine="709"/>
        <w:jc w:val="both"/>
        <w:rPr>
          <w:rFonts w:ascii="Times New Roman" w:eastAsia="Times New Roman" w:hAnsi="Times New Roman"/>
          <w:sz w:val="24"/>
          <w:szCs w:val="24"/>
          <w:lang w:eastAsia="ar-SA"/>
        </w:rPr>
      </w:pPr>
      <w:r w:rsidRPr="005B0742">
        <w:rPr>
          <w:rFonts w:ascii="Times New Roman" w:eastAsia="Times New Roman" w:hAnsi="Times New Roman"/>
          <w:sz w:val="24"/>
          <w:szCs w:val="24"/>
          <w:lang w:eastAsia="ar-SA"/>
        </w:rPr>
        <w:t>Активными участниками в организации и проведении общественных работ стали такие предприятия как:  Республиканский центр занятости населения, МБУ "Центр комплексного обслуживания муниципальных учреждений муниципального образования «Муниципальный округ Кезский район Удмуртской Республики», СПК «Дружба»,</w:t>
      </w:r>
      <w:r w:rsidRPr="005B0742">
        <w:t xml:space="preserve"> </w:t>
      </w:r>
      <w:r w:rsidRPr="005B0742">
        <w:rPr>
          <w:rFonts w:ascii="Times New Roman" w:eastAsia="Times New Roman" w:hAnsi="Times New Roman"/>
          <w:sz w:val="24"/>
          <w:szCs w:val="24"/>
          <w:lang w:eastAsia="ar-SA"/>
        </w:rPr>
        <w:t>ИП Касимова Л.В.,</w:t>
      </w:r>
      <w:r w:rsidRPr="005B0742">
        <w:t xml:space="preserve"> </w:t>
      </w:r>
      <w:r w:rsidRPr="005B0742">
        <w:rPr>
          <w:rFonts w:ascii="Times New Roman" w:eastAsia="Times New Roman" w:hAnsi="Times New Roman"/>
          <w:sz w:val="24"/>
          <w:szCs w:val="24"/>
          <w:lang w:eastAsia="ar-SA"/>
        </w:rPr>
        <w:t>БУЗ УР «Кезская РБ МЗ УР»,</w:t>
      </w:r>
      <w:r w:rsidRPr="005B0742">
        <w:t xml:space="preserve"> </w:t>
      </w:r>
      <w:r w:rsidRPr="005B0742">
        <w:rPr>
          <w:rFonts w:ascii="Times New Roman" w:eastAsia="Times New Roman" w:hAnsi="Times New Roman"/>
          <w:sz w:val="24"/>
          <w:szCs w:val="24"/>
          <w:lang w:eastAsia="ar-SA"/>
        </w:rPr>
        <w:t>МБДОУ «Семицветик», ПК «</w:t>
      </w:r>
      <w:proofErr w:type="spellStart"/>
      <w:r w:rsidRPr="005B0742">
        <w:rPr>
          <w:rFonts w:ascii="Times New Roman" w:eastAsia="Times New Roman" w:hAnsi="Times New Roman"/>
          <w:sz w:val="24"/>
          <w:szCs w:val="24"/>
          <w:lang w:eastAsia="ar-SA"/>
        </w:rPr>
        <w:t>Бытсервис</w:t>
      </w:r>
      <w:proofErr w:type="spellEnd"/>
      <w:r w:rsidRPr="005B0742">
        <w:rPr>
          <w:rFonts w:ascii="Times New Roman" w:eastAsia="Times New Roman" w:hAnsi="Times New Roman"/>
          <w:sz w:val="24"/>
          <w:szCs w:val="24"/>
          <w:lang w:eastAsia="ar-SA"/>
        </w:rPr>
        <w:t>», МКОУ «</w:t>
      </w:r>
      <w:proofErr w:type="spellStart"/>
      <w:r w:rsidRPr="005B0742">
        <w:rPr>
          <w:rFonts w:ascii="Times New Roman" w:eastAsia="Times New Roman" w:hAnsi="Times New Roman"/>
          <w:sz w:val="24"/>
          <w:szCs w:val="24"/>
          <w:lang w:eastAsia="ar-SA"/>
        </w:rPr>
        <w:t>Гыинская</w:t>
      </w:r>
      <w:proofErr w:type="spellEnd"/>
      <w:r w:rsidRPr="005B0742">
        <w:rPr>
          <w:rFonts w:ascii="Times New Roman" w:eastAsia="Times New Roman" w:hAnsi="Times New Roman"/>
          <w:sz w:val="24"/>
          <w:szCs w:val="24"/>
          <w:lang w:eastAsia="ar-SA"/>
        </w:rPr>
        <w:t xml:space="preserve">  СОШ», ООО «</w:t>
      </w:r>
      <w:proofErr w:type="spellStart"/>
      <w:r w:rsidRPr="005B0742">
        <w:rPr>
          <w:rFonts w:ascii="Times New Roman" w:eastAsia="Times New Roman" w:hAnsi="Times New Roman"/>
          <w:sz w:val="24"/>
          <w:szCs w:val="24"/>
          <w:lang w:eastAsia="ar-SA"/>
        </w:rPr>
        <w:t>Агапыч</w:t>
      </w:r>
      <w:proofErr w:type="spellEnd"/>
      <w:r w:rsidRPr="005B0742">
        <w:rPr>
          <w:rFonts w:ascii="Times New Roman" w:eastAsia="Times New Roman" w:hAnsi="Times New Roman"/>
          <w:sz w:val="24"/>
          <w:szCs w:val="24"/>
          <w:lang w:eastAsia="ar-SA"/>
        </w:rPr>
        <w:t>», СПК « Свобода».</w:t>
      </w:r>
    </w:p>
    <w:bookmarkEnd w:id="11"/>
    <w:p w14:paraId="3D9FC233" w14:textId="77777777" w:rsidR="00285485" w:rsidRPr="005B0742" w:rsidRDefault="00285485" w:rsidP="00285485">
      <w:pPr>
        <w:spacing w:after="0" w:line="240" w:lineRule="auto"/>
        <w:ind w:firstLine="709"/>
        <w:jc w:val="both"/>
        <w:rPr>
          <w:rFonts w:ascii="Times New Roman" w:eastAsia="Times New Roman" w:hAnsi="Times New Roman"/>
          <w:i/>
          <w:sz w:val="24"/>
          <w:szCs w:val="24"/>
          <w:lang w:eastAsia="ar-SA"/>
        </w:rPr>
      </w:pPr>
    </w:p>
    <w:bookmarkEnd w:id="12"/>
    <w:p w14:paraId="34E9F6DE" w14:textId="77777777" w:rsidR="00285485" w:rsidRPr="00D86D28" w:rsidRDefault="00285485" w:rsidP="00285485">
      <w:pPr>
        <w:widowControl w:val="0"/>
        <w:tabs>
          <w:tab w:val="left" w:pos="426"/>
        </w:tabs>
        <w:suppressAutoHyphens/>
        <w:autoSpaceDE w:val="0"/>
        <w:autoSpaceDN w:val="0"/>
        <w:adjustRightInd w:val="0"/>
        <w:spacing w:after="40" w:line="240" w:lineRule="auto"/>
        <w:ind w:firstLine="709"/>
        <w:jc w:val="center"/>
        <w:rPr>
          <w:rFonts w:ascii="Times New Roman" w:hAnsi="Times New Roman"/>
          <w:b/>
          <w:i/>
          <w:kern w:val="2"/>
          <w:sz w:val="24"/>
          <w:szCs w:val="24"/>
          <w:lang w:eastAsia="ru-RU"/>
        </w:rPr>
      </w:pPr>
      <w:r w:rsidRPr="00D86D28">
        <w:rPr>
          <w:rFonts w:ascii="Times New Roman" w:hAnsi="Times New Roman"/>
          <w:b/>
          <w:i/>
          <w:kern w:val="2"/>
          <w:sz w:val="24"/>
          <w:szCs w:val="24"/>
          <w:lang w:eastAsia="ru-RU"/>
        </w:rPr>
        <w:t>Трудоустройство граждан, испытывающих трудности в поиске работы</w:t>
      </w:r>
    </w:p>
    <w:p w14:paraId="0EB08269" w14:textId="7207FFDB" w:rsidR="00285485" w:rsidRPr="005B0742" w:rsidRDefault="00285485" w:rsidP="00285485">
      <w:pPr>
        <w:spacing w:after="0" w:line="240" w:lineRule="auto"/>
        <w:ind w:firstLine="709"/>
        <w:jc w:val="both"/>
        <w:rPr>
          <w:rFonts w:ascii="Times New Roman" w:eastAsia="Times New Roman" w:hAnsi="Times New Roman"/>
          <w:sz w:val="24"/>
          <w:szCs w:val="24"/>
          <w:lang w:eastAsia="ar-SA"/>
        </w:rPr>
      </w:pPr>
      <w:r w:rsidRPr="005B0742">
        <w:rPr>
          <w:rFonts w:ascii="Times New Roman" w:eastAsia="Times New Roman" w:hAnsi="Times New Roman"/>
          <w:sz w:val="24"/>
          <w:szCs w:val="24"/>
          <w:lang w:eastAsia="ar-SA"/>
        </w:rPr>
        <w:t>Для трудоустройства граждан, испытывающих трудности в поиске работы,</w:t>
      </w:r>
      <w:r w:rsidRPr="005B0742">
        <w:rPr>
          <w:rFonts w:ascii="Times New Roman" w:eastAsia="Times New Roman" w:hAnsi="Times New Roman"/>
          <w:bCs/>
          <w:sz w:val="24"/>
          <w:szCs w:val="24"/>
          <w:lang w:eastAsia="ar-SA"/>
        </w:rPr>
        <w:t xml:space="preserve"> </w:t>
      </w:r>
      <w:r w:rsidRPr="005B0742">
        <w:rPr>
          <w:rFonts w:ascii="Times New Roman" w:eastAsia="Times New Roman" w:hAnsi="Times New Roman"/>
          <w:sz w:val="24"/>
          <w:szCs w:val="24"/>
          <w:lang w:eastAsia="ar-SA"/>
        </w:rPr>
        <w:t xml:space="preserve">заключены 2 договора с предприятиями и организациями Кезского района и трудоустроены 2 человека (многодетные родители, гражданин предпенсионного возраста). Средний период участия во временных работах составил 1,21 месяца. </w:t>
      </w:r>
      <w:r w:rsidRPr="005B0742">
        <w:rPr>
          <w:rFonts w:ascii="Times New Roman" w:hAnsi="Times New Roman"/>
          <w:kern w:val="2"/>
          <w:sz w:val="24"/>
          <w:szCs w:val="24"/>
          <w:lang w:eastAsia="zh-CN"/>
        </w:rPr>
        <w:t xml:space="preserve">Активными участниками в организации временного трудоустройства граждан, испытывающих трудности в поиске работы, стали СПК </w:t>
      </w:r>
      <w:r w:rsidR="004A0B63" w:rsidRPr="005B0742">
        <w:rPr>
          <w:rFonts w:ascii="Times New Roman" w:hAnsi="Times New Roman"/>
          <w:kern w:val="2"/>
          <w:sz w:val="24"/>
          <w:szCs w:val="24"/>
          <w:lang w:eastAsia="zh-CN"/>
        </w:rPr>
        <w:t>«Дружба»</w:t>
      </w:r>
      <w:r w:rsidRPr="005B0742">
        <w:rPr>
          <w:rFonts w:ascii="Times New Roman" w:hAnsi="Times New Roman"/>
          <w:kern w:val="2"/>
          <w:sz w:val="24"/>
          <w:szCs w:val="24"/>
          <w:lang w:eastAsia="zh-CN"/>
        </w:rPr>
        <w:t xml:space="preserve">, КЕЗСКОЕ РАЙПО.  </w:t>
      </w:r>
      <w:r w:rsidRPr="005B0742">
        <w:rPr>
          <w:rFonts w:ascii="Times New Roman" w:eastAsia="Times New Roman" w:hAnsi="Times New Roman"/>
          <w:sz w:val="24"/>
          <w:szCs w:val="24"/>
          <w:lang w:eastAsia="ar-SA"/>
        </w:rPr>
        <w:t>Безработные граждане трудоустроены по профессии оператор машинного доения, секретарь.</w:t>
      </w:r>
    </w:p>
    <w:p w14:paraId="2487AEDE" w14:textId="77777777" w:rsidR="00285485" w:rsidRPr="005B0742" w:rsidRDefault="00285485" w:rsidP="00285485">
      <w:pPr>
        <w:spacing w:after="0" w:line="240" w:lineRule="auto"/>
        <w:ind w:firstLine="709"/>
        <w:jc w:val="both"/>
        <w:rPr>
          <w:rFonts w:ascii="Times New Roman" w:eastAsia="Times New Roman" w:hAnsi="Times New Roman"/>
          <w:i/>
          <w:sz w:val="24"/>
          <w:szCs w:val="24"/>
          <w:lang w:eastAsia="ar-SA"/>
        </w:rPr>
      </w:pPr>
    </w:p>
    <w:p w14:paraId="09583AE7" w14:textId="77777777" w:rsidR="00D86D28" w:rsidRDefault="00D86D28" w:rsidP="00285485">
      <w:pPr>
        <w:spacing w:after="0" w:line="240" w:lineRule="auto"/>
        <w:ind w:firstLine="709"/>
        <w:jc w:val="center"/>
        <w:rPr>
          <w:rFonts w:ascii="Times New Roman" w:eastAsia="Times New Roman" w:hAnsi="Times New Roman"/>
          <w:b/>
          <w:i/>
          <w:sz w:val="24"/>
          <w:szCs w:val="24"/>
          <w:lang w:eastAsia="ar-SA"/>
        </w:rPr>
      </w:pPr>
    </w:p>
    <w:p w14:paraId="40EE256A" w14:textId="77777777" w:rsidR="00D86D28" w:rsidRDefault="00D86D28" w:rsidP="00285485">
      <w:pPr>
        <w:spacing w:after="0" w:line="240" w:lineRule="auto"/>
        <w:ind w:firstLine="709"/>
        <w:jc w:val="center"/>
        <w:rPr>
          <w:rFonts w:ascii="Times New Roman" w:eastAsia="Times New Roman" w:hAnsi="Times New Roman"/>
          <w:b/>
          <w:i/>
          <w:sz w:val="24"/>
          <w:szCs w:val="24"/>
          <w:lang w:eastAsia="ar-SA"/>
        </w:rPr>
      </w:pPr>
    </w:p>
    <w:p w14:paraId="044C4162" w14:textId="18D866D8" w:rsidR="00285485" w:rsidRPr="00D86D28" w:rsidRDefault="00285485" w:rsidP="00285485">
      <w:pPr>
        <w:spacing w:after="0" w:line="240" w:lineRule="auto"/>
        <w:ind w:firstLine="709"/>
        <w:jc w:val="center"/>
        <w:rPr>
          <w:rFonts w:ascii="Times New Roman" w:eastAsia="Times New Roman" w:hAnsi="Times New Roman"/>
          <w:b/>
          <w:i/>
          <w:sz w:val="24"/>
          <w:szCs w:val="24"/>
          <w:lang w:eastAsia="ar-SA"/>
        </w:rPr>
      </w:pPr>
      <w:r w:rsidRPr="00D86D28">
        <w:rPr>
          <w:rFonts w:ascii="Times New Roman" w:eastAsia="Times New Roman" w:hAnsi="Times New Roman"/>
          <w:b/>
          <w:i/>
          <w:sz w:val="24"/>
          <w:szCs w:val="24"/>
          <w:lang w:eastAsia="ar-SA"/>
        </w:rPr>
        <w:lastRenderedPageBreak/>
        <w:t>Трудоустройство несовершеннолетних граждан в возрасте от 14 до 18 лет в свободное от учебы время</w:t>
      </w:r>
    </w:p>
    <w:p w14:paraId="7C75120F" w14:textId="55CEFDC4" w:rsidR="00285485" w:rsidRPr="005B0742" w:rsidRDefault="00285485" w:rsidP="00285485">
      <w:pPr>
        <w:tabs>
          <w:tab w:val="left" w:pos="0"/>
        </w:tabs>
        <w:suppressAutoHyphens/>
        <w:spacing w:after="0" w:line="240" w:lineRule="auto"/>
        <w:ind w:firstLine="709"/>
        <w:jc w:val="both"/>
        <w:rPr>
          <w:rFonts w:ascii="Times New Roman" w:eastAsia="SimSun" w:hAnsi="Times New Roman"/>
          <w:sz w:val="24"/>
          <w:szCs w:val="24"/>
        </w:rPr>
      </w:pPr>
      <w:bookmarkStart w:id="13" w:name="_Hlk190247629"/>
      <w:r w:rsidRPr="005B0742">
        <w:rPr>
          <w:rFonts w:ascii="Times New Roman" w:eastAsia="SimSun" w:hAnsi="Times New Roman"/>
          <w:sz w:val="24"/>
          <w:szCs w:val="24"/>
        </w:rPr>
        <w:t xml:space="preserve">Заключены 14 договоров и трудоустроены 68 человек по </w:t>
      </w:r>
      <w:proofErr w:type="spellStart"/>
      <w:r w:rsidRPr="005B0742">
        <w:rPr>
          <w:rFonts w:ascii="Times New Roman" w:eastAsia="SimSun" w:hAnsi="Times New Roman"/>
          <w:sz w:val="24"/>
          <w:szCs w:val="24"/>
        </w:rPr>
        <w:t>спец.программе</w:t>
      </w:r>
      <w:proofErr w:type="spellEnd"/>
      <w:r w:rsidRPr="005B0742">
        <w:rPr>
          <w:rFonts w:ascii="Times New Roman" w:eastAsia="SimSun" w:hAnsi="Times New Roman"/>
          <w:sz w:val="24"/>
          <w:szCs w:val="24"/>
        </w:rPr>
        <w:t xml:space="preserve"> «Временное трудоустройство несовершеннолетних граждан в возрасте от 14 до 18 лет в свободное от учебы время» с МБУ СМК «Олимп» – аниматор, подсобный рабочий, дворник, МБОУ «Александровская СОШ» – подсобный рабочий, МБОУ «</w:t>
      </w:r>
      <w:proofErr w:type="spellStart"/>
      <w:r w:rsidRPr="005B0742">
        <w:rPr>
          <w:rFonts w:ascii="Times New Roman" w:eastAsia="SimSun" w:hAnsi="Times New Roman"/>
          <w:sz w:val="24"/>
          <w:szCs w:val="24"/>
        </w:rPr>
        <w:t>Кулигинская</w:t>
      </w:r>
      <w:proofErr w:type="spellEnd"/>
      <w:r w:rsidRPr="005B0742">
        <w:rPr>
          <w:rFonts w:ascii="Times New Roman" w:eastAsia="SimSun" w:hAnsi="Times New Roman"/>
          <w:sz w:val="24"/>
          <w:szCs w:val="24"/>
        </w:rPr>
        <w:t xml:space="preserve"> СОШ» - подсобный рабочий, МБОУ «Кезская СОШ №1» – подсобный рабочий, МБОУ «К</w:t>
      </w:r>
      <w:r w:rsidR="004A0B63" w:rsidRPr="005B0742">
        <w:rPr>
          <w:rFonts w:ascii="Times New Roman" w:eastAsia="SimSun" w:hAnsi="Times New Roman"/>
          <w:sz w:val="24"/>
          <w:szCs w:val="24"/>
        </w:rPr>
        <w:t>езская</w:t>
      </w:r>
      <w:r w:rsidRPr="005B0742">
        <w:rPr>
          <w:rFonts w:ascii="Times New Roman" w:eastAsia="SimSun" w:hAnsi="Times New Roman"/>
          <w:sz w:val="24"/>
          <w:szCs w:val="24"/>
        </w:rPr>
        <w:t xml:space="preserve"> СОШ №2» - подсобный рабочий, Кезское ПО №3 - уборщик производственных и служебных помещений, МБУ «Центр комплексного обслуживания муниципальных учреждений муниципального образования «Муниципальный округ Кезский район Удмуртской Республики» - рабочий по комплексному обслуживанию и ремонту зданий, подсобный рабочий Средний период участия 0,77 месяца.</w:t>
      </w:r>
    </w:p>
    <w:p w14:paraId="3242B1E7" w14:textId="77777777" w:rsidR="00285485" w:rsidRPr="005B0742" w:rsidRDefault="00285485" w:rsidP="00285485">
      <w:pPr>
        <w:spacing w:after="0" w:line="240" w:lineRule="auto"/>
        <w:ind w:firstLine="709"/>
        <w:jc w:val="both"/>
        <w:rPr>
          <w:rFonts w:ascii="Times New Roman" w:eastAsia="Times New Roman" w:hAnsi="Times New Roman"/>
          <w:i/>
          <w:sz w:val="24"/>
          <w:szCs w:val="24"/>
          <w:highlight w:val="yellow"/>
          <w:lang w:eastAsia="ar-SA"/>
        </w:rPr>
      </w:pPr>
    </w:p>
    <w:bookmarkEnd w:id="13"/>
    <w:p w14:paraId="4EB8275E" w14:textId="77777777" w:rsidR="00285485" w:rsidRPr="00D86D28" w:rsidRDefault="00285485" w:rsidP="00285485">
      <w:pPr>
        <w:tabs>
          <w:tab w:val="left" w:pos="0"/>
          <w:tab w:val="left" w:pos="708"/>
        </w:tabs>
        <w:spacing w:after="0" w:line="240" w:lineRule="auto"/>
        <w:jc w:val="center"/>
        <w:rPr>
          <w:rFonts w:ascii="Times New Roman" w:eastAsia="SimSun" w:hAnsi="Times New Roman"/>
          <w:b/>
          <w:i/>
          <w:sz w:val="24"/>
          <w:szCs w:val="24"/>
        </w:rPr>
      </w:pPr>
      <w:r w:rsidRPr="00D86D28">
        <w:rPr>
          <w:rFonts w:ascii="Times New Roman" w:eastAsia="SimSun" w:hAnsi="Times New Roman"/>
          <w:b/>
          <w:i/>
          <w:sz w:val="24"/>
          <w:szCs w:val="24"/>
        </w:rPr>
        <w:t>Трудоустройство инвалидов</w:t>
      </w:r>
    </w:p>
    <w:p w14:paraId="09CB117A" w14:textId="294681A0" w:rsidR="00285485" w:rsidRPr="005B0742" w:rsidRDefault="00285485" w:rsidP="00285485">
      <w:pPr>
        <w:tabs>
          <w:tab w:val="left" w:pos="0"/>
          <w:tab w:val="left" w:pos="708"/>
        </w:tabs>
        <w:spacing w:after="0" w:line="240" w:lineRule="auto"/>
        <w:ind w:firstLine="709"/>
        <w:jc w:val="both"/>
        <w:rPr>
          <w:rFonts w:ascii="Times New Roman" w:eastAsia="SimSun" w:hAnsi="Times New Roman"/>
          <w:sz w:val="24"/>
          <w:szCs w:val="24"/>
        </w:rPr>
      </w:pPr>
      <w:r w:rsidRPr="005B0742">
        <w:rPr>
          <w:rFonts w:ascii="Times New Roman" w:eastAsia="SimSun" w:hAnsi="Times New Roman"/>
          <w:sz w:val="24"/>
          <w:szCs w:val="24"/>
        </w:rPr>
        <w:t xml:space="preserve">За текущий период трудоустроены 8 инвалидов в </w:t>
      </w:r>
      <w:r w:rsidRPr="005B0742">
        <w:rPr>
          <w:rFonts w:ascii="Times New Roman" w:hAnsi="Times New Roman"/>
          <w:kern w:val="2"/>
          <w:sz w:val="24"/>
          <w:szCs w:val="24"/>
          <w:lang w:eastAsia="zh-CN"/>
        </w:rPr>
        <w:t xml:space="preserve">СПК </w:t>
      </w:r>
      <w:r w:rsidR="004A0B63" w:rsidRPr="005B0742">
        <w:rPr>
          <w:rFonts w:ascii="Times New Roman" w:hAnsi="Times New Roman"/>
          <w:kern w:val="2"/>
          <w:sz w:val="24"/>
          <w:szCs w:val="24"/>
          <w:lang w:eastAsia="zh-CN"/>
        </w:rPr>
        <w:t>«Свобода»</w:t>
      </w:r>
      <w:r w:rsidRPr="005B0742">
        <w:rPr>
          <w:rFonts w:ascii="Times New Roman" w:hAnsi="Times New Roman"/>
          <w:kern w:val="2"/>
          <w:sz w:val="24"/>
          <w:szCs w:val="24"/>
          <w:lang w:eastAsia="zh-CN"/>
        </w:rPr>
        <w:t xml:space="preserve">,  МБОУ </w:t>
      </w:r>
      <w:r w:rsidR="004A0B63" w:rsidRPr="005B0742">
        <w:rPr>
          <w:rFonts w:ascii="Times New Roman" w:hAnsi="Times New Roman"/>
          <w:kern w:val="2"/>
          <w:sz w:val="24"/>
          <w:szCs w:val="24"/>
          <w:lang w:eastAsia="zh-CN"/>
        </w:rPr>
        <w:t>«Александровская СОШ», ОАО</w:t>
      </w:r>
      <w:r w:rsidRPr="005B0742">
        <w:rPr>
          <w:rFonts w:ascii="Times New Roman" w:hAnsi="Times New Roman"/>
          <w:kern w:val="2"/>
          <w:sz w:val="24"/>
          <w:szCs w:val="24"/>
          <w:lang w:eastAsia="zh-CN"/>
        </w:rPr>
        <w:t xml:space="preserve"> </w:t>
      </w:r>
      <w:r w:rsidR="004A0B63" w:rsidRPr="005B0742">
        <w:rPr>
          <w:rFonts w:ascii="Times New Roman" w:hAnsi="Times New Roman"/>
          <w:kern w:val="2"/>
          <w:sz w:val="24"/>
          <w:szCs w:val="24"/>
          <w:lang w:eastAsia="zh-CN"/>
        </w:rPr>
        <w:t>«</w:t>
      </w:r>
      <w:r w:rsidRPr="005B0742">
        <w:rPr>
          <w:rFonts w:ascii="Times New Roman" w:hAnsi="Times New Roman"/>
          <w:kern w:val="2"/>
          <w:sz w:val="24"/>
          <w:szCs w:val="24"/>
          <w:lang w:eastAsia="zh-CN"/>
        </w:rPr>
        <w:t>Российские Железные Дороги</w:t>
      </w:r>
      <w:r w:rsidR="004A0B63" w:rsidRPr="005B0742">
        <w:rPr>
          <w:rFonts w:ascii="Times New Roman" w:hAnsi="Times New Roman"/>
          <w:kern w:val="2"/>
          <w:sz w:val="24"/>
          <w:szCs w:val="24"/>
          <w:lang w:eastAsia="zh-CN"/>
        </w:rPr>
        <w:t>»</w:t>
      </w:r>
      <w:r w:rsidRPr="005B0742">
        <w:rPr>
          <w:rFonts w:ascii="Times New Roman" w:hAnsi="Times New Roman"/>
          <w:kern w:val="2"/>
          <w:sz w:val="24"/>
          <w:szCs w:val="24"/>
          <w:lang w:eastAsia="zh-CN"/>
        </w:rPr>
        <w:t xml:space="preserve">, ООО </w:t>
      </w:r>
      <w:r w:rsidR="004A0B63" w:rsidRPr="005B0742">
        <w:rPr>
          <w:rFonts w:ascii="Times New Roman" w:hAnsi="Times New Roman"/>
          <w:kern w:val="2"/>
          <w:sz w:val="24"/>
          <w:szCs w:val="24"/>
          <w:lang w:eastAsia="zh-CN"/>
        </w:rPr>
        <w:t>МКК «Выручка»</w:t>
      </w:r>
      <w:r w:rsidRPr="005B0742">
        <w:rPr>
          <w:rFonts w:ascii="Times New Roman" w:hAnsi="Times New Roman"/>
          <w:kern w:val="2"/>
          <w:sz w:val="24"/>
          <w:szCs w:val="24"/>
          <w:lang w:eastAsia="zh-CN"/>
        </w:rPr>
        <w:t>, МБОУ К</w:t>
      </w:r>
      <w:r w:rsidR="004A0B63" w:rsidRPr="005B0742">
        <w:rPr>
          <w:rFonts w:ascii="Times New Roman" w:hAnsi="Times New Roman"/>
          <w:kern w:val="2"/>
          <w:sz w:val="24"/>
          <w:szCs w:val="24"/>
          <w:lang w:eastAsia="zh-CN"/>
        </w:rPr>
        <w:t>езская</w:t>
      </w:r>
      <w:r w:rsidRPr="005B0742">
        <w:rPr>
          <w:rFonts w:ascii="Times New Roman" w:hAnsi="Times New Roman"/>
          <w:kern w:val="2"/>
          <w:sz w:val="24"/>
          <w:szCs w:val="24"/>
          <w:lang w:eastAsia="zh-CN"/>
        </w:rPr>
        <w:t xml:space="preserve"> СОШ №1, ИП К</w:t>
      </w:r>
      <w:r w:rsidR="004A0B63" w:rsidRPr="005B0742">
        <w:rPr>
          <w:rFonts w:ascii="Times New Roman" w:hAnsi="Times New Roman"/>
          <w:kern w:val="2"/>
          <w:sz w:val="24"/>
          <w:szCs w:val="24"/>
          <w:lang w:eastAsia="zh-CN"/>
        </w:rPr>
        <w:t>асимова</w:t>
      </w:r>
      <w:r w:rsidRPr="005B0742">
        <w:rPr>
          <w:rFonts w:ascii="Times New Roman" w:hAnsi="Times New Roman"/>
          <w:kern w:val="2"/>
          <w:sz w:val="24"/>
          <w:szCs w:val="24"/>
          <w:lang w:eastAsia="zh-CN"/>
        </w:rPr>
        <w:t xml:space="preserve"> Л.В. </w:t>
      </w:r>
      <w:r w:rsidRPr="005B0742">
        <w:rPr>
          <w:rFonts w:ascii="Times New Roman" w:eastAsia="SimSun" w:hAnsi="Times New Roman"/>
          <w:sz w:val="24"/>
          <w:szCs w:val="24"/>
        </w:rPr>
        <w:t>по профессии подсобный рабочий, помощник воспитателя, кредитный специалист, сторож, кухонный рабочий.</w:t>
      </w:r>
    </w:p>
    <w:p w14:paraId="4E6A1E01" w14:textId="77777777" w:rsidR="00285485" w:rsidRPr="005B0742" w:rsidRDefault="00285485" w:rsidP="00285485">
      <w:pPr>
        <w:suppressAutoHyphens/>
        <w:spacing w:after="0" w:line="240" w:lineRule="auto"/>
        <w:ind w:firstLine="709"/>
        <w:jc w:val="both"/>
        <w:rPr>
          <w:rFonts w:ascii="Times New Roman" w:hAnsi="Times New Roman"/>
          <w:sz w:val="24"/>
          <w:szCs w:val="24"/>
        </w:rPr>
      </w:pPr>
      <w:r w:rsidRPr="005B0742">
        <w:rPr>
          <w:rFonts w:ascii="Times New Roman" w:hAnsi="Times New Roman"/>
          <w:sz w:val="24"/>
          <w:szCs w:val="24"/>
        </w:rPr>
        <w:t>Для 27 организаций независимо от организационно-правовых форм и форм собственности устанавливается квота для приема на работу инвалидов. Не выполняют квоту 3 организации и ими предоставлены вакансии в ЦЗН для трудоустройства инвалидов:</w:t>
      </w:r>
    </w:p>
    <w:p w14:paraId="580DFE67" w14:textId="68849BB6" w:rsidR="00285485" w:rsidRPr="005B0742" w:rsidRDefault="00285485" w:rsidP="00285485">
      <w:pPr>
        <w:suppressAutoHyphens/>
        <w:spacing w:after="0" w:line="240" w:lineRule="auto"/>
        <w:ind w:firstLine="709"/>
        <w:jc w:val="both"/>
        <w:rPr>
          <w:rFonts w:ascii="Times New Roman" w:hAnsi="Times New Roman"/>
          <w:sz w:val="24"/>
          <w:szCs w:val="24"/>
        </w:rPr>
      </w:pPr>
      <w:r w:rsidRPr="005B0742">
        <w:rPr>
          <w:rFonts w:ascii="Times New Roman" w:hAnsi="Times New Roman"/>
          <w:sz w:val="24"/>
          <w:szCs w:val="24"/>
        </w:rPr>
        <w:t xml:space="preserve">- СПК </w:t>
      </w:r>
      <w:r w:rsidR="004A0B63" w:rsidRPr="005B0742">
        <w:rPr>
          <w:rFonts w:ascii="Times New Roman" w:hAnsi="Times New Roman"/>
          <w:sz w:val="24"/>
          <w:szCs w:val="24"/>
        </w:rPr>
        <w:t>«</w:t>
      </w:r>
      <w:r w:rsidRPr="005B0742">
        <w:rPr>
          <w:rFonts w:ascii="Times New Roman" w:hAnsi="Times New Roman"/>
          <w:sz w:val="24"/>
          <w:szCs w:val="24"/>
        </w:rPr>
        <w:t>Маяк</w:t>
      </w:r>
      <w:r w:rsidR="004A0B63" w:rsidRPr="005B0742">
        <w:rPr>
          <w:rFonts w:ascii="Times New Roman" w:hAnsi="Times New Roman"/>
          <w:sz w:val="24"/>
          <w:szCs w:val="24"/>
        </w:rPr>
        <w:t>»</w:t>
      </w:r>
      <w:r w:rsidRPr="005B0742">
        <w:rPr>
          <w:rFonts w:ascii="Times New Roman" w:hAnsi="Times New Roman"/>
          <w:sz w:val="24"/>
          <w:szCs w:val="24"/>
        </w:rPr>
        <w:t xml:space="preserve"> - животновод 1 </w:t>
      </w:r>
      <w:r w:rsidR="004A0B63" w:rsidRPr="005B0742">
        <w:rPr>
          <w:rFonts w:ascii="Times New Roman" w:eastAsia="Times New Roman" w:hAnsi="Times New Roman"/>
          <w:sz w:val="24"/>
          <w:szCs w:val="24"/>
          <w:lang w:eastAsia="ar-SA"/>
        </w:rPr>
        <w:t>человек</w:t>
      </w:r>
    </w:p>
    <w:p w14:paraId="2BE5A0CB" w14:textId="4EB60944" w:rsidR="00285485" w:rsidRPr="005B0742" w:rsidRDefault="00285485" w:rsidP="00285485">
      <w:pPr>
        <w:suppressAutoHyphens/>
        <w:spacing w:after="0" w:line="240" w:lineRule="auto"/>
        <w:ind w:firstLine="709"/>
        <w:jc w:val="both"/>
        <w:rPr>
          <w:rFonts w:ascii="Times New Roman" w:hAnsi="Times New Roman"/>
          <w:sz w:val="24"/>
          <w:szCs w:val="24"/>
        </w:rPr>
      </w:pPr>
      <w:r w:rsidRPr="005B0742">
        <w:rPr>
          <w:rFonts w:ascii="Times New Roman" w:hAnsi="Times New Roman"/>
          <w:sz w:val="24"/>
          <w:szCs w:val="24"/>
        </w:rPr>
        <w:t xml:space="preserve">- АО «Милком» - оператор линии в производстве пищевой продукции 2 </w:t>
      </w:r>
      <w:r w:rsidR="004A0B63" w:rsidRPr="005B0742">
        <w:rPr>
          <w:rFonts w:ascii="Times New Roman" w:eastAsia="Times New Roman" w:hAnsi="Times New Roman"/>
          <w:sz w:val="24"/>
          <w:szCs w:val="24"/>
          <w:lang w:eastAsia="ar-SA"/>
        </w:rPr>
        <w:t>человек</w:t>
      </w:r>
    </w:p>
    <w:p w14:paraId="23564A63" w14:textId="49CA33EC" w:rsidR="00285485" w:rsidRPr="005B0742" w:rsidRDefault="00285485" w:rsidP="00285485">
      <w:pPr>
        <w:suppressAutoHyphens/>
        <w:spacing w:after="0" w:line="240" w:lineRule="auto"/>
        <w:ind w:firstLine="709"/>
        <w:jc w:val="both"/>
        <w:rPr>
          <w:rFonts w:ascii="Times New Roman" w:hAnsi="Times New Roman"/>
          <w:sz w:val="24"/>
          <w:szCs w:val="24"/>
        </w:rPr>
      </w:pPr>
      <w:r w:rsidRPr="005B0742">
        <w:rPr>
          <w:rFonts w:ascii="Times New Roman" w:hAnsi="Times New Roman"/>
          <w:sz w:val="24"/>
          <w:szCs w:val="24"/>
        </w:rPr>
        <w:t xml:space="preserve">- МБОУ детский сад №1 «Солнышко»- воспитатель 1 </w:t>
      </w:r>
      <w:r w:rsidR="004A0B63" w:rsidRPr="005B0742">
        <w:rPr>
          <w:rFonts w:ascii="Times New Roman" w:eastAsia="Times New Roman" w:hAnsi="Times New Roman"/>
          <w:sz w:val="24"/>
          <w:szCs w:val="24"/>
          <w:lang w:eastAsia="ar-SA"/>
        </w:rPr>
        <w:t>человек</w:t>
      </w:r>
    </w:p>
    <w:p w14:paraId="40708C1C" w14:textId="77777777" w:rsidR="00285485" w:rsidRPr="005B0742" w:rsidRDefault="00285485" w:rsidP="00285485">
      <w:pPr>
        <w:widowControl w:val="0"/>
        <w:tabs>
          <w:tab w:val="left" w:pos="426"/>
        </w:tabs>
        <w:suppressAutoHyphens/>
        <w:autoSpaceDE w:val="0"/>
        <w:autoSpaceDN w:val="0"/>
        <w:adjustRightInd w:val="0"/>
        <w:spacing w:after="0" w:line="240" w:lineRule="auto"/>
        <w:ind w:firstLine="709"/>
        <w:jc w:val="both"/>
        <w:rPr>
          <w:rFonts w:ascii="Times New Roman" w:hAnsi="Times New Roman"/>
          <w:kern w:val="2"/>
          <w:sz w:val="24"/>
          <w:szCs w:val="24"/>
          <w:lang w:eastAsia="ru-RU"/>
        </w:rPr>
      </w:pPr>
    </w:p>
    <w:p w14:paraId="38BBE756" w14:textId="77777777" w:rsidR="00285485" w:rsidRPr="00D86D28" w:rsidRDefault="00285485" w:rsidP="00285485">
      <w:pPr>
        <w:widowControl w:val="0"/>
        <w:tabs>
          <w:tab w:val="left" w:pos="426"/>
        </w:tabs>
        <w:suppressAutoHyphens/>
        <w:autoSpaceDE w:val="0"/>
        <w:autoSpaceDN w:val="0"/>
        <w:adjustRightInd w:val="0"/>
        <w:spacing w:after="0" w:line="240" w:lineRule="auto"/>
        <w:jc w:val="center"/>
        <w:rPr>
          <w:rFonts w:ascii="Times New Roman" w:hAnsi="Times New Roman"/>
          <w:b/>
          <w:i/>
          <w:kern w:val="2"/>
          <w:sz w:val="24"/>
          <w:szCs w:val="24"/>
          <w:lang w:eastAsia="ru-RU"/>
        </w:rPr>
      </w:pPr>
      <w:r w:rsidRPr="00D86D28">
        <w:rPr>
          <w:rFonts w:ascii="Times New Roman" w:hAnsi="Times New Roman"/>
          <w:b/>
          <w:i/>
          <w:kern w:val="2"/>
          <w:sz w:val="24"/>
          <w:szCs w:val="24"/>
          <w:lang w:eastAsia="ru-RU"/>
        </w:rPr>
        <w:t>Содействие самозанятости</w:t>
      </w:r>
    </w:p>
    <w:p w14:paraId="1BA6ADEE" w14:textId="77777777" w:rsidR="00285485" w:rsidRPr="005B0742" w:rsidRDefault="00285485" w:rsidP="00285485">
      <w:pPr>
        <w:spacing w:after="0"/>
        <w:ind w:firstLine="709"/>
        <w:jc w:val="both"/>
        <w:rPr>
          <w:rFonts w:ascii="Times New Roman" w:eastAsia="Times New Roman" w:hAnsi="Times New Roman"/>
          <w:sz w:val="24"/>
          <w:szCs w:val="24"/>
          <w:lang w:eastAsia="ar-SA"/>
        </w:rPr>
      </w:pPr>
      <w:r w:rsidRPr="005B0742">
        <w:rPr>
          <w:rFonts w:ascii="Times New Roman" w:eastAsia="Times New Roman" w:hAnsi="Times New Roman"/>
          <w:sz w:val="24"/>
          <w:szCs w:val="24"/>
          <w:lang w:eastAsia="ar-SA"/>
        </w:rPr>
        <w:t>За текущий период было оказано содействие началу осуществления предпринимательской деятельности безработных граждан 15 безработным гражданам, из них 2 гражданина встали на учет в качестве плательщика на профессиональный доход.</w:t>
      </w:r>
    </w:p>
    <w:p w14:paraId="646B3536" w14:textId="77777777" w:rsidR="00285485" w:rsidRPr="005B0742" w:rsidRDefault="00285485" w:rsidP="00285485">
      <w:pPr>
        <w:suppressAutoHyphens/>
        <w:spacing w:after="0" w:line="240" w:lineRule="auto"/>
        <w:ind w:firstLine="709"/>
        <w:jc w:val="center"/>
        <w:rPr>
          <w:rFonts w:ascii="Times New Roman" w:eastAsia="Times New Roman" w:hAnsi="Times New Roman"/>
          <w:b/>
          <w:i/>
          <w:sz w:val="28"/>
          <w:szCs w:val="28"/>
          <w:lang w:eastAsia="ar-SA"/>
        </w:rPr>
      </w:pPr>
    </w:p>
    <w:p w14:paraId="7FE549D5" w14:textId="77777777" w:rsidR="00285485" w:rsidRPr="00D86D28" w:rsidRDefault="00285485" w:rsidP="00285485">
      <w:pPr>
        <w:suppressAutoHyphens/>
        <w:spacing w:after="0" w:line="240" w:lineRule="auto"/>
        <w:ind w:firstLine="709"/>
        <w:jc w:val="center"/>
        <w:rPr>
          <w:rFonts w:ascii="Times New Roman" w:eastAsia="Times New Roman" w:hAnsi="Times New Roman"/>
          <w:b/>
          <w:i/>
          <w:sz w:val="24"/>
          <w:szCs w:val="24"/>
          <w:lang w:eastAsia="ar-SA"/>
        </w:rPr>
      </w:pPr>
      <w:r w:rsidRPr="00D86D28">
        <w:rPr>
          <w:rFonts w:ascii="Times New Roman" w:eastAsia="Times New Roman" w:hAnsi="Times New Roman"/>
          <w:b/>
          <w:i/>
          <w:sz w:val="24"/>
          <w:szCs w:val="24"/>
          <w:lang w:eastAsia="ar-SA"/>
        </w:rPr>
        <w:t>Профессиональное обучение</w:t>
      </w:r>
    </w:p>
    <w:p w14:paraId="1A4E5BD4" w14:textId="13ADC6DF" w:rsidR="00285485" w:rsidRPr="005B0742" w:rsidRDefault="00285485" w:rsidP="00285485">
      <w:pPr>
        <w:suppressAutoHyphens/>
        <w:spacing w:after="0" w:line="240" w:lineRule="auto"/>
        <w:ind w:firstLine="709"/>
        <w:jc w:val="both"/>
        <w:rPr>
          <w:rFonts w:ascii="Times New Roman" w:eastAsia="Times New Roman" w:hAnsi="Times New Roman"/>
          <w:sz w:val="24"/>
          <w:szCs w:val="24"/>
          <w:lang w:eastAsia="ar-SA"/>
        </w:rPr>
      </w:pPr>
      <w:r w:rsidRPr="005B0742">
        <w:rPr>
          <w:rFonts w:ascii="Times New Roman" w:eastAsia="Times New Roman" w:hAnsi="Times New Roman"/>
          <w:sz w:val="24"/>
          <w:szCs w:val="24"/>
          <w:lang w:eastAsia="ar-SA"/>
        </w:rPr>
        <w:t>На профессиональное обучение за текущий период 2024 года направлены 6 безработных граждан по профессии охранник, тракторист-машинист сельскохозяйственного производства. Поступило 22  заявления на обучение по национальному проекту «Демография», из них 20 чел</w:t>
      </w:r>
      <w:r w:rsidR="004A0B63" w:rsidRPr="005B0742">
        <w:rPr>
          <w:rFonts w:ascii="Times New Roman" w:eastAsia="Times New Roman" w:hAnsi="Times New Roman"/>
          <w:sz w:val="24"/>
          <w:szCs w:val="24"/>
          <w:lang w:eastAsia="ar-SA"/>
        </w:rPr>
        <w:t>овек</w:t>
      </w:r>
      <w:r w:rsidRPr="005B0742">
        <w:rPr>
          <w:rFonts w:ascii="Times New Roman" w:eastAsia="Times New Roman" w:hAnsi="Times New Roman"/>
          <w:sz w:val="24"/>
          <w:szCs w:val="24"/>
          <w:lang w:eastAsia="ar-SA"/>
        </w:rPr>
        <w:t xml:space="preserve"> приступили к обучению, из них 5 безработных граждан, 6 </w:t>
      </w:r>
      <w:r w:rsidR="004A0B63" w:rsidRPr="005B0742">
        <w:rPr>
          <w:rFonts w:ascii="Times New Roman" w:eastAsia="Times New Roman" w:hAnsi="Times New Roman"/>
          <w:sz w:val="24"/>
          <w:szCs w:val="24"/>
          <w:lang w:eastAsia="ar-SA"/>
        </w:rPr>
        <w:t>человек</w:t>
      </w:r>
      <w:r w:rsidRPr="005B0742">
        <w:rPr>
          <w:rFonts w:ascii="Times New Roman" w:eastAsia="Times New Roman" w:hAnsi="Times New Roman"/>
          <w:sz w:val="24"/>
          <w:szCs w:val="24"/>
          <w:lang w:eastAsia="ar-SA"/>
        </w:rPr>
        <w:t xml:space="preserve"> ищущих работу и 9 человек отдельной категории по профессиям: специалист по эксплуатации беспилотных авиационных систем,  </w:t>
      </w:r>
      <w:r w:rsidRPr="005B0742">
        <w:rPr>
          <w:rFonts w:ascii="Times New Roman" w:eastAsia="Times New Roman" w:hAnsi="Times New Roman"/>
          <w:sz w:val="24"/>
          <w:szCs w:val="24"/>
          <w:lang w:val="en-US" w:eastAsia="ar-SA"/>
        </w:rPr>
        <w:t>data</w:t>
      </w:r>
      <w:r w:rsidRPr="005B0742">
        <w:rPr>
          <w:rFonts w:ascii="Times New Roman" w:eastAsia="Times New Roman" w:hAnsi="Times New Roman"/>
          <w:sz w:val="24"/>
          <w:szCs w:val="24"/>
          <w:lang w:eastAsia="ar-SA"/>
        </w:rPr>
        <w:t>-аналитик: анализ данных в организации, воспитатель в дошкольном образовании, психолог, психолог-консультант, графический дизайнер, менеджер по логистике, специалист по созданию информационных ресурсов.</w:t>
      </w:r>
    </w:p>
    <w:p w14:paraId="4B2599C6" w14:textId="77777777" w:rsidR="00285485" w:rsidRPr="005B0742" w:rsidRDefault="00285485" w:rsidP="00285485">
      <w:pPr>
        <w:suppressAutoHyphens/>
        <w:spacing w:after="0" w:line="240" w:lineRule="auto"/>
        <w:jc w:val="center"/>
        <w:rPr>
          <w:rFonts w:ascii="Times New Roman" w:eastAsia="Times New Roman" w:hAnsi="Times New Roman"/>
          <w:b/>
          <w:i/>
          <w:sz w:val="28"/>
          <w:szCs w:val="28"/>
          <w:lang w:eastAsia="ar-SA"/>
        </w:rPr>
      </w:pPr>
    </w:p>
    <w:p w14:paraId="7C891EE3" w14:textId="77777777" w:rsidR="00285485" w:rsidRPr="00D86D28" w:rsidRDefault="00285485" w:rsidP="00285485">
      <w:pPr>
        <w:suppressAutoHyphens/>
        <w:spacing w:after="0" w:line="240" w:lineRule="auto"/>
        <w:jc w:val="center"/>
        <w:rPr>
          <w:rFonts w:ascii="Times New Roman" w:eastAsia="Times New Roman" w:hAnsi="Times New Roman"/>
          <w:b/>
          <w:i/>
          <w:sz w:val="24"/>
          <w:szCs w:val="24"/>
          <w:lang w:eastAsia="ar-SA"/>
        </w:rPr>
      </w:pPr>
      <w:r w:rsidRPr="00D86D28">
        <w:rPr>
          <w:rFonts w:ascii="Times New Roman" w:eastAsia="Times New Roman" w:hAnsi="Times New Roman"/>
          <w:b/>
          <w:i/>
          <w:sz w:val="24"/>
          <w:szCs w:val="24"/>
          <w:lang w:eastAsia="ar-SA"/>
        </w:rPr>
        <w:t>Профориентационная работа</w:t>
      </w:r>
    </w:p>
    <w:p w14:paraId="3372E220" w14:textId="4A2F8490" w:rsidR="00285485" w:rsidRPr="005B0742" w:rsidRDefault="00285485" w:rsidP="00285485">
      <w:pPr>
        <w:spacing w:after="0" w:line="240" w:lineRule="auto"/>
        <w:ind w:firstLine="709"/>
        <w:jc w:val="both"/>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 xml:space="preserve">Государственные услуги по профессиональной ориентации за 12 месяцев 2024 </w:t>
      </w:r>
      <w:r w:rsidR="004A0B63" w:rsidRPr="005B0742">
        <w:rPr>
          <w:rFonts w:ascii="Times New Roman" w:eastAsia="Times New Roman" w:hAnsi="Times New Roman"/>
          <w:sz w:val="24"/>
          <w:szCs w:val="24"/>
          <w:lang w:eastAsia="ru-RU"/>
        </w:rPr>
        <w:t>года получили</w:t>
      </w:r>
      <w:r w:rsidRPr="005B0742">
        <w:rPr>
          <w:rFonts w:ascii="Times New Roman" w:eastAsia="Times New Roman" w:hAnsi="Times New Roman"/>
          <w:sz w:val="24"/>
          <w:szCs w:val="24"/>
          <w:lang w:eastAsia="ru-RU"/>
        </w:rPr>
        <w:t xml:space="preserve"> </w:t>
      </w:r>
      <w:r w:rsidR="004A0B63" w:rsidRPr="005B0742">
        <w:rPr>
          <w:rFonts w:ascii="Times New Roman" w:eastAsia="Times New Roman" w:hAnsi="Times New Roman"/>
          <w:sz w:val="24"/>
          <w:szCs w:val="24"/>
          <w:lang w:eastAsia="ru-RU"/>
        </w:rPr>
        <w:t>268 человек</w:t>
      </w:r>
      <w:r w:rsidRPr="005B0742">
        <w:rPr>
          <w:rFonts w:ascii="Times New Roman" w:eastAsia="Times New Roman" w:hAnsi="Times New Roman"/>
          <w:sz w:val="24"/>
          <w:szCs w:val="24"/>
          <w:lang w:eastAsia="ru-RU"/>
        </w:rPr>
        <w:t xml:space="preserve">. </w:t>
      </w:r>
    </w:p>
    <w:p w14:paraId="5959C29C" w14:textId="77777777" w:rsidR="00285485" w:rsidRPr="005B0742" w:rsidRDefault="00285485" w:rsidP="00285485">
      <w:pPr>
        <w:spacing w:after="0" w:line="240" w:lineRule="auto"/>
        <w:ind w:firstLine="709"/>
        <w:jc w:val="both"/>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 xml:space="preserve">За отчетный период 2024 года государственную услугу по психологической поддержке получили 62 человека. </w:t>
      </w:r>
    </w:p>
    <w:p w14:paraId="638BC478" w14:textId="77777777" w:rsidR="00285485" w:rsidRPr="005B0742" w:rsidRDefault="00285485" w:rsidP="00285485">
      <w:pPr>
        <w:spacing w:after="0" w:line="240" w:lineRule="auto"/>
        <w:ind w:firstLine="709"/>
        <w:jc w:val="both"/>
        <w:rPr>
          <w:rFonts w:ascii="Times New Roman" w:eastAsia="Times New Roman" w:hAnsi="Times New Roman"/>
          <w:sz w:val="24"/>
          <w:szCs w:val="24"/>
          <w:lang w:eastAsia="ar-SA"/>
        </w:rPr>
      </w:pPr>
      <w:r w:rsidRPr="005B0742">
        <w:rPr>
          <w:rFonts w:ascii="Times New Roman" w:eastAsia="Times New Roman" w:hAnsi="Times New Roman"/>
          <w:sz w:val="24"/>
          <w:szCs w:val="24"/>
          <w:lang w:eastAsia="ar-SA"/>
        </w:rPr>
        <w:t>Государственная услуга по социальной адаптации на рынке труда была предоставлена 56 безработным гражданам.</w:t>
      </w:r>
    </w:p>
    <w:p w14:paraId="03FD1BB8" w14:textId="77777777" w:rsidR="00285485" w:rsidRPr="005B0742" w:rsidRDefault="00285485" w:rsidP="00285485">
      <w:pPr>
        <w:spacing w:after="0" w:line="240" w:lineRule="auto"/>
        <w:ind w:firstLine="709"/>
        <w:jc w:val="both"/>
        <w:rPr>
          <w:rFonts w:ascii="Times New Roman" w:eastAsia="Times New Roman" w:hAnsi="Times New Roman"/>
          <w:sz w:val="24"/>
          <w:szCs w:val="24"/>
          <w:lang w:eastAsia="ru-RU"/>
        </w:rPr>
      </w:pPr>
    </w:p>
    <w:p w14:paraId="201D1971" w14:textId="77777777" w:rsidR="00285485" w:rsidRPr="00D86D28" w:rsidRDefault="00285485" w:rsidP="00285485">
      <w:pPr>
        <w:suppressAutoHyphens/>
        <w:spacing w:after="0" w:line="240" w:lineRule="auto"/>
        <w:ind w:firstLine="709"/>
        <w:jc w:val="center"/>
        <w:rPr>
          <w:rFonts w:ascii="Times New Roman" w:eastAsia="Times New Roman" w:hAnsi="Times New Roman"/>
          <w:b/>
          <w:i/>
          <w:sz w:val="24"/>
          <w:szCs w:val="24"/>
          <w:lang w:eastAsia="ar-SA"/>
        </w:rPr>
      </w:pPr>
      <w:r w:rsidRPr="00D86D28">
        <w:rPr>
          <w:rFonts w:ascii="Times New Roman" w:eastAsia="Times New Roman" w:hAnsi="Times New Roman"/>
          <w:b/>
          <w:i/>
          <w:sz w:val="24"/>
          <w:szCs w:val="24"/>
          <w:lang w:eastAsia="ar-SA"/>
        </w:rPr>
        <w:t>Спрос на рабочую силу</w:t>
      </w:r>
    </w:p>
    <w:p w14:paraId="1765D55A" w14:textId="77777777" w:rsidR="00285485" w:rsidRPr="005B0742" w:rsidRDefault="00285485" w:rsidP="00285485">
      <w:pPr>
        <w:spacing w:after="0" w:line="240" w:lineRule="auto"/>
        <w:ind w:firstLine="709"/>
        <w:jc w:val="both"/>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Всего заявлено с начала 2024 года – 783 вакансии.</w:t>
      </w:r>
    </w:p>
    <w:p w14:paraId="38B6943E" w14:textId="502EE9D7" w:rsidR="00285485" w:rsidRPr="005B0742" w:rsidRDefault="00285485" w:rsidP="00285485">
      <w:pPr>
        <w:spacing w:after="0" w:line="240" w:lineRule="auto"/>
        <w:ind w:firstLine="709"/>
        <w:jc w:val="both"/>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 xml:space="preserve">На конец отчетного периода потребность предприятий и </w:t>
      </w:r>
      <w:r w:rsidR="004A0B63" w:rsidRPr="005B0742">
        <w:rPr>
          <w:rFonts w:ascii="Times New Roman" w:eastAsia="Times New Roman" w:hAnsi="Times New Roman"/>
          <w:sz w:val="24"/>
          <w:szCs w:val="24"/>
          <w:lang w:eastAsia="ru-RU"/>
        </w:rPr>
        <w:t>организаций в</w:t>
      </w:r>
      <w:r w:rsidRPr="005B0742">
        <w:rPr>
          <w:rFonts w:ascii="Times New Roman" w:eastAsia="Times New Roman" w:hAnsi="Times New Roman"/>
          <w:sz w:val="24"/>
          <w:szCs w:val="24"/>
          <w:lang w:eastAsia="ru-RU"/>
        </w:rPr>
        <w:t xml:space="preserve"> работниках составляет 173 человека, из </w:t>
      </w:r>
      <w:r w:rsidR="004A0B63" w:rsidRPr="005B0742">
        <w:rPr>
          <w:rFonts w:ascii="Times New Roman" w:eastAsia="Times New Roman" w:hAnsi="Times New Roman"/>
          <w:sz w:val="24"/>
          <w:szCs w:val="24"/>
          <w:lang w:eastAsia="ru-RU"/>
        </w:rPr>
        <w:t>них в</w:t>
      </w:r>
      <w:r w:rsidRPr="005B0742">
        <w:rPr>
          <w:rFonts w:ascii="Times New Roman" w:eastAsia="Times New Roman" w:hAnsi="Times New Roman"/>
          <w:sz w:val="24"/>
          <w:szCs w:val="24"/>
          <w:lang w:eastAsia="ru-RU"/>
        </w:rPr>
        <w:t xml:space="preserve"> разрезе сфер деятельности:</w:t>
      </w:r>
    </w:p>
    <w:p w14:paraId="4F61F15A" w14:textId="77777777" w:rsidR="00285485" w:rsidRPr="005B0742" w:rsidRDefault="00285485" w:rsidP="00285485">
      <w:pPr>
        <w:spacing w:after="0" w:line="240" w:lineRule="auto"/>
        <w:ind w:firstLine="709"/>
        <w:jc w:val="both"/>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lastRenderedPageBreak/>
        <w:t>- промышленность;</w:t>
      </w:r>
    </w:p>
    <w:p w14:paraId="7B74F9EF" w14:textId="77777777" w:rsidR="00285485" w:rsidRPr="005B0742" w:rsidRDefault="00285485" w:rsidP="00285485">
      <w:pPr>
        <w:spacing w:after="0" w:line="240" w:lineRule="auto"/>
        <w:ind w:firstLine="709"/>
        <w:jc w:val="both"/>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 сельское хозяйство;</w:t>
      </w:r>
    </w:p>
    <w:p w14:paraId="51A549C6" w14:textId="77777777" w:rsidR="00285485" w:rsidRPr="005B0742" w:rsidRDefault="00285485" w:rsidP="00285485">
      <w:pPr>
        <w:spacing w:after="0" w:line="240" w:lineRule="auto"/>
        <w:ind w:firstLine="709"/>
        <w:jc w:val="both"/>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 животноводство;</w:t>
      </w:r>
    </w:p>
    <w:p w14:paraId="4D0C05D3" w14:textId="77777777" w:rsidR="00285485" w:rsidRPr="005B0742" w:rsidRDefault="00285485" w:rsidP="00285485">
      <w:pPr>
        <w:spacing w:after="0" w:line="240" w:lineRule="auto"/>
        <w:ind w:firstLine="709"/>
        <w:jc w:val="both"/>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 образование;</w:t>
      </w:r>
    </w:p>
    <w:p w14:paraId="614841C6" w14:textId="77777777" w:rsidR="00285485" w:rsidRPr="005B0742" w:rsidRDefault="00285485" w:rsidP="00285485">
      <w:pPr>
        <w:spacing w:after="0" w:line="240" w:lineRule="auto"/>
        <w:ind w:firstLine="709"/>
        <w:jc w:val="both"/>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 здравоохранение;</w:t>
      </w:r>
    </w:p>
    <w:p w14:paraId="2C1025C4" w14:textId="77777777" w:rsidR="00285485" w:rsidRPr="005B0742" w:rsidRDefault="00285485" w:rsidP="00285485">
      <w:pPr>
        <w:spacing w:after="0" w:line="240" w:lineRule="auto"/>
        <w:ind w:firstLine="709"/>
        <w:jc w:val="both"/>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 лесоводство;</w:t>
      </w:r>
    </w:p>
    <w:p w14:paraId="0285AC12" w14:textId="77777777" w:rsidR="00285485" w:rsidRPr="005B0742" w:rsidRDefault="00285485" w:rsidP="00285485">
      <w:pPr>
        <w:spacing w:after="0" w:line="240" w:lineRule="auto"/>
        <w:ind w:firstLine="709"/>
        <w:jc w:val="both"/>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  торговля;</w:t>
      </w:r>
    </w:p>
    <w:p w14:paraId="5D26D62D" w14:textId="1CABFB73" w:rsidR="00285485" w:rsidRPr="005B0742" w:rsidRDefault="00285485" w:rsidP="00285485">
      <w:pPr>
        <w:spacing w:after="0" w:line="240" w:lineRule="auto"/>
        <w:ind w:firstLine="709"/>
        <w:jc w:val="both"/>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 xml:space="preserve">- автомобильный </w:t>
      </w:r>
      <w:r w:rsidR="004A0B63" w:rsidRPr="005B0742">
        <w:rPr>
          <w:rFonts w:ascii="Times New Roman" w:eastAsia="Times New Roman" w:hAnsi="Times New Roman"/>
          <w:sz w:val="24"/>
          <w:szCs w:val="24"/>
          <w:lang w:eastAsia="ru-RU"/>
        </w:rPr>
        <w:t>транспорт и</w:t>
      </w:r>
      <w:r w:rsidRPr="005B0742">
        <w:rPr>
          <w:rFonts w:ascii="Times New Roman" w:eastAsia="Times New Roman" w:hAnsi="Times New Roman"/>
          <w:sz w:val="24"/>
          <w:szCs w:val="24"/>
          <w:lang w:eastAsia="ru-RU"/>
        </w:rPr>
        <w:t xml:space="preserve"> другие.</w:t>
      </w:r>
    </w:p>
    <w:p w14:paraId="35F35990" w14:textId="77777777" w:rsidR="00285485" w:rsidRPr="005B0742" w:rsidRDefault="00285485" w:rsidP="00285485">
      <w:pPr>
        <w:spacing w:after="0" w:line="240" w:lineRule="auto"/>
        <w:ind w:firstLine="709"/>
        <w:jc w:val="both"/>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Коэффициент напряженности на конец отчетного периода составил 0,7 чел.</w:t>
      </w:r>
    </w:p>
    <w:p w14:paraId="53BFB24B" w14:textId="77777777" w:rsidR="00285485" w:rsidRPr="005B0742" w:rsidRDefault="00285485" w:rsidP="00285485">
      <w:pPr>
        <w:suppressAutoHyphens/>
        <w:spacing w:after="0" w:line="240" w:lineRule="auto"/>
        <w:ind w:firstLine="709"/>
        <w:jc w:val="both"/>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Анализируя структуру вакансий, поступивших в филиал Республиканского ЦЗН «ЦЗН Кезского района», наблюдаем, что востребованы специалисты узкой специализации и высокой квалификации: агрономы, ветеринарные врачи, инженера, зоотехники, педагоги, врачи, бухгалтера.</w:t>
      </w:r>
    </w:p>
    <w:p w14:paraId="7C27BDEF" w14:textId="77777777" w:rsidR="00285485" w:rsidRPr="005B0742" w:rsidRDefault="00285485" w:rsidP="00285485">
      <w:pPr>
        <w:suppressAutoHyphens/>
        <w:spacing w:after="0" w:line="240" w:lineRule="auto"/>
        <w:jc w:val="center"/>
        <w:rPr>
          <w:rFonts w:ascii="Times New Roman" w:eastAsia="Times New Roman" w:hAnsi="Times New Roman"/>
          <w:b/>
          <w:i/>
          <w:sz w:val="24"/>
          <w:szCs w:val="24"/>
          <w:lang w:eastAsia="ar-SA"/>
        </w:rPr>
      </w:pPr>
    </w:p>
    <w:p w14:paraId="1BAE8019" w14:textId="77777777" w:rsidR="00285485" w:rsidRPr="00D86D28" w:rsidRDefault="00285485" w:rsidP="00285485">
      <w:pPr>
        <w:suppressAutoHyphens/>
        <w:spacing w:after="0" w:line="240" w:lineRule="auto"/>
        <w:jc w:val="center"/>
        <w:rPr>
          <w:rFonts w:ascii="Times New Roman" w:eastAsia="Times New Roman" w:hAnsi="Times New Roman"/>
          <w:b/>
          <w:i/>
          <w:sz w:val="24"/>
          <w:szCs w:val="24"/>
          <w:lang w:eastAsia="ar-SA"/>
        </w:rPr>
      </w:pPr>
      <w:r w:rsidRPr="00D86D28">
        <w:rPr>
          <w:rFonts w:ascii="Times New Roman" w:eastAsia="Times New Roman" w:hAnsi="Times New Roman"/>
          <w:b/>
          <w:i/>
          <w:sz w:val="24"/>
          <w:szCs w:val="24"/>
          <w:lang w:eastAsia="ar-SA"/>
        </w:rPr>
        <w:t xml:space="preserve">Трудоустройство </w:t>
      </w:r>
    </w:p>
    <w:p w14:paraId="107505BE" w14:textId="10D575EA" w:rsidR="00285485" w:rsidRDefault="00285485" w:rsidP="004A0B63">
      <w:pPr>
        <w:suppressAutoHyphens/>
        <w:spacing w:after="0" w:line="240" w:lineRule="auto"/>
        <w:ind w:firstLine="709"/>
        <w:jc w:val="both"/>
        <w:rPr>
          <w:rFonts w:ascii="Times New Roman" w:eastAsia="Times New Roman" w:hAnsi="Times New Roman"/>
          <w:sz w:val="24"/>
          <w:szCs w:val="24"/>
        </w:rPr>
      </w:pPr>
      <w:r w:rsidRPr="005B0742">
        <w:rPr>
          <w:rFonts w:ascii="Times New Roman" w:eastAsia="Times New Roman" w:hAnsi="Times New Roman"/>
          <w:sz w:val="24"/>
          <w:szCs w:val="24"/>
        </w:rPr>
        <w:t xml:space="preserve">За отчетный период нашли работу (доходное занятие) </w:t>
      </w:r>
      <w:r w:rsidRPr="00F16EEE">
        <w:rPr>
          <w:rFonts w:ascii="Times New Roman" w:eastAsia="Times New Roman" w:hAnsi="Times New Roman"/>
          <w:sz w:val="24"/>
          <w:szCs w:val="24"/>
        </w:rPr>
        <w:t>174 человека</w:t>
      </w:r>
      <w:r w:rsidR="004A0B63" w:rsidRPr="00F16EEE">
        <w:rPr>
          <w:rFonts w:ascii="Times New Roman" w:eastAsia="Times New Roman" w:hAnsi="Times New Roman"/>
          <w:sz w:val="24"/>
          <w:szCs w:val="24"/>
        </w:rPr>
        <w:t xml:space="preserve"> (</w:t>
      </w:r>
      <w:r w:rsidRPr="00F16EEE">
        <w:rPr>
          <w:rFonts w:ascii="Times New Roman" w:eastAsia="Times New Roman" w:hAnsi="Times New Roman"/>
          <w:sz w:val="24"/>
          <w:szCs w:val="24"/>
          <w:lang w:eastAsia="ar-SA"/>
        </w:rPr>
        <w:t>2023 год – 218 чел</w:t>
      </w:r>
      <w:r w:rsidR="004A0B63" w:rsidRPr="00F16EEE">
        <w:rPr>
          <w:rFonts w:ascii="Times New Roman" w:eastAsia="Times New Roman" w:hAnsi="Times New Roman"/>
          <w:sz w:val="24"/>
          <w:szCs w:val="24"/>
          <w:lang w:eastAsia="ar-SA"/>
        </w:rPr>
        <w:t>овек)</w:t>
      </w:r>
      <w:r w:rsidR="00F16EEE" w:rsidRPr="00F16EEE">
        <w:rPr>
          <w:rFonts w:ascii="Times New Roman" w:eastAsia="Times New Roman" w:hAnsi="Times New Roman"/>
          <w:sz w:val="24"/>
          <w:szCs w:val="24"/>
          <w:lang w:eastAsia="ar-SA"/>
        </w:rPr>
        <w:t xml:space="preserve">, из них трудоустроено </w:t>
      </w:r>
      <w:r w:rsidR="00F16EEE" w:rsidRPr="00F16EEE">
        <w:rPr>
          <w:rFonts w:ascii="Times New Roman" w:eastAsia="Times New Roman" w:hAnsi="Times New Roman"/>
          <w:sz w:val="24"/>
          <w:szCs w:val="24"/>
        </w:rPr>
        <w:t xml:space="preserve">на постоянную работу – 135 человек (или 78%), на временную работу – 39 человек (или 22 %). </w:t>
      </w:r>
    </w:p>
    <w:p w14:paraId="428F1868" w14:textId="77777777" w:rsidR="00F16EEE" w:rsidRPr="005B0742" w:rsidRDefault="00F16EEE" w:rsidP="004A0B63">
      <w:pPr>
        <w:suppressAutoHyphens/>
        <w:spacing w:after="0" w:line="240" w:lineRule="auto"/>
        <w:ind w:firstLine="709"/>
        <w:jc w:val="both"/>
        <w:rPr>
          <w:rFonts w:ascii="Times New Roman" w:eastAsia="Times New Roman" w:hAnsi="Times New Roman"/>
          <w:sz w:val="24"/>
          <w:szCs w:val="24"/>
          <w:lang w:eastAsia="ar-SA"/>
        </w:rPr>
      </w:pPr>
    </w:p>
    <w:p w14:paraId="4D3B5945" w14:textId="78449C82" w:rsidR="00F57E3C" w:rsidRPr="00D86D28" w:rsidRDefault="00F57E3C" w:rsidP="00D86D28">
      <w:pPr>
        <w:pStyle w:val="ac"/>
        <w:numPr>
          <w:ilvl w:val="0"/>
          <w:numId w:val="19"/>
        </w:numPr>
        <w:ind w:hanging="721"/>
        <w:jc w:val="center"/>
        <w:rPr>
          <w:rFonts w:ascii="Times New Roman" w:hAnsi="Times New Roman" w:cs="Times New Roman"/>
          <w:b/>
          <w:sz w:val="24"/>
          <w:szCs w:val="24"/>
        </w:rPr>
      </w:pPr>
      <w:r w:rsidRPr="00D86D28">
        <w:rPr>
          <w:rFonts w:ascii="Times New Roman" w:hAnsi="Times New Roman" w:cs="Times New Roman"/>
          <w:b/>
          <w:sz w:val="24"/>
          <w:szCs w:val="24"/>
        </w:rPr>
        <w:t>Малое и среднее предпринимательство</w:t>
      </w:r>
    </w:p>
    <w:p w14:paraId="78DC9856" w14:textId="77777777" w:rsidR="00F57E3C" w:rsidRPr="005B0742" w:rsidRDefault="00F57E3C" w:rsidP="00F57E3C">
      <w:pPr>
        <w:pStyle w:val="ConsPlusTitle"/>
        <w:widowControl/>
        <w:ind w:firstLine="567"/>
        <w:jc w:val="both"/>
        <w:rPr>
          <w:rFonts w:ascii="Times New Roman" w:eastAsiaTheme="minorEastAsia" w:hAnsi="Times New Roman" w:cs="Times New Roman"/>
          <w:b w:val="0"/>
          <w:bCs w:val="0"/>
          <w:sz w:val="24"/>
          <w:szCs w:val="24"/>
        </w:rPr>
      </w:pPr>
      <w:r w:rsidRPr="005B0742">
        <w:rPr>
          <w:rFonts w:ascii="Times New Roman" w:eastAsiaTheme="minorEastAsia" w:hAnsi="Times New Roman" w:cs="Times New Roman"/>
          <w:b w:val="0"/>
          <w:bCs w:val="0"/>
          <w:sz w:val="24"/>
          <w:szCs w:val="24"/>
        </w:rPr>
        <w:t xml:space="preserve">В рамках Национального проекта «Малое и среднее предпринимательство», проводится информационное сопровождение предпринимателей района, оказывается консультационная поддержка.  </w:t>
      </w:r>
    </w:p>
    <w:p w14:paraId="41CD0724" w14:textId="44193118" w:rsidR="00F57E3C" w:rsidRPr="005B0742" w:rsidRDefault="00F57E3C" w:rsidP="00F57E3C">
      <w:pPr>
        <w:pStyle w:val="ConsPlusTitle"/>
        <w:widowControl/>
        <w:ind w:firstLine="567"/>
        <w:jc w:val="both"/>
        <w:rPr>
          <w:rFonts w:ascii="Times New Roman" w:hAnsi="Times New Roman" w:cs="Times New Roman"/>
          <w:b w:val="0"/>
          <w:sz w:val="24"/>
          <w:szCs w:val="24"/>
        </w:rPr>
      </w:pPr>
      <w:r w:rsidRPr="005B0742">
        <w:rPr>
          <w:rFonts w:ascii="Times New Roman" w:hAnsi="Times New Roman" w:cs="Times New Roman"/>
          <w:b w:val="0"/>
          <w:sz w:val="24"/>
          <w:szCs w:val="24"/>
        </w:rPr>
        <w:t xml:space="preserve">Для развития </w:t>
      </w:r>
      <w:r w:rsidR="001A7995" w:rsidRPr="005B0742">
        <w:rPr>
          <w:rFonts w:ascii="Times New Roman" w:hAnsi="Times New Roman" w:cs="Times New Roman"/>
          <w:b w:val="0"/>
          <w:sz w:val="24"/>
          <w:szCs w:val="24"/>
        </w:rPr>
        <w:t>МСП проведены 9</w:t>
      </w:r>
      <w:r w:rsidRPr="005B0742">
        <w:rPr>
          <w:rFonts w:ascii="Times New Roman" w:hAnsi="Times New Roman" w:cs="Times New Roman"/>
          <w:b w:val="0"/>
          <w:sz w:val="24"/>
          <w:szCs w:val="24"/>
        </w:rPr>
        <w:t xml:space="preserve"> мероприятий при участии Центра развития «Мой бизнес», налоговой инспекции, Роспотребнадзора. Создана беседа в социальной сети в контакте, которая работает 24/7.   Оказывается методическая помощь в подготовке бизнес-планов для организации собственного дела.</w:t>
      </w:r>
    </w:p>
    <w:p w14:paraId="7197B921" w14:textId="77777777" w:rsidR="00F57E3C" w:rsidRPr="005B0742" w:rsidRDefault="00F57E3C" w:rsidP="00F57E3C">
      <w:pPr>
        <w:pStyle w:val="ac"/>
        <w:ind w:firstLine="567"/>
        <w:jc w:val="both"/>
        <w:rPr>
          <w:rFonts w:ascii="Times New Roman" w:hAnsi="Times New Roman" w:cs="Times New Roman"/>
          <w:sz w:val="24"/>
          <w:szCs w:val="24"/>
        </w:rPr>
      </w:pPr>
      <w:r w:rsidRPr="005B0742">
        <w:rPr>
          <w:rFonts w:ascii="Times New Roman" w:hAnsi="Times New Roman" w:cs="Times New Roman"/>
          <w:sz w:val="24"/>
          <w:szCs w:val="24"/>
        </w:rPr>
        <w:t>Предприниматели района принимали активное участие в мероприятиях, организованных корпорацией развития Удмуртской Республики, Минсельхозом УР (круглый стол «Подготовка к участию в конкурсном отборе по проекту «</w:t>
      </w:r>
      <w:proofErr w:type="spellStart"/>
      <w:r w:rsidRPr="005B0742">
        <w:rPr>
          <w:rFonts w:ascii="Times New Roman" w:hAnsi="Times New Roman" w:cs="Times New Roman"/>
          <w:sz w:val="24"/>
          <w:szCs w:val="24"/>
        </w:rPr>
        <w:t>Агростартап</w:t>
      </w:r>
      <w:proofErr w:type="spellEnd"/>
      <w:r w:rsidRPr="005B0742">
        <w:rPr>
          <w:rFonts w:ascii="Times New Roman" w:hAnsi="Times New Roman" w:cs="Times New Roman"/>
          <w:sz w:val="24"/>
          <w:szCs w:val="24"/>
        </w:rPr>
        <w:t xml:space="preserve">»), также принимали участие в кустовых выездных совещаниях, организованных корпорацией.   </w:t>
      </w:r>
    </w:p>
    <w:p w14:paraId="4CE5F750" w14:textId="6C46041D" w:rsidR="00F57E3C" w:rsidRPr="005B0742" w:rsidRDefault="00F57E3C" w:rsidP="00F57E3C">
      <w:pPr>
        <w:pStyle w:val="ConsPlusTitle"/>
        <w:widowControl/>
        <w:ind w:firstLine="567"/>
        <w:jc w:val="both"/>
        <w:rPr>
          <w:rFonts w:ascii="Times New Roman" w:hAnsi="Times New Roman" w:cs="Times New Roman"/>
          <w:b w:val="0"/>
          <w:sz w:val="24"/>
          <w:szCs w:val="24"/>
        </w:rPr>
      </w:pPr>
      <w:r w:rsidRPr="005B0742">
        <w:rPr>
          <w:rFonts w:ascii="Times New Roman" w:hAnsi="Times New Roman" w:cs="Times New Roman"/>
          <w:b w:val="0"/>
          <w:sz w:val="24"/>
          <w:szCs w:val="24"/>
        </w:rPr>
        <w:t>Всего на территории района 2</w:t>
      </w:r>
      <w:r w:rsidR="00E44212" w:rsidRPr="005B0742">
        <w:rPr>
          <w:rFonts w:ascii="Times New Roman" w:hAnsi="Times New Roman" w:cs="Times New Roman"/>
          <w:b w:val="0"/>
          <w:sz w:val="24"/>
          <w:szCs w:val="24"/>
        </w:rPr>
        <w:t xml:space="preserve"> </w:t>
      </w:r>
      <w:r w:rsidRPr="005B0742">
        <w:rPr>
          <w:rFonts w:ascii="Times New Roman" w:hAnsi="Times New Roman" w:cs="Times New Roman"/>
          <w:b w:val="0"/>
          <w:sz w:val="24"/>
          <w:szCs w:val="24"/>
        </w:rPr>
        <w:t xml:space="preserve">экспортера из числа субъектов малого и среднего предпринимательства. </w:t>
      </w:r>
    </w:p>
    <w:p w14:paraId="2D4D9F17" w14:textId="7EDA47CA" w:rsidR="00F57E3C" w:rsidRPr="005B0742" w:rsidRDefault="00183791" w:rsidP="00F57E3C">
      <w:pPr>
        <w:pStyle w:val="ConsPlusTitle"/>
        <w:widowControl/>
        <w:ind w:firstLine="567"/>
        <w:jc w:val="both"/>
        <w:rPr>
          <w:rFonts w:ascii="Times New Roman" w:hAnsi="Times New Roman" w:cs="Times New Roman"/>
          <w:b w:val="0"/>
          <w:sz w:val="24"/>
          <w:szCs w:val="24"/>
        </w:rPr>
      </w:pPr>
      <w:r w:rsidRPr="005B0742">
        <w:rPr>
          <w:rFonts w:ascii="Times New Roman" w:hAnsi="Times New Roman" w:cs="Times New Roman"/>
          <w:b w:val="0"/>
          <w:sz w:val="24"/>
          <w:szCs w:val="24"/>
        </w:rPr>
        <w:t xml:space="preserve">По итогам 2024 года на территории Кезского района в Едином реестре субъектов малого и среднего предпринимательства Федеральной налоговой службы Российской Федерации зарегистрировано </w:t>
      </w:r>
      <w:r w:rsidR="007C367B">
        <w:rPr>
          <w:rFonts w:ascii="Times New Roman" w:hAnsi="Times New Roman" w:cs="Times New Roman"/>
          <w:b w:val="0"/>
          <w:sz w:val="24"/>
          <w:szCs w:val="24"/>
        </w:rPr>
        <w:t>638</w:t>
      </w:r>
      <w:r w:rsidRPr="005B0742">
        <w:rPr>
          <w:rFonts w:ascii="Times New Roman" w:hAnsi="Times New Roman" w:cs="Times New Roman"/>
          <w:b w:val="0"/>
          <w:sz w:val="24"/>
          <w:szCs w:val="24"/>
        </w:rPr>
        <w:t xml:space="preserve"> субъектов малого и среднего предпринимательства (далее – МСП, субъекты МСП), в том числе: 58 юридических лиц (2023 год – 57), 58</w:t>
      </w:r>
      <w:r w:rsidR="007C367B">
        <w:rPr>
          <w:rFonts w:ascii="Times New Roman" w:hAnsi="Times New Roman" w:cs="Times New Roman"/>
          <w:b w:val="0"/>
          <w:sz w:val="24"/>
          <w:szCs w:val="24"/>
        </w:rPr>
        <w:t>0</w:t>
      </w:r>
      <w:r w:rsidRPr="005B0742">
        <w:rPr>
          <w:rFonts w:ascii="Times New Roman" w:hAnsi="Times New Roman" w:cs="Times New Roman"/>
          <w:b w:val="0"/>
          <w:sz w:val="24"/>
          <w:szCs w:val="24"/>
        </w:rPr>
        <w:t xml:space="preserve"> индивидуальных предпринимателя (2023 год – 317).  </w:t>
      </w:r>
      <w:r w:rsidR="00F57E3C" w:rsidRPr="005B0742">
        <w:rPr>
          <w:rFonts w:ascii="Times New Roman" w:hAnsi="Times New Roman" w:cs="Times New Roman"/>
          <w:b w:val="0"/>
          <w:sz w:val="24"/>
          <w:szCs w:val="24"/>
        </w:rPr>
        <w:t>Вместе с тем на постоянной основе продолжает расти и количество «самозанятых» граждан, частично под этот режим переходят и действующие предприниматели путем совмещения. По состоянию на 1 января 2025 года в районе зарегистрировано  1076 самозанятых, в том числе за 2024 год  зарегистрировано 258 самозанятых (2023 год - 818 самозанятых, в том числе за 2023 год зарегистрировано 282 самозанятых).</w:t>
      </w:r>
    </w:p>
    <w:p w14:paraId="650DDAC9" w14:textId="43C6FA9B" w:rsidR="00E44212" w:rsidRPr="005B0742" w:rsidRDefault="003A44A7" w:rsidP="003A44A7">
      <w:pPr>
        <w:pStyle w:val="ConsPlusNormal"/>
        <w:widowControl/>
        <w:jc w:val="both"/>
        <w:rPr>
          <w:rFonts w:ascii="Times New Roman" w:hAnsi="Times New Roman" w:cs="Times New Roman"/>
          <w:bCs/>
          <w:sz w:val="24"/>
          <w:szCs w:val="24"/>
        </w:rPr>
      </w:pPr>
      <w:r w:rsidRPr="005B0742">
        <w:rPr>
          <w:rFonts w:ascii="Times New Roman" w:hAnsi="Times New Roman" w:cs="Times New Roman"/>
          <w:sz w:val="24"/>
          <w:szCs w:val="24"/>
        </w:rPr>
        <w:tab/>
      </w:r>
      <w:r w:rsidR="00E44212" w:rsidRPr="005B0742">
        <w:rPr>
          <w:rFonts w:ascii="Times New Roman" w:hAnsi="Times New Roman" w:cs="Times New Roman"/>
          <w:bCs/>
          <w:sz w:val="24"/>
          <w:szCs w:val="24"/>
        </w:rPr>
        <w:t xml:space="preserve">Субъектами малого и среднего предпринимательства осуществляется деятельность практически во всех отраслях производственной и непроизводственной сферы, что обусловливает стратегический характер малого и среднего предпринимательства, определяющий устойчивое развитие экономики района. Анализируя рынок предпринимательской деятельности, а именно занятость субъектов в различных экономических отраслях в Кезском районе лидером является сфера торговли, процент занятости составляет – 47,6%. На втором месте находится деятельность транспортных и грузовых перевозок – 6,8% (в том числе ремонтные работы), сфера лесоводства, лесозаготовки (в том числе распиловка и строгание древесины)- 6,2%, сельское хозяйство -4%, </w:t>
      </w:r>
      <w:r w:rsidR="00E44212" w:rsidRPr="005B0742">
        <w:rPr>
          <w:rFonts w:ascii="Times New Roman" w:hAnsi="Times New Roman" w:cs="Times New Roman"/>
          <w:bCs/>
          <w:sz w:val="24"/>
          <w:szCs w:val="24"/>
        </w:rPr>
        <w:lastRenderedPageBreak/>
        <w:t>деятельность ресторанов и услуг общественного питания - 2%.  Кроме этого, субъекты осуществляют деятельность в сферах: предоставление гостиничных услуг, юридических и консалтинговых услуг, деятельности в области права и бухгалтерского учета, операций с недвижимым имуществом. Приоритетными видами деятельности</w:t>
      </w:r>
      <w:r w:rsidRPr="005B0742">
        <w:rPr>
          <w:rFonts w:ascii="Times New Roman" w:hAnsi="Times New Roman" w:cs="Times New Roman"/>
          <w:bCs/>
          <w:sz w:val="24"/>
          <w:szCs w:val="24"/>
        </w:rPr>
        <w:t xml:space="preserve"> на самозанятости </w:t>
      </w:r>
      <w:r w:rsidR="00E44212" w:rsidRPr="005B0742">
        <w:rPr>
          <w:rFonts w:ascii="Times New Roman" w:hAnsi="Times New Roman" w:cs="Times New Roman"/>
          <w:bCs/>
          <w:sz w:val="24"/>
          <w:szCs w:val="24"/>
        </w:rPr>
        <w:t>являются парикмахерские, косметологические услуги, услуги по перевозке пассажиров и грузов, зрелищно-развлекательные услуги.</w:t>
      </w:r>
    </w:p>
    <w:p w14:paraId="1A70B829" w14:textId="4AEED652" w:rsidR="003A44A7" w:rsidRPr="005B0742" w:rsidRDefault="003A44A7" w:rsidP="00E44212">
      <w:pPr>
        <w:pStyle w:val="ac"/>
        <w:ind w:firstLine="708"/>
        <w:jc w:val="both"/>
        <w:rPr>
          <w:rFonts w:ascii="Times New Roman" w:eastAsia="Times New Roman" w:hAnsi="Times New Roman"/>
          <w:sz w:val="24"/>
          <w:szCs w:val="24"/>
          <w:lang w:eastAsia="ru-RU"/>
        </w:rPr>
      </w:pPr>
      <w:r w:rsidRPr="005B0742">
        <w:rPr>
          <w:rFonts w:ascii="Times New Roman" w:eastAsia="Times New Roman" w:hAnsi="Times New Roman"/>
          <w:sz w:val="24"/>
          <w:szCs w:val="24"/>
          <w:lang w:eastAsia="ru-RU"/>
        </w:rPr>
        <w:t>За 2024 год объявлено 64 электронных аукционов для субъектов малого предпринимательства на 149 584,2 тыс. руб</w:t>
      </w:r>
      <w:r w:rsidR="001A7995" w:rsidRPr="005B0742">
        <w:rPr>
          <w:rFonts w:ascii="Times New Roman" w:eastAsia="Times New Roman" w:hAnsi="Times New Roman"/>
          <w:sz w:val="24"/>
          <w:szCs w:val="24"/>
          <w:lang w:eastAsia="ru-RU"/>
        </w:rPr>
        <w:t>лей</w:t>
      </w:r>
      <w:r w:rsidRPr="005B0742">
        <w:rPr>
          <w:rFonts w:ascii="Times New Roman" w:eastAsia="Times New Roman" w:hAnsi="Times New Roman"/>
          <w:sz w:val="24"/>
          <w:szCs w:val="24"/>
          <w:lang w:eastAsia="ru-RU"/>
        </w:rPr>
        <w:t>, заключено 51 муниципальных контрактов на 117 768,6 тыс. руб</w:t>
      </w:r>
      <w:r w:rsidR="001A7995" w:rsidRPr="005B0742">
        <w:rPr>
          <w:rFonts w:ascii="Times New Roman" w:eastAsia="Times New Roman" w:hAnsi="Times New Roman"/>
          <w:sz w:val="24"/>
          <w:szCs w:val="24"/>
          <w:lang w:eastAsia="ru-RU"/>
        </w:rPr>
        <w:t>лей</w:t>
      </w:r>
      <w:r w:rsidRPr="005B0742">
        <w:rPr>
          <w:rFonts w:ascii="Times New Roman" w:eastAsia="Times New Roman" w:hAnsi="Times New Roman"/>
          <w:sz w:val="24"/>
          <w:szCs w:val="24"/>
          <w:lang w:eastAsia="ru-RU"/>
        </w:rPr>
        <w:t>, 15 открытых конкурса в электронной форме на 87 169,0 тыс. руб</w:t>
      </w:r>
      <w:r w:rsidR="001A7995" w:rsidRPr="005B0742">
        <w:rPr>
          <w:rFonts w:ascii="Times New Roman" w:eastAsia="Times New Roman" w:hAnsi="Times New Roman"/>
          <w:sz w:val="24"/>
          <w:szCs w:val="24"/>
          <w:lang w:eastAsia="ru-RU"/>
        </w:rPr>
        <w:t>лей</w:t>
      </w:r>
      <w:r w:rsidRPr="005B0742">
        <w:rPr>
          <w:rFonts w:ascii="Times New Roman" w:eastAsia="Times New Roman" w:hAnsi="Times New Roman"/>
          <w:sz w:val="24"/>
          <w:szCs w:val="24"/>
          <w:lang w:eastAsia="ru-RU"/>
        </w:rPr>
        <w:t>, заключено 15 контрактов на 79 241,00 тыс. руб</w:t>
      </w:r>
      <w:r w:rsidR="001A7995" w:rsidRPr="005B0742">
        <w:rPr>
          <w:rFonts w:ascii="Times New Roman" w:eastAsia="Times New Roman" w:hAnsi="Times New Roman"/>
          <w:sz w:val="24"/>
          <w:szCs w:val="24"/>
          <w:lang w:eastAsia="ru-RU"/>
        </w:rPr>
        <w:t>лей</w:t>
      </w:r>
      <w:r w:rsidRPr="005B0742">
        <w:rPr>
          <w:rFonts w:ascii="Times New Roman" w:eastAsia="Times New Roman" w:hAnsi="Times New Roman"/>
          <w:sz w:val="24"/>
          <w:szCs w:val="24"/>
          <w:lang w:eastAsia="ru-RU"/>
        </w:rPr>
        <w:t>, 50 запроса котировок на 47 886,0 тыс.</w:t>
      </w:r>
      <w:r w:rsidR="001A7995" w:rsidRPr="005B0742">
        <w:rPr>
          <w:rFonts w:ascii="Times New Roman" w:eastAsia="Times New Roman" w:hAnsi="Times New Roman"/>
          <w:sz w:val="24"/>
          <w:szCs w:val="24"/>
          <w:lang w:eastAsia="ru-RU"/>
        </w:rPr>
        <w:t xml:space="preserve"> </w:t>
      </w:r>
      <w:r w:rsidRPr="005B0742">
        <w:rPr>
          <w:rFonts w:ascii="Times New Roman" w:eastAsia="Times New Roman" w:hAnsi="Times New Roman"/>
          <w:sz w:val="24"/>
          <w:szCs w:val="24"/>
          <w:lang w:eastAsia="ru-RU"/>
        </w:rPr>
        <w:t>руб</w:t>
      </w:r>
      <w:r w:rsidR="001A7995" w:rsidRPr="005B0742">
        <w:rPr>
          <w:rFonts w:ascii="Times New Roman" w:eastAsia="Times New Roman" w:hAnsi="Times New Roman"/>
          <w:sz w:val="24"/>
          <w:szCs w:val="24"/>
          <w:lang w:eastAsia="ru-RU"/>
        </w:rPr>
        <w:t>лей</w:t>
      </w:r>
      <w:r w:rsidRPr="005B0742">
        <w:rPr>
          <w:rFonts w:ascii="Times New Roman" w:eastAsia="Times New Roman" w:hAnsi="Times New Roman"/>
          <w:sz w:val="24"/>
          <w:szCs w:val="24"/>
          <w:lang w:eastAsia="ru-RU"/>
        </w:rPr>
        <w:t>, заключено 39 контрактов на 36 856,3 тыс. руб</w:t>
      </w:r>
      <w:r w:rsidR="001A7995" w:rsidRPr="005B0742">
        <w:rPr>
          <w:rFonts w:ascii="Times New Roman" w:eastAsia="Times New Roman" w:hAnsi="Times New Roman"/>
          <w:sz w:val="24"/>
          <w:szCs w:val="24"/>
          <w:lang w:eastAsia="ru-RU"/>
        </w:rPr>
        <w:t>лей</w:t>
      </w:r>
      <w:r w:rsidRPr="005B0742">
        <w:rPr>
          <w:rFonts w:ascii="Times New Roman" w:eastAsia="Times New Roman" w:hAnsi="Times New Roman"/>
          <w:sz w:val="24"/>
          <w:szCs w:val="24"/>
          <w:lang w:eastAsia="ru-RU"/>
        </w:rPr>
        <w:t xml:space="preserve">. </w:t>
      </w:r>
    </w:p>
    <w:p w14:paraId="29003730" w14:textId="469B9675" w:rsidR="00735D89" w:rsidRPr="005B0742" w:rsidRDefault="00735D89" w:rsidP="00735D89">
      <w:pPr>
        <w:pStyle w:val="ac"/>
        <w:ind w:firstLine="708"/>
        <w:jc w:val="both"/>
      </w:pPr>
      <w:r w:rsidRPr="005B0742">
        <w:rPr>
          <w:rFonts w:ascii="Times New Roman" w:hAnsi="Times New Roman"/>
          <w:sz w:val="24"/>
          <w:szCs w:val="24"/>
        </w:rPr>
        <w:t xml:space="preserve">На сайте района создан раздел "Малое и среднее предпринимательство" </w:t>
      </w:r>
      <w:hyperlink r:id="rId6" w:history="1">
        <w:r w:rsidRPr="005B0742">
          <w:rPr>
            <w:rStyle w:val="af0"/>
            <w:rFonts w:ascii="Times New Roman" w:hAnsi="Times New Roman"/>
            <w:color w:val="auto"/>
            <w:sz w:val="24"/>
            <w:szCs w:val="24"/>
          </w:rPr>
          <w:t>https://kez.udmurt.ru/city/economica/mal_sred%20predprinim/index.php/index.php</w:t>
        </w:r>
      </w:hyperlink>
      <w:r w:rsidRPr="005B0742">
        <w:rPr>
          <w:rFonts w:ascii="Times New Roman" w:hAnsi="Times New Roman"/>
          <w:sz w:val="24"/>
          <w:szCs w:val="24"/>
        </w:rPr>
        <w:t>. Освещается информация о мерах поддержки предпринимательскому сообществу.  Востребована беседа в социальной сети в контакте «Совет предпринимателей».</w:t>
      </w:r>
      <w:r w:rsidRPr="005B0742">
        <w:tab/>
      </w:r>
    </w:p>
    <w:p w14:paraId="151E1673" w14:textId="4D54D3A2" w:rsidR="00404C58" w:rsidRPr="005B0742" w:rsidRDefault="00183791" w:rsidP="00735D89">
      <w:pPr>
        <w:pStyle w:val="ac"/>
        <w:ind w:firstLine="708"/>
        <w:jc w:val="both"/>
        <w:rPr>
          <w:rFonts w:ascii="Times New Roman" w:hAnsi="Times New Roman" w:cs="Times New Roman"/>
          <w:sz w:val="24"/>
          <w:szCs w:val="24"/>
        </w:rPr>
      </w:pPr>
      <w:r w:rsidRPr="005B0742">
        <w:rPr>
          <w:rFonts w:ascii="Times New Roman" w:hAnsi="Times New Roman" w:cs="Times New Roman"/>
          <w:sz w:val="24"/>
          <w:szCs w:val="24"/>
        </w:rPr>
        <w:t>За  2024 год предпринимателями района в Фонд поддержки малого предпринимательства Удмуртской Республики подано 4 заявки на получение займов на сумму 7,680 млн. руб</w:t>
      </w:r>
      <w:r w:rsidR="001A7995" w:rsidRPr="005B0742">
        <w:rPr>
          <w:rFonts w:ascii="Times New Roman" w:hAnsi="Times New Roman" w:cs="Times New Roman"/>
          <w:sz w:val="24"/>
          <w:szCs w:val="24"/>
        </w:rPr>
        <w:t>лей</w:t>
      </w:r>
      <w:r w:rsidRPr="005B0742">
        <w:rPr>
          <w:rFonts w:ascii="Times New Roman" w:hAnsi="Times New Roman" w:cs="Times New Roman"/>
          <w:sz w:val="24"/>
          <w:szCs w:val="24"/>
        </w:rPr>
        <w:t>, из них удовлетворена 1 заявка  на сумму  0,8</w:t>
      </w:r>
      <w:r w:rsidR="00735D89" w:rsidRPr="005B0742">
        <w:rPr>
          <w:rFonts w:ascii="Times New Roman" w:hAnsi="Times New Roman" w:cs="Times New Roman"/>
          <w:sz w:val="24"/>
          <w:szCs w:val="24"/>
        </w:rPr>
        <w:t xml:space="preserve"> </w:t>
      </w:r>
      <w:r w:rsidRPr="005B0742">
        <w:rPr>
          <w:rFonts w:ascii="Times New Roman" w:hAnsi="Times New Roman" w:cs="Times New Roman"/>
          <w:sz w:val="24"/>
          <w:szCs w:val="24"/>
        </w:rPr>
        <w:t>млн. руб</w:t>
      </w:r>
      <w:r w:rsidR="001A7995" w:rsidRPr="005B0742">
        <w:rPr>
          <w:rFonts w:ascii="Times New Roman" w:hAnsi="Times New Roman" w:cs="Times New Roman"/>
          <w:sz w:val="24"/>
          <w:szCs w:val="24"/>
        </w:rPr>
        <w:t>лей</w:t>
      </w:r>
      <w:r w:rsidRPr="005B0742">
        <w:rPr>
          <w:rFonts w:ascii="Times New Roman" w:hAnsi="Times New Roman" w:cs="Times New Roman"/>
          <w:sz w:val="24"/>
          <w:szCs w:val="24"/>
        </w:rPr>
        <w:t xml:space="preserve"> (получил займ 1 субъекта МСП под 5%).  Полученные финансовые средства направлены на оплату текущих расходов.</w:t>
      </w:r>
      <w:r w:rsidR="00735D89" w:rsidRPr="005B0742">
        <w:rPr>
          <w:rFonts w:ascii="Times New Roman" w:hAnsi="Times New Roman" w:cs="Times New Roman"/>
          <w:sz w:val="24"/>
          <w:szCs w:val="24"/>
        </w:rPr>
        <w:t xml:space="preserve"> </w:t>
      </w:r>
    </w:p>
    <w:p w14:paraId="6ABEE503" w14:textId="1DC5085E" w:rsidR="00735D89" w:rsidRDefault="00735D89" w:rsidP="00735D89">
      <w:pPr>
        <w:pStyle w:val="ac"/>
        <w:ind w:firstLine="708"/>
        <w:jc w:val="both"/>
        <w:rPr>
          <w:rFonts w:ascii="Times New Roman" w:hAnsi="Times New Roman" w:cs="Times New Roman"/>
          <w:sz w:val="24"/>
          <w:szCs w:val="24"/>
        </w:rPr>
      </w:pPr>
      <w:r w:rsidRPr="005B0742">
        <w:rPr>
          <w:rFonts w:ascii="Times New Roman" w:hAnsi="Times New Roman" w:cs="Times New Roman"/>
          <w:sz w:val="24"/>
          <w:szCs w:val="24"/>
        </w:rPr>
        <w:t>На 1 января 2025 года  предоставлено в аренду  помещений, находящихся в муниципальной собственности  6 субъектам  малого и среднего предпринимательства общей площадью 532,5  кв.м. (ООО «</w:t>
      </w:r>
      <w:proofErr w:type="spellStart"/>
      <w:r w:rsidRPr="005B0742">
        <w:rPr>
          <w:rFonts w:ascii="Times New Roman" w:hAnsi="Times New Roman" w:cs="Times New Roman"/>
          <w:sz w:val="24"/>
          <w:szCs w:val="24"/>
        </w:rPr>
        <w:t>Кезкоммунсервис</w:t>
      </w:r>
      <w:proofErr w:type="spellEnd"/>
      <w:r w:rsidRPr="005B0742">
        <w:rPr>
          <w:rFonts w:ascii="Times New Roman" w:hAnsi="Times New Roman" w:cs="Times New Roman"/>
          <w:sz w:val="24"/>
          <w:szCs w:val="24"/>
        </w:rPr>
        <w:t>» - 22,5 кв.м., ООО «Кезское ПКХ»- 298 кв.м., ИП Касимова Л.В. - 50,5 кв.м., ООО «Жемчужина» - 19,7 кв.м., ИП Мартиросян Г.М. - 97,1 кв.м., ООО «Энергоресурс» - 44,7 кв.м.).</w:t>
      </w:r>
      <w:r w:rsidR="00D86D28">
        <w:rPr>
          <w:rFonts w:ascii="Times New Roman" w:hAnsi="Times New Roman" w:cs="Times New Roman"/>
          <w:sz w:val="24"/>
          <w:szCs w:val="24"/>
        </w:rPr>
        <w:t xml:space="preserve"> </w:t>
      </w:r>
    </w:p>
    <w:p w14:paraId="3F92B34B" w14:textId="77777777" w:rsidR="00D86D28" w:rsidRDefault="00D86D28" w:rsidP="00735D89">
      <w:pPr>
        <w:pStyle w:val="ac"/>
        <w:ind w:firstLine="708"/>
        <w:jc w:val="both"/>
        <w:rPr>
          <w:rFonts w:ascii="Times New Roman" w:hAnsi="Times New Roman" w:cs="Times New Roman"/>
          <w:sz w:val="24"/>
          <w:szCs w:val="24"/>
        </w:rPr>
      </w:pPr>
    </w:p>
    <w:p w14:paraId="4A9E8E87" w14:textId="0603DB3A" w:rsidR="00D86D28" w:rsidRPr="005B0742" w:rsidRDefault="00D86D28" w:rsidP="00D86D28">
      <w:pPr>
        <w:pStyle w:val="ac"/>
        <w:ind w:firstLine="708"/>
        <w:jc w:val="center"/>
        <w:rPr>
          <w:rFonts w:ascii="Times New Roman" w:hAnsi="Times New Roman" w:cs="Times New Roman"/>
          <w:sz w:val="24"/>
          <w:szCs w:val="24"/>
        </w:rPr>
      </w:pPr>
      <w:r>
        <w:rPr>
          <w:rFonts w:ascii="Times New Roman" w:hAnsi="Times New Roman" w:cs="Times New Roman"/>
          <w:sz w:val="24"/>
          <w:szCs w:val="24"/>
        </w:rPr>
        <w:t>----------------------------------------------------------------------------------------------------</w:t>
      </w:r>
    </w:p>
    <w:sectPr w:rsidR="00D86D28" w:rsidRPr="005B0742" w:rsidSect="00CF7901">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Liberation Serif">
    <w:altName w:val="Times New Roman"/>
    <w:charset w:val="00"/>
    <w:family w:val="roman"/>
    <w:pitch w:val="variable"/>
  </w:font>
  <w:font w:name="Droid Sans Fallback">
    <w:altName w:val="Times New Roman"/>
    <w:charset w:val="00"/>
    <w:family w:val="auto"/>
    <w:pitch w:val="variable"/>
  </w:font>
  <w:font w:name="FreeSans">
    <w:altName w:val="Arial"/>
    <w:charset w:val="00"/>
    <w:family w:val="swiss"/>
    <w:pitch w:val="default"/>
  </w:font>
  <w:font w:name="Segoe UI">
    <w:panose1 w:val="020B0502040204020203"/>
    <w:charset w:val="CC"/>
    <w:family w:val="swiss"/>
    <w:pitch w:val="variable"/>
    <w:sig w:usb0="E4002EFF" w:usb1="C000E47F"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YS Text">
    <w:altName w:val="Times New Roman"/>
    <w:panose1 w:val="00000000000000000000"/>
    <w:charset w:val="00"/>
    <w:family w:val="roman"/>
    <w:notTrueType/>
    <w:pitch w:val="default"/>
  </w:font>
  <w:font w:name="yandex-sans">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570AF1"/>
    <w:multiLevelType w:val="hybridMultilevel"/>
    <w:tmpl w:val="9C26C89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10680A20"/>
    <w:multiLevelType w:val="hybridMultilevel"/>
    <w:tmpl w:val="85D83744"/>
    <w:lvl w:ilvl="0" w:tplc="04190001">
      <w:start w:val="1"/>
      <w:numFmt w:val="bullet"/>
      <w:lvlText w:val=""/>
      <w:lvlJc w:val="left"/>
      <w:pPr>
        <w:ind w:left="502" w:hanging="360"/>
      </w:pPr>
      <w:rPr>
        <w:rFonts w:ascii="Symbol" w:hAnsi="Symbol"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2" w15:restartNumberingAfterBreak="0">
    <w:nsid w:val="12340A71"/>
    <w:multiLevelType w:val="hybridMultilevel"/>
    <w:tmpl w:val="3110A5EC"/>
    <w:lvl w:ilvl="0" w:tplc="CD76DEF8">
      <w:start w:val="1"/>
      <w:numFmt w:val="decimal"/>
      <w:lvlText w:val="%1."/>
      <w:lvlJc w:val="left"/>
      <w:pPr>
        <w:ind w:left="928"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7B54F3"/>
    <w:multiLevelType w:val="hybridMultilevel"/>
    <w:tmpl w:val="DA16141E"/>
    <w:lvl w:ilvl="0" w:tplc="2E305DE6">
      <w:start w:val="6"/>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4" w15:restartNumberingAfterBreak="0">
    <w:nsid w:val="15F16E87"/>
    <w:multiLevelType w:val="hybridMultilevel"/>
    <w:tmpl w:val="52CE35CC"/>
    <w:lvl w:ilvl="0" w:tplc="16CAB9AE">
      <w:start w:val="1"/>
      <w:numFmt w:val="decimal"/>
      <w:lvlText w:val="%1."/>
      <w:lvlJc w:val="left"/>
      <w:pPr>
        <w:ind w:left="720" w:hanging="360"/>
      </w:pPr>
      <w:rPr>
        <w:rFonts w:hint="default"/>
        <w:color w:val="3C3C3C"/>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577052"/>
    <w:multiLevelType w:val="multilevel"/>
    <w:tmpl w:val="7F685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B853722"/>
    <w:multiLevelType w:val="hybridMultilevel"/>
    <w:tmpl w:val="75A24E30"/>
    <w:lvl w:ilvl="0" w:tplc="F2B6B848">
      <w:start w:val="1"/>
      <w:numFmt w:val="decimal"/>
      <w:lvlText w:val="%1."/>
      <w:lvlJc w:val="left"/>
      <w:pPr>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38705D5F"/>
    <w:multiLevelType w:val="multilevel"/>
    <w:tmpl w:val="B3E87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EDB141A"/>
    <w:multiLevelType w:val="hybridMultilevel"/>
    <w:tmpl w:val="3A9495C0"/>
    <w:lvl w:ilvl="0" w:tplc="04190001">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9" w15:restartNumberingAfterBreak="0">
    <w:nsid w:val="49503AC3"/>
    <w:multiLevelType w:val="hybridMultilevel"/>
    <w:tmpl w:val="34D427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F9422E5"/>
    <w:multiLevelType w:val="hybridMultilevel"/>
    <w:tmpl w:val="E4924E60"/>
    <w:lvl w:ilvl="0" w:tplc="BA7E197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15:restartNumberingAfterBreak="0">
    <w:nsid w:val="545A3986"/>
    <w:multiLevelType w:val="hybridMultilevel"/>
    <w:tmpl w:val="1B362C76"/>
    <w:lvl w:ilvl="0" w:tplc="F6965B00">
      <w:start w:val="1"/>
      <w:numFmt w:val="decimal"/>
      <w:lvlText w:val="%1."/>
      <w:lvlJc w:val="left"/>
      <w:pPr>
        <w:ind w:left="1070" w:hanging="360"/>
      </w:pPr>
      <w:rPr>
        <w:rFonts w:ascii="Times New Roman" w:eastAsiaTheme="minorHAnsi" w:hAnsi="Times New Roman" w:cstheme="minorBid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5F447BB3"/>
    <w:multiLevelType w:val="hybridMultilevel"/>
    <w:tmpl w:val="65E20526"/>
    <w:lvl w:ilvl="0" w:tplc="988CD9B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629B165F"/>
    <w:multiLevelType w:val="hybridMultilevel"/>
    <w:tmpl w:val="0D667FA8"/>
    <w:lvl w:ilvl="0" w:tplc="2960AB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569368D"/>
    <w:multiLevelType w:val="multilevel"/>
    <w:tmpl w:val="FE5CB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6631EF8"/>
    <w:multiLevelType w:val="hybridMultilevel"/>
    <w:tmpl w:val="F67E0826"/>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71325D1E"/>
    <w:multiLevelType w:val="hybridMultilevel"/>
    <w:tmpl w:val="226A8916"/>
    <w:lvl w:ilvl="0" w:tplc="04190001">
      <w:start w:val="1"/>
      <w:numFmt w:val="bullet"/>
      <w:lvlText w:val=""/>
      <w:lvlJc w:val="left"/>
      <w:pPr>
        <w:ind w:left="1288" w:hanging="360"/>
      </w:pPr>
      <w:rPr>
        <w:rFonts w:ascii="Symbol" w:hAnsi="Symbol" w:hint="default"/>
      </w:rPr>
    </w:lvl>
    <w:lvl w:ilvl="1" w:tplc="04190003">
      <w:start w:val="1"/>
      <w:numFmt w:val="bullet"/>
      <w:lvlText w:val="o"/>
      <w:lvlJc w:val="left"/>
      <w:pPr>
        <w:ind w:left="2008" w:hanging="360"/>
      </w:pPr>
      <w:rPr>
        <w:rFonts w:ascii="Courier New" w:hAnsi="Courier New" w:cs="Courier New" w:hint="default"/>
      </w:rPr>
    </w:lvl>
    <w:lvl w:ilvl="2" w:tplc="04190005">
      <w:start w:val="1"/>
      <w:numFmt w:val="bullet"/>
      <w:lvlText w:val=""/>
      <w:lvlJc w:val="left"/>
      <w:pPr>
        <w:ind w:left="2728" w:hanging="360"/>
      </w:pPr>
      <w:rPr>
        <w:rFonts w:ascii="Wingdings" w:hAnsi="Wingdings" w:hint="default"/>
      </w:rPr>
    </w:lvl>
    <w:lvl w:ilvl="3" w:tplc="04190001">
      <w:start w:val="1"/>
      <w:numFmt w:val="bullet"/>
      <w:lvlText w:val=""/>
      <w:lvlJc w:val="left"/>
      <w:pPr>
        <w:ind w:left="3448" w:hanging="360"/>
      </w:pPr>
      <w:rPr>
        <w:rFonts w:ascii="Symbol" w:hAnsi="Symbol" w:hint="default"/>
      </w:rPr>
    </w:lvl>
    <w:lvl w:ilvl="4" w:tplc="04190003">
      <w:start w:val="1"/>
      <w:numFmt w:val="bullet"/>
      <w:lvlText w:val="o"/>
      <w:lvlJc w:val="left"/>
      <w:pPr>
        <w:ind w:left="4168" w:hanging="360"/>
      </w:pPr>
      <w:rPr>
        <w:rFonts w:ascii="Courier New" w:hAnsi="Courier New" w:cs="Courier New" w:hint="default"/>
      </w:rPr>
    </w:lvl>
    <w:lvl w:ilvl="5" w:tplc="04190005">
      <w:start w:val="1"/>
      <w:numFmt w:val="bullet"/>
      <w:lvlText w:val=""/>
      <w:lvlJc w:val="left"/>
      <w:pPr>
        <w:ind w:left="4888" w:hanging="360"/>
      </w:pPr>
      <w:rPr>
        <w:rFonts w:ascii="Wingdings" w:hAnsi="Wingdings" w:hint="default"/>
      </w:rPr>
    </w:lvl>
    <w:lvl w:ilvl="6" w:tplc="04190001">
      <w:start w:val="1"/>
      <w:numFmt w:val="bullet"/>
      <w:lvlText w:val=""/>
      <w:lvlJc w:val="left"/>
      <w:pPr>
        <w:ind w:left="5608" w:hanging="360"/>
      </w:pPr>
      <w:rPr>
        <w:rFonts w:ascii="Symbol" w:hAnsi="Symbol" w:hint="default"/>
      </w:rPr>
    </w:lvl>
    <w:lvl w:ilvl="7" w:tplc="04190003">
      <w:start w:val="1"/>
      <w:numFmt w:val="bullet"/>
      <w:lvlText w:val="o"/>
      <w:lvlJc w:val="left"/>
      <w:pPr>
        <w:ind w:left="6328" w:hanging="360"/>
      </w:pPr>
      <w:rPr>
        <w:rFonts w:ascii="Courier New" w:hAnsi="Courier New" w:cs="Courier New" w:hint="default"/>
      </w:rPr>
    </w:lvl>
    <w:lvl w:ilvl="8" w:tplc="04190005">
      <w:start w:val="1"/>
      <w:numFmt w:val="bullet"/>
      <w:lvlText w:val=""/>
      <w:lvlJc w:val="left"/>
      <w:pPr>
        <w:ind w:left="7048" w:hanging="360"/>
      </w:pPr>
      <w:rPr>
        <w:rFonts w:ascii="Wingdings" w:hAnsi="Wingdings" w:hint="default"/>
      </w:rPr>
    </w:lvl>
  </w:abstractNum>
  <w:abstractNum w:abstractNumId="17" w15:restartNumberingAfterBreak="0">
    <w:nsid w:val="72E46B72"/>
    <w:multiLevelType w:val="hybridMultilevel"/>
    <w:tmpl w:val="E13086CE"/>
    <w:lvl w:ilvl="0" w:tplc="FDBCBCD8">
      <w:start w:val="1"/>
      <w:numFmt w:val="bullet"/>
      <w:lvlText w:val="-"/>
      <w:lvlJc w:val="left"/>
      <w:pPr>
        <w:ind w:left="720" w:hanging="360"/>
      </w:pPr>
      <w:rPr>
        <w:rFonts w:ascii="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47B600A"/>
    <w:multiLevelType w:val="hybridMultilevel"/>
    <w:tmpl w:val="FDAE87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67269267">
    <w:abstractNumId w:val="2"/>
  </w:num>
  <w:num w:numId="2" w16cid:durableId="1849320826">
    <w:abstractNumId w:val="15"/>
  </w:num>
  <w:num w:numId="3" w16cid:durableId="1768841987">
    <w:abstractNumId w:val="17"/>
  </w:num>
  <w:num w:numId="4" w16cid:durableId="1992247748">
    <w:abstractNumId w:val="9"/>
  </w:num>
  <w:num w:numId="5" w16cid:durableId="239140896">
    <w:abstractNumId w:val="0"/>
  </w:num>
  <w:num w:numId="6" w16cid:durableId="31851123">
    <w:abstractNumId w:val="1"/>
  </w:num>
  <w:num w:numId="7" w16cid:durableId="2028754478">
    <w:abstractNumId w:val="16"/>
  </w:num>
  <w:num w:numId="8" w16cid:durableId="1503155995">
    <w:abstractNumId w:val="8"/>
  </w:num>
  <w:num w:numId="9" w16cid:durableId="4225763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506444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0905448">
    <w:abstractNumId w:val="10"/>
  </w:num>
  <w:num w:numId="12" w16cid:durableId="691954891">
    <w:abstractNumId w:val="12"/>
  </w:num>
  <w:num w:numId="13" w16cid:durableId="1414353304">
    <w:abstractNumId w:val="4"/>
  </w:num>
  <w:num w:numId="14" w16cid:durableId="214514551">
    <w:abstractNumId w:val="14"/>
  </w:num>
  <w:num w:numId="15" w16cid:durableId="573204502">
    <w:abstractNumId w:val="5"/>
  </w:num>
  <w:num w:numId="16" w16cid:durableId="736170468">
    <w:abstractNumId w:val="7"/>
  </w:num>
  <w:num w:numId="17" w16cid:durableId="871186417">
    <w:abstractNumId w:val="18"/>
  </w:num>
  <w:num w:numId="18" w16cid:durableId="1753312853">
    <w:abstractNumId w:val="13"/>
  </w:num>
  <w:num w:numId="19" w16cid:durableId="18031593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545"/>
    <w:rsid w:val="00016FB7"/>
    <w:rsid w:val="00070B7E"/>
    <w:rsid w:val="00072696"/>
    <w:rsid w:val="00093D61"/>
    <w:rsid w:val="000E00A3"/>
    <w:rsid w:val="000F2AD4"/>
    <w:rsid w:val="000F551E"/>
    <w:rsid w:val="001042AA"/>
    <w:rsid w:val="001252C4"/>
    <w:rsid w:val="00156930"/>
    <w:rsid w:val="00183791"/>
    <w:rsid w:val="0018692C"/>
    <w:rsid w:val="001A7995"/>
    <w:rsid w:val="00213A78"/>
    <w:rsid w:val="00215119"/>
    <w:rsid w:val="00223E93"/>
    <w:rsid w:val="002350D1"/>
    <w:rsid w:val="00240BD3"/>
    <w:rsid w:val="00285485"/>
    <w:rsid w:val="002B712E"/>
    <w:rsid w:val="002D7B0E"/>
    <w:rsid w:val="002E17C8"/>
    <w:rsid w:val="002E45A4"/>
    <w:rsid w:val="0030739E"/>
    <w:rsid w:val="00320D6D"/>
    <w:rsid w:val="00340CCD"/>
    <w:rsid w:val="00351858"/>
    <w:rsid w:val="003539E9"/>
    <w:rsid w:val="00361235"/>
    <w:rsid w:val="00363408"/>
    <w:rsid w:val="00364E21"/>
    <w:rsid w:val="003735B5"/>
    <w:rsid w:val="00373760"/>
    <w:rsid w:val="00375B5F"/>
    <w:rsid w:val="00397BF9"/>
    <w:rsid w:val="003A3242"/>
    <w:rsid w:val="003A44A7"/>
    <w:rsid w:val="003C7CBD"/>
    <w:rsid w:val="003E2377"/>
    <w:rsid w:val="003E2A65"/>
    <w:rsid w:val="003F35E6"/>
    <w:rsid w:val="00404C58"/>
    <w:rsid w:val="0041620A"/>
    <w:rsid w:val="004268FA"/>
    <w:rsid w:val="0045600C"/>
    <w:rsid w:val="00465706"/>
    <w:rsid w:val="004A0B63"/>
    <w:rsid w:val="004A201F"/>
    <w:rsid w:val="004B1750"/>
    <w:rsid w:val="004C6C54"/>
    <w:rsid w:val="004D598A"/>
    <w:rsid w:val="004D621D"/>
    <w:rsid w:val="00506AAC"/>
    <w:rsid w:val="00510BF0"/>
    <w:rsid w:val="00521BB8"/>
    <w:rsid w:val="0053120C"/>
    <w:rsid w:val="005446F1"/>
    <w:rsid w:val="0056135A"/>
    <w:rsid w:val="0058425D"/>
    <w:rsid w:val="00596D29"/>
    <w:rsid w:val="005B0742"/>
    <w:rsid w:val="005D4F55"/>
    <w:rsid w:val="0065605D"/>
    <w:rsid w:val="00667777"/>
    <w:rsid w:val="00671EE2"/>
    <w:rsid w:val="00687FCF"/>
    <w:rsid w:val="006B3A0F"/>
    <w:rsid w:val="006B4483"/>
    <w:rsid w:val="006C5B56"/>
    <w:rsid w:val="006D1FBA"/>
    <w:rsid w:val="006D4DDD"/>
    <w:rsid w:val="006D6C43"/>
    <w:rsid w:val="006D7814"/>
    <w:rsid w:val="00712E41"/>
    <w:rsid w:val="00735D89"/>
    <w:rsid w:val="00754A87"/>
    <w:rsid w:val="007B3E64"/>
    <w:rsid w:val="007C367B"/>
    <w:rsid w:val="007E742A"/>
    <w:rsid w:val="00811041"/>
    <w:rsid w:val="00820869"/>
    <w:rsid w:val="00846734"/>
    <w:rsid w:val="00854A02"/>
    <w:rsid w:val="00893AFF"/>
    <w:rsid w:val="008C38A1"/>
    <w:rsid w:val="008C6994"/>
    <w:rsid w:val="008E2DB1"/>
    <w:rsid w:val="008E3CDB"/>
    <w:rsid w:val="008F0AEA"/>
    <w:rsid w:val="00920074"/>
    <w:rsid w:val="00920A74"/>
    <w:rsid w:val="0093073A"/>
    <w:rsid w:val="009656BA"/>
    <w:rsid w:val="00980CC5"/>
    <w:rsid w:val="009A7581"/>
    <w:rsid w:val="009B147A"/>
    <w:rsid w:val="009B25D5"/>
    <w:rsid w:val="009B69A7"/>
    <w:rsid w:val="009D69CF"/>
    <w:rsid w:val="009E6D49"/>
    <w:rsid w:val="00A04E8D"/>
    <w:rsid w:val="00A15EE5"/>
    <w:rsid w:val="00A23E7C"/>
    <w:rsid w:val="00A311BF"/>
    <w:rsid w:val="00A319C0"/>
    <w:rsid w:val="00A40508"/>
    <w:rsid w:val="00AC2876"/>
    <w:rsid w:val="00AC289A"/>
    <w:rsid w:val="00AD4994"/>
    <w:rsid w:val="00AE1EFB"/>
    <w:rsid w:val="00B04D1B"/>
    <w:rsid w:val="00B242C6"/>
    <w:rsid w:val="00B752B6"/>
    <w:rsid w:val="00B7675B"/>
    <w:rsid w:val="00BE75B5"/>
    <w:rsid w:val="00C15E3B"/>
    <w:rsid w:val="00C276A9"/>
    <w:rsid w:val="00C54E47"/>
    <w:rsid w:val="00C63982"/>
    <w:rsid w:val="00C841D4"/>
    <w:rsid w:val="00CE7B95"/>
    <w:rsid w:val="00CF7901"/>
    <w:rsid w:val="00D04071"/>
    <w:rsid w:val="00D10686"/>
    <w:rsid w:val="00D16C4A"/>
    <w:rsid w:val="00D215EE"/>
    <w:rsid w:val="00D2372E"/>
    <w:rsid w:val="00D35BEA"/>
    <w:rsid w:val="00D51DE9"/>
    <w:rsid w:val="00D86D28"/>
    <w:rsid w:val="00E00A5C"/>
    <w:rsid w:val="00E12D66"/>
    <w:rsid w:val="00E13545"/>
    <w:rsid w:val="00E358AA"/>
    <w:rsid w:val="00E44212"/>
    <w:rsid w:val="00E55453"/>
    <w:rsid w:val="00E6054E"/>
    <w:rsid w:val="00E7086B"/>
    <w:rsid w:val="00E8477A"/>
    <w:rsid w:val="00EB5B5E"/>
    <w:rsid w:val="00EE2C3B"/>
    <w:rsid w:val="00F07D51"/>
    <w:rsid w:val="00F131EF"/>
    <w:rsid w:val="00F16EEE"/>
    <w:rsid w:val="00F17C9F"/>
    <w:rsid w:val="00F31A50"/>
    <w:rsid w:val="00F50C5A"/>
    <w:rsid w:val="00F57E3C"/>
    <w:rsid w:val="00F80D0C"/>
    <w:rsid w:val="00FB3F8A"/>
    <w:rsid w:val="00FB4F2F"/>
    <w:rsid w:val="00FE45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05434"/>
  <w15:chartTrackingRefBased/>
  <w15:docId w15:val="{43CC1BA1-1DE0-4479-98F5-2BF1A9C51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1041"/>
    <w:rPr>
      <w:kern w:val="0"/>
      <w14:ligatures w14:val="none"/>
    </w:rPr>
  </w:style>
  <w:style w:type="paragraph" w:styleId="1">
    <w:name w:val="heading 1"/>
    <w:basedOn w:val="a"/>
    <w:next w:val="a"/>
    <w:link w:val="10"/>
    <w:uiPriority w:val="9"/>
    <w:qFormat/>
    <w:rsid w:val="00E13545"/>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2">
    <w:name w:val="heading 2"/>
    <w:basedOn w:val="a"/>
    <w:next w:val="a"/>
    <w:link w:val="20"/>
    <w:uiPriority w:val="9"/>
    <w:unhideWhenUsed/>
    <w:qFormat/>
    <w:rsid w:val="00E13545"/>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3">
    <w:name w:val="heading 3"/>
    <w:basedOn w:val="a"/>
    <w:next w:val="a"/>
    <w:link w:val="30"/>
    <w:uiPriority w:val="9"/>
    <w:unhideWhenUsed/>
    <w:qFormat/>
    <w:rsid w:val="00E13545"/>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4">
    <w:name w:val="heading 4"/>
    <w:basedOn w:val="a"/>
    <w:next w:val="a"/>
    <w:link w:val="40"/>
    <w:uiPriority w:val="9"/>
    <w:semiHidden/>
    <w:unhideWhenUsed/>
    <w:qFormat/>
    <w:rsid w:val="00E13545"/>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5">
    <w:name w:val="heading 5"/>
    <w:basedOn w:val="a"/>
    <w:next w:val="a"/>
    <w:link w:val="50"/>
    <w:uiPriority w:val="9"/>
    <w:semiHidden/>
    <w:unhideWhenUsed/>
    <w:qFormat/>
    <w:rsid w:val="00E13545"/>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6">
    <w:name w:val="heading 6"/>
    <w:basedOn w:val="a"/>
    <w:next w:val="a"/>
    <w:link w:val="60"/>
    <w:uiPriority w:val="9"/>
    <w:semiHidden/>
    <w:unhideWhenUsed/>
    <w:qFormat/>
    <w:rsid w:val="00E13545"/>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7">
    <w:name w:val="heading 7"/>
    <w:basedOn w:val="a"/>
    <w:next w:val="a"/>
    <w:link w:val="70"/>
    <w:uiPriority w:val="9"/>
    <w:unhideWhenUsed/>
    <w:qFormat/>
    <w:rsid w:val="00E13545"/>
    <w:pPr>
      <w:keepNext/>
      <w:keepLines/>
      <w:spacing w:before="40" w:after="0"/>
      <w:outlineLvl w:val="6"/>
    </w:pPr>
    <w:rPr>
      <w:rFonts w:eastAsiaTheme="majorEastAsia" w:cstheme="majorBidi"/>
      <w:color w:val="595959" w:themeColor="text1" w:themeTint="A6"/>
      <w:kern w:val="2"/>
      <w14:ligatures w14:val="standardContextual"/>
    </w:rPr>
  </w:style>
  <w:style w:type="paragraph" w:styleId="8">
    <w:name w:val="heading 8"/>
    <w:basedOn w:val="a"/>
    <w:next w:val="a"/>
    <w:link w:val="80"/>
    <w:uiPriority w:val="9"/>
    <w:semiHidden/>
    <w:unhideWhenUsed/>
    <w:qFormat/>
    <w:rsid w:val="00E13545"/>
    <w:pPr>
      <w:keepNext/>
      <w:keepLines/>
      <w:spacing w:after="0"/>
      <w:outlineLvl w:val="7"/>
    </w:pPr>
    <w:rPr>
      <w:rFonts w:eastAsiaTheme="majorEastAsia" w:cstheme="majorBidi"/>
      <w:i/>
      <w:iCs/>
      <w:color w:val="272727" w:themeColor="text1" w:themeTint="D8"/>
      <w:kern w:val="2"/>
      <w14:ligatures w14:val="standardContextual"/>
    </w:rPr>
  </w:style>
  <w:style w:type="paragraph" w:styleId="9">
    <w:name w:val="heading 9"/>
    <w:basedOn w:val="a"/>
    <w:next w:val="a"/>
    <w:link w:val="90"/>
    <w:uiPriority w:val="9"/>
    <w:semiHidden/>
    <w:unhideWhenUsed/>
    <w:qFormat/>
    <w:rsid w:val="00E13545"/>
    <w:pPr>
      <w:keepNext/>
      <w:keepLines/>
      <w:spacing w:after="0"/>
      <w:outlineLvl w:val="8"/>
    </w:pPr>
    <w:rPr>
      <w:rFonts w:eastAsiaTheme="majorEastAsia" w:cstheme="majorBidi"/>
      <w:color w:val="272727" w:themeColor="text1" w:themeTint="D8"/>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13545"/>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rsid w:val="00E13545"/>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rsid w:val="00E13545"/>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E13545"/>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E13545"/>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E13545"/>
    <w:rPr>
      <w:rFonts w:eastAsiaTheme="majorEastAsia" w:cstheme="majorBidi"/>
      <w:i/>
      <w:iCs/>
      <w:color w:val="595959" w:themeColor="text1" w:themeTint="A6"/>
    </w:rPr>
  </w:style>
  <w:style w:type="character" w:customStyle="1" w:styleId="70">
    <w:name w:val="Заголовок 7 Знак"/>
    <w:basedOn w:val="a0"/>
    <w:link w:val="7"/>
    <w:uiPriority w:val="9"/>
    <w:rsid w:val="00E13545"/>
    <w:rPr>
      <w:rFonts w:eastAsiaTheme="majorEastAsia" w:cstheme="majorBidi"/>
      <w:color w:val="595959" w:themeColor="text1" w:themeTint="A6"/>
    </w:rPr>
  </w:style>
  <w:style w:type="character" w:customStyle="1" w:styleId="80">
    <w:name w:val="Заголовок 8 Знак"/>
    <w:basedOn w:val="a0"/>
    <w:link w:val="8"/>
    <w:uiPriority w:val="9"/>
    <w:semiHidden/>
    <w:rsid w:val="00E1354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13545"/>
    <w:rPr>
      <w:rFonts w:eastAsiaTheme="majorEastAsia" w:cstheme="majorBidi"/>
      <w:color w:val="272727" w:themeColor="text1" w:themeTint="D8"/>
    </w:rPr>
  </w:style>
  <w:style w:type="paragraph" w:styleId="a3">
    <w:name w:val="Title"/>
    <w:basedOn w:val="a"/>
    <w:next w:val="a"/>
    <w:link w:val="a4"/>
    <w:uiPriority w:val="10"/>
    <w:qFormat/>
    <w:rsid w:val="00E13545"/>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a4">
    <w:name w:val="Заголовок Знак"/>
    <w:basedOn w:val="a0"/>
    <w:link w:val="a3"/>
    <w:uiPriority w:val="10"/>
    <w:rsid w:val="00E1354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13545"/>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a6">
    <w:name w:val="Подзаголовок Знак"/>
    <w:basedOn w:val="a0"/>
    <w:link w:val="a5"/>
    <w:uiPriority w:val="11"/>
    <w:rsid w:val="00E1354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13545"/>
    <w:pPr>
      <w:spacing w:before="160"/>
      <w:jc w:val="center"/>
    </w:pPr>
    <w:rPr>
      <w:i/>
      <w:iCs/>
      <w:color w:val="404040" w:themeColor="text1" w:themeTint="BF"/>
      <w:kern w:val="2"/>
      <w14:ligatures w14:val="standardContextual"/>
    </w:rPr>
  </w:style>
  <w:style w:type="character" w:customStyle="1" w:styleId="22">
    <w:name w:val="Цитата 2 Знак"/>
    <w:basedOn w:val="a0"/>
    <w:link w:val="21"/>
    <w:uiPriority w:val="29"/>
    <w:rsid w:val="00E13545"/>
    <w:rPr>
      <w:i/>
      <w:iCs/>
      <w:color w:val="404040" w:themeColor="text1" w:themeTint="BF"/>
    </w:rPr>
  </w:style>
  <w:style w:type="paragraph" w:styleId="a7">
    <w:name w:val="List Paragraph"/>
    <w:basedOn w:val="a"/>
    <w:uiPriority w:val="34"/>
    <w:qFormat/>
    <w:rsid w:val="00E13545"/>
    <w:pPr>
      <w:ind w:left="720"/>
      <w:contextualSpacing/>
    </w:pPr>
    <w:rPr>
      <w:kern w:val="2"/>
      <w14:ligatures w14:val="standardContextual"/>
    </w:rPr>
  </w:style>
  <w:style w:type="character" w:styleId="a8">
    <w:name w:val="Intense Emphasis"/>
    <w:basedOn w:val="a0"/>
    <w:uiPriority w:val="21"/>
    <w:qFormat/>
    <w:rsid w:val="00E13545"/>
    <w:rPr>
      <w:i/>
      <w:iCs/>
      <w:color w:val="2F5496" w:themeColor="accent1" w:themeShade="BF"/>
    </w:rPr>
  </w:style>
  <w:style w:type="paragraph" w:styleId="a9">
    <w:name w:val="Intense Quote"/>
    <w:basedOn w:val="a"/>
    <w:next w:val="a"/>
    <w:link w:val="aa"/>
    <w:uiPriority w:val="30"/>
    <w:qFormat/>
    <w:rsid w:val="00E1354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aa">
    <w:name w:val="Выделенная цитата Знак"/>
    <w:basedOn w:val="a0"/>
    <w:link w:val="a9"/>
    <w:uiPriority w:val="30"/>
    <w:rsid w:val="00E13545"/>
    <w:rPr>
      <w:i/>
      <w:iCs/>
      <w:color w:val="2F5496" w:themeColor="accent1" w:themeShade="BF"/>
    </w:rPr>
  </w:style>
  <w:style w:type="character" w:styleId="ab">
    <w:name w:val="Intense Reference"/>
    <w:basedOn w:val="a0"/>
    <w:uiPriority w:val="32"/>
    <w:qFormat/>
    <w:rsid w:val="00E13545"/>
    <w:rPr>
      <w:b/>
      <w:bCs/>
      <w:smallCaps/>
      <w:color w:val="2F5496" w:themeColor="accent1" w:themeShade="BF"/>
      <w:spacing w:val="5"/>
    </w:rPr>
  </w:style>
  <w:style w:type="paragraph" w:styleId="ac">
    <w:name w:val="No Spacing"/>
    <w:link w:val="ad"/>
    <w:uiPriority w:val="1"/>
    <w:qFormat/>
    <w:rsid w:val="00811041"/>
    <w:pPr>
      <w:spacing w:after="0" w:line="240" w:lineRule="auto"/>
    </w:pPr>
  </w:style>
  <w:style w:type="paragraph" w:styleId="ae">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0E00A3"/>
    <w:rPr>
      <w:rFonts w:ascii="Times New Roman" w:hAnsi="Times New Roman" w:cs="Times New Roman"/>
      <w:sz w:val="24"/>
      <w:szCs w:val="24"/>
    </w:rPr>
  </w:style>
  <w:style w:type="character" w:customStyle="1" w:styleId="ad">
    <w:name w:val="Без интервала Знак"/>
    <w:link w:val="ac"/>
    <w:uiPriority w:val="1"/>
    <w:locked/>
    <w:rsid w:val="000E00A3"/>
  </w:style>
  <w:style w:type="paragraph" w:customStyle="1" w:styleId="ConsPlusTitle">
    <w:name w:val="ConsPlusTitle"/>
    <w:rsid w:val="000E00A3"/>
    <w:pPr>
      <w:widowControl w:val="0"/>
      <w:autoSpaceDE w:val="0"/>
      <w:autoSpaceDN w:val="0"/>
      <w:adjustRightInd w:val="0"/>
      <w:spacing w:after="0" w:line="240" w:lineRule="auto"/>
    </w:pPr>
    <w:rPr>
      <w:rFonts w:ascii="Arial" w:eastAsia="Times New Roman" w:hAnsi="Arial" w:cs="Arial"/>
      <w:b/>
      <w:bCs/>
      <w:kern w:val="0"/>
      <w:sz w:val="20"/>
      <w:szCs w:val="20"/>
      <w:lang w:eastAsia="ru-RU"/>
      <w14:ligatures w14:val="none"/>
    </w:rPr>
  </w:style>
  <w:style w:type="table" w:styleId="af">
    <w:name w:val="Table Grid"/>
    <w:basedOn w:val="a1"/>
    <w:uiPriority w:val="59"/>
    <w:rsid w:val="00223E93"/>
    <w:pPr>
      <w:spacing w:after="0" w:line="240" w:lineRule="auto"/>
    </w:pPr>
    <w:rPr>
      <w:rFonts w:eastAsiaTheme="minorEastAsia"/>
      <w:kern w:val="0"/>
      <w:lang w:eastAsia="ru-RU"/>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a0"/>
    <w:rsid w:val="00920A74"/>
  </w:style>
  <w:style w:type="character" w:styleId="af0">
    <w:name w:val="Hyperlink"/>
    <w:basedOn w:val="a0"/>
    <w:uiPriority w:val="99"/>
    <w:unhideWhenUsed/>
    <w:rsid w:val="00920A74"/>
    <w:rPr>
      <w:color w:val="0000FF"/>
      <w:u w:val="single"/>
    </w:rPr>
  </w:style>
  <w:style w:type="paragraph" w:customStyle="1" w:styleId="toleft">
    <w:name w:val="toleft"/>
    <w:basedOn w:val="a"/>
    <w:rsid w:val="00920A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review">
    <w:name w:val="text_review"/>
    <w:basedOn w:val="a"/>
    <w:rsid w:val="00920A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920A74"/>
    <w:rPr>
      <w:b/>
      <w:bCs/>
    </w:rPr>
  </w:style>
  <w:style w:type="paragraph" w:customStyle="1" w:styleId="af2">
    <w:name w:val="Нормальный (таблица)"/>
    <w:basedOn w:val="a"/>
    <w:next w:val="a"/>
    <w:uiPriority w:val="99"/>
    <w:rsid w:val="00920A7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3">
    <w:name w:val="Прижатый влево"/>
    <w:basedOn w:val="a"/>
    <w:next w:val="a"/>
    <w:uiPriority w:val="99"/>
    <w:rsid w:val="00920A74"/>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4">
    <w:name w:val="Основной текст_"/>
    <w:basedOn w:val="a0"/>
    <w:link w:val="31"/>
    <w:rsid w:val="00920A74"/>
    <w:rPr>
      <w:rFonts w:ascii="Arial" w:eastAsia="Arial" w:hAnsi="Arial" w:cs="Arial"/>
      <w:sz w:val="13"/>
      <w:szCs w:val="13"/>
      <w:shd w:val="clear" w:color="auto" w:fill="FFFFFF"/>
    </w:rPr>
  </w:style>
  <w:style w:type="character" w:customStyle="1" w:styleId="Constantia6pt">
    <w:name w:val="Основной текст + Constantia;6 pt;Малые прописные"/>
    <w:basedOn w:val="af4"/>
    <w:rsid w:val="00920A74"/>
    <w:rPr>
      <w:rFonts w:ascii="Constantia" w:eastAsia="Constantia" w:hAnsi="Constantia" w:cs="Constantia"/>
      <w:smallCaps/>
      <w:sz w:val="12"/>
      <w:szCs w:val="12"/>
      <w:shd w:val="clear" w:color="auto" w:fill="FFFFFF"/>
      <w:lang w:val="en-US"/>
    </w:rPr>
  </w:style>
  <w:style w:type="character" w:customStyle="1" w:styleId="1pt">
    <w:name w:val="Основной текст + Интервал 1 pt"/>
    <w:basedOn w:val="af4"/>
    <w:rsid w:val="00920A74"/>
    <w:rPr>
      <w:rFonts w:ascii="Arial" w:eastAsia="Arial" w:hAnsi="Arial" w:cs="Arial"/>
      <w:spacing w:val="20"/>
      <w:sz w:val="13"/>
      <w:szCs w:val="13"/>
      <w:shd w:val="clear" w:color="auto" w:fill="FFFFFF"/>
    </w:rPr>
  </w:style>
  <w:style w:type="character" w:customStyle="1" w:styleId="23">
    <w:name w:val="Основной текст2"/>
    <w:basedOn w:val="af4"/>
    <w:rsid w:val="00920A74"/>
    <w:rPr>
      <w:rFonts w:ascii="Arial" w:eastAsia="Arial" w:hAnsi="Arial" w:cs="Arial"/>
      <w:sz w:val="13"/>
      <w:szCs w:val="13"/>
      <w:shd w:val="clear" w:color="auto" w:fill="FFFFFF"/>
    </w:rPr>
  </w:style>
  <w:style w:type="paragraph" w:customStyle="1" w:styleId="31">
    <w:name w:val="Основной текст3"/>
    <w:basedOn w:val="a"/>
    <w:link w:val="af4"/>
    <w:rsid w:val="00920A74"/>
    <w:pPr>
      <w:shd w:val="clear" w:color="auto" w:fill="FFFFFF"/>
      <w:spacing w:after="0" w:line="0" w:lineRule="atLeast"/>
      <w:ind w:hanging="1420"/>
    </w:pPr>
    <w:rPr>
      <w:rFonts w:ascii="Arial" w:eastAsia="Arial" w:hAnsi="Arial" w:cs="Arial"/>
      <w:kern w:val="2"/>
      <w:sz w:val="13"/>
      <w:szCs w:val="13"/>
      <w14:ligatures w14:val="standardContextual"/>
    </w:rPr>
  </w:style>
  <w:style w:type="paragraph" w:customStyle="1" w:styleId="11">
    <w:name w:val="Основной текст1"/>
    <w:basedOn w:val="a"/>
    <w:rsid w:val="00920A74"/>
    <w:pPr>
      <w:shd w:val="clear" w:color="auto" w:fill="FFFFFF"/>
      <w:spacing w:after="120" w:line="374" w:lineRule="exact"/>
      <w:jc w:val="both"/>
    </w:pPr>
    <w:rPr>
      <w:rFonts w:ascii="Times New Roman" w:eastAsia="Times New Roman" w:hAnsi="Times New Roman" w:cs="Times New Roman"/>
      <w:sz w:val="26"/>
      <w:szCs w:val="26"/>
    </w:rPr>
  </w:style>
  <w:style w:type="paragraph" w:customStyle="1" w:styleId="Standard">
    <w:name w:val="Standard"/>
    <w:rsid w:val="00920A74"/>
    <w:pPr>
      <w:widowControl w:val="0"/>
      <w:suppressAutoHyphens/>
      <w:autoSpaceDN w:val="0"/>
      <w:spacing w:after="0" w:line="240" w:lineRule="auto"/>
    </w:pPr>
    <w:rPr>
      <w:rFonts w:ascii="Liberation Serif" w:eastAsia="Droid Sans Fallback" w:hAnsi="Liberation Serif" w:cs="FreeSans"/>
      <w:kern w:val="3"/>
      <w:sz w:val="24"/>
      <w:szCs w:val="24"/>
      <w:lang w:eastAsia="zh-CN" w:bidi="hi-IN"/>
      <w14:ligatures w14:val="none"/>
    </w:rPr>
  </w:style>
  <w:style w:type="paragraph" w:customStyle="1" w:styleId="Style9">
    <w:name w:val="Style9"/>
    <w:basedOn w:val="a"/>
    <w:uiPriority w:val="99"/>
    <w:rsid w:val="00920A74"/>
    <w:pPr>
      <w:widowControl w:val="0"/>
      <w:autoSpaceDE w:val="0"/>
      <w:autoSpaceDN w:val="0"/>
      <w:adjustRightInd w:val="0"/>
      <w:spacing w:after="0" w:line="326" w:lineRule="exact"/>
      <w:ind w:firstLine="701"/>
      <w:jc w:val="both"/>
    </w:pPr>
    <w:rPr>
      <w:rFonts w:ascii="Times New Roman" w:eastAsiaTheme="minorEastAsia" w:hAnsi="Times New Roman" w:cs="Times New Roman"/>
      <w:sz w:val="24"/>
      <w:szCs w:val="24"/>
      <w:lang w:eastAsia="ru-RU"/>
    </w:rPr>
  </w:style>
  <w:style w:type="character" w:customStyle="1" w:styleId="FontStyle16">
    <w:name w:val="Font Style16"/>
    <w:basedOn w:val="a0"/>
    <w:uiPriority w:val="99"/>
    <w:rsid w:val="00920A74"/>
    <w:rPr>
      <w:rFonts w:ascii="Times New Roman" w:hAnsi="Times New Roman" w:cs="Times New Roman" w:hint="default"/>
      <w:sz w:val="26"/>
      <w:szCs w:val="26"/>
    </w:rPr>
  </w:style>
  <w:style w:type="table" w:customStyle="1" w:styleId="12">
    <w:name w:val="Сетка таблицы1"/>
    <w:basedOn w:val="a1"/>
    <w:next w:val="af"/>
    <w:uiPriority w:val="59"/>
    <w:rsid w:val="00920A74"/>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920A74"/>
    <w:pPr>
      <w:widowControl w:val="0"/>
      <w:autoSpaceDE w:val="0"/>
      <w:autoSpaceDN w:val="0"/>
      <w:spacing w:after="0" w:line="240" w:lineRule="auto"/>
    </w:pPr>
    <w:rPr>
      <w:rFonts w:ascii="Calibri" w:eastAsia="Times New Roman" w:hAnsi="Calibri" w:cs="Calibri"/>
      <w:kern w:val="0"/>
      <w:szCs w:val="20"/>
      <w:lang w:eastAsia="ru-RU"/>
      <w14:ligatures w14:val="none"/>
    </w:rPr>
  </w:style>
  <w:style w:type="paragraph" w:styleId="af5">
    <w:name w:val="Balloon Text"/>
    <w:basedOn w:val="a"/>
    <w:link w:val="af6"/>
    <w:uiPriority w:val="99"/>
    <w:semiHidden/>
    <w:unhideWhenUsed/>
    <w:rsid w:val="00920A74"/>
    <w:pPr>
      <w:spacing w:after="0" w:line="240" w:lineRule="auto"/>
    </w:pPr>
    <w:rPr>
      <w:rFonts w:ascii="Segoe UI" w:eastAsia="Calibri" w:hAnsi="Segoe UI" w:cs="Times New Roman"/>
      <w:sz w:val="18"/>
      <w:szCs w:val="18"/>
      <w:lang w:val="x-none" w:eastAsia="x-none"/>
    </w:rPr>
  </w:style>
  <w:style w:type="character" w:customStyle="1" w:styleId="af6">
    <w:name w:val="Текст выноски Знак"/>
    <w:basedOn w:val="a0"/>
    <w:link w:val="af5"/>
    <w:uiPriority w:val="99"/>
    <w:semiHidden/>
    <w:rsid w:val="00920A74"/>
    <w:rPr>
      <w:rFonts w:ascii="Segoe UI" w:eastAsia="Calibri" w:hAnsi="Segoe UI" w:cs="Times New Roman"/>
      <w:kern w:val="0"/>
      <w:sz w:val="18"/>
      <w:szCs w:val="18"/>
      <w:lang w:val="x-none" w:eastAsia="x-none"/>
      <w14:ligatures w14:val="none"/>
    </w:rPr>
  </w:style>
  <w:style w:type="character" w:customStyle="1" w:styleId="markedcontent">
    <w:name w:val="markedcontent"/>
    <w:rsid w:val="00920A74"/>
  </w:style>
  <w:style w:type="table" w:customStyle="1" w:styleId="24">
    <w:name w:val="Сетка таблицы2"/>
    <w:basedOn w:val="a1"/>
    <w:next w:val="af"/>
    <w:uiPriority w:val="59"/>
    <w:rsid w:val="00920A74"/>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0">
    <w:name w:val="Основной текст с отступом 31"/>
    <w:basedOn w:val="a"/>
    <w:rsid w:val="00893AFF"/>
    <w:pPr>
      <w:suppressAutoHyphens/>
      <w:spacing w:after="0" w:line="240" w:lineRule="auto"/>
      <w:ind w:firstLine="720"/>
      <w:jc w:val="both"/>
    </w:pPr>
    <w:rPr>
      <w:rFonts w:ascii="Times New Roman" w:eastAsia="Times New Roman" w:hAnsi="Times New Roman" w:cs="Times New Roman"/>
      <w:sz w:val="24"/>
      <w:szCs w:val="24"/>
      <w:lang w:eastAsia="zh-CN"/>
    </w:rPr>
  </w:style>
  <w:style w:type="paragraph" w:customStyle="1" w:styleId="Default">
    <w:name w:val="Default"/>
    <w:rsid w:val="00D16C4A"/>
    <w:pPr>
      <w:autoSpaceDE w:val="0"/>
      <w:autoSpaceDN w:val="0"/>
      <w:adjustRightInd w:val="0"/>
      <w:spacing w:after="0" w:line="240" w:lineRule="auto"/>
    </w:pPr>
    <w:rPr>
      <w:rFonts w:ascii="Calibri" w:eastAsia="Calibri" w:hAnsi="Calibri" w:cs="Calibri"/>
      <w:color w:val="000000"/>
      <w:kern w:val="0"/>
      <w:sz w:val="24"/>
      <w:szCs w:val="24"/>
      <w14:ligatures w14:val="none"/>
    </w:rPr>
  </w:style>
  <w:style w:type="character" w:customStyle="1" w:styleId="ConsPlusNormal0">
    <w:name w:val="ConsPlusNormal Знак"/>
    <w:link w:val="ConsPlusNormal"/>
    <w:locked/>
    <w:rsid w:val="00F57E3C"/>
    <w:rPr>
      <w:rFonts w:ascii="Calibri" w:eastAsia="Times New Roman" w:hAnsi="Calibri" w:cs="Calibri"/>
      <w:kern w:val="0"/>
      <w:szCs w:val="20"/>
      <w:lang w:eastAsia="ru-RU"/>
      <w14:ligatures w14:val="none"/>
    </w:rPr>
  </w:style>
  <w:style w:type="character" w:styleId="af7">
    <w:name w:val="Unresolved Mention"/>
    <w:basedOn w:val="a0"/>
    <w:uiPriority w:val="99"/>
    <w:semiHidden/>
    <w:unhideWhenUsed/>
    <w:rsid w:val="00735D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638487">
      <w:bodyDiv w:val="1"/>
      <w:marLeft w:val="0"/>
      <w:marRight w:val="0"/>
      <w:marTop w:val="0"/>
      <w:marBottom w:val="0"/>
      <w:divBdr>
        <w:top w:val="none" w:sz="0" w:space="0" w:color="auto"/>
        <w:left w:val="none" w:sz="0" w:space="0" w:color="auto"/>
        <w:bottom w:val="none" w:sz="0" w:space="0" w:color="auto"/>
        <w:right w:val="none" w:sz="0" w:space="0" w:color="auto"/>
      </w:divBdr>
    </w:div>
    <w:div w:id="886140025">
      <w:bodyDiv w:val="1"/>
      <w:marLeft w:val="0"/>
      <w:marRight w:val="0"/>
      <w:marTop w:val="0"/>
      <w:marBottom w:val="0"/>
      <w:divBdr>
        <w:top w:val="none" w:sz="0" w:space="0" w:color="auto"/>
        <w:left w:val="none" w:sz="0" w:space="0" w:color="auto"/>
        <w:bottom w:val="none" w:sz="0" w:space="0" w:color="auto"/>
        <w:right w:val="none" w:sz="0" w:space="0" w:color="auto"/>
      </w:divBdr>
    </w:div>
    <w:div w:id="1088845732">
      <w:bodyDiv w:val="1"/>
      <w:marLeft w:val="0"/>
      <w:marRight w:val="0"/>
      <w:marTop w:val="0"/>
      <w:marBottom w:val="0"/>
      <w:divBdr>
        <w:top w:val="none" w:sz="0" w:space="0" w:color="auto"/>
        <w:left w:val="none" w:sz="0" w:space="0" w:color="auto"/>
        <w:bottom w:val="none" w:sz="0" w:space="0" w:color="auto"/>
        <w:right w:val="none" w:sz="0" w:space="0" w:color="auto"/>
      </w:divBdr>
    </w:div>
    <w:div w:id="1262253629">
      <w:bodyDiv w:val="1"/>
      <w:marLeft w:val="0"/>
      <w:marRight w:val="0"/>
      <w:marTop w:val="0"/>
      <w:marBottom w:val="0"/>
      <w:divBdr>
        <w:top w:val="none" w:sz="0" w:space="0" w:color="auto"/>
        <w:left w:val="none" w:sz="0" w:space="0" w:color="auto"/>
        <w:bottom w:val="none" w:sz="0" w:space="0" w:color="auto"/>
        <w:right w:val="none" w:sz="0" w:space="0" w:color="auto"/>
      </w:divBdr>
    </w:div>
    <w:div w:id="1284458485">
      <w:bodyDiv w:val="1"/>
      <w:marLeft w:val="0"/>
      <w:marRight w:val="0"/>
      <w:marTop w:val="0"/>
      <w:marBottom w:val="0"/>
      <w:divBdr>
        <w:top w:val="none" w:sz="0" w:space="0" w:color="auto"/>
        <w:left w:val="none" w:sz="0" w:space="0" w:color="auto"/>
        <w:bottom w:val="none" w:sz="0" w:space="0" w:color="auto"/>
        <w:right w:val="none" w:sz="0" w:space="0" w:color="auto"/>
      </w:divBdr>
    </w:div>
    <w:div w:id="1673099636">
      <w:bodyDiv w:val="1"/>
      <w:marLeft w:val="0"/>
      <w:marRight w:val="0"/>
      <w:marTop w:val="0"/>
      <w:marBottom w:val="0"/>
      <w:divBdr>
        <w:top w:val="none" w:sz="0" w:space="0" w:color="auto"/>
        <w:left w:val="none" w:sz="0" w:space="0" w:color="auto"/>
        <w:bottom w:val="none" w:sz="0" w:space="0" w:color="auto"/>
        <w:right w:val="none" w:sz="0" w:space="0" w:color="auto"/>
      </w:divBdr>
    </w:div>
    <w:div w:id="1791241971">
      <w:bodyDiv w:val="1"/>
      <w:marLeft w:val="0"/>
      <w:marRight w:val="0"/>
      <w:marTop w:val="0"/>
      <w:marBottom w:val="0"/>
      <w:divBdr>
        <w:top w:val="none" w:sz="0" w:space="0" w:color="auto"/>
        <w:left w:val="none" w:sz="0" w:space="0" w:color="auto"/>
        <w:bottom w:val="none" w:sz="0" w:space="0" w:color="auto"/>
        <w:right w:val="none" w:sz="0" w:space="0" w:color="auto"/>
      </w:divBdr>
    </w:div>
    <w:div w:id="1893542433">
      <w:bodyDiv w:val="1"/>
      <w:marLeft w:val="0"/>
      <w:marRight w:val="0"/>
      <w:marTop w:val="0"/>
      <w:marBottom w:val="0"/>
      <w:divBdr>
        <w:top w:val="none" w:sz="0" w:space="0" w:color="auto"/>
        <w:left w:val="none" w:sz="0" w:space="0" w:color="auto"/>
        <w:bottom w:val="none" w:sz="0" w:space="0" w:color="auto"/>
        <w:right w:val="none" w:sz="0" w:space="0" w:color="auto"/>
      </w:divBdr>
    </w:div>
    <w:div w:id="1966151726">
      <w:bodyDiv w:val="1"/>
      <w:marLeft w:val="0"/>
      <w:marRight w:val="0"/>
      <w:marTop w:val="0"/>
      <w:marBottom w:val="0"/>
      <w:divBdr>
        <w:top w:val="none" w:sz="0" w:space="0" w:color="auto"/>
        <w:left w:val="none" w:sz="0" w:space="0" w:color="auto"/>
        <w:bottom w:val="none" w:sz="0" w:space="0" w:color="auto"/>
        <w:right w:val="none" w:sz="0" w:space="0" w:color="auto"/>
      </w:divBdr>
    </w:div>
    <w:div w:id="1998417431">
      <w:bodyDiv w:val="1"/>
      <w:marLeft w:val="0"/>
      <w:marRight w:val="0"/>
      <w:marTop w:val="0"/>
      <w:marBottom w:val="0"/>
      <w:divBdr>
        <w:top w:val="none" w:sz="0" w:space="0" w:color="auto"/>
        <w:left w:val="none" w:sz="0" w:space="0" w:color="auto"/>
        <w:bottom w:val="none" w:sz="0" w:space="0" w:color="auto"/>
        <w:right w:val="none" w:sz="0" w:space="0" w:color="auto"/>
      </w:divBdr>
    </w:div>
    <w:div w:id="2021201768">
      <w:bodyDiv w:val="1"/>
      <w:marLeft w:val="0"/>
      <w:marRight w:val="0"/>
      <w:marTop w:val="0"/>
      <w:marBottom w:val="0"/>
      <w:divBdr>
        <w:top w:val="none" w:sz="0" w:space="0" w:color="auto"/>
        <w:left w:val="none" w:sz="0" w:space="0" w:color="auto"/>
        <w:bottom w:val="none" w:sz="0" w:space="0" w:color="auto"/>
        <w:right w:val="none" w:sz="0" w:space="0" w:color="auto"/>
      </w:divBdr>
    </w:div>
    <w:div w:id="203977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ez.udmurt.ru/city/economica/mal_sred%20predprinim/index.php/index.php" TargetMode="Externa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720848056537101"/>
          <c:y val="9.2936802973977689E-2"/>
          <c:w val="0.85689045936395758"/>
          <c:h val="0.53531598513011147"/>
        </c:manualLayout>
      </c:layout>
      <c:lineChart>
        <c:grouping val="standard"/>
        <c:varyColors val="0"/>
        <c:ser>
          <c:idx val="0"/>
          <c:order val="0"/>
          <c:tx>
            <c:strRef>
              <c:f>Sheet1!$A$2</c:f>
              <c:strCache>
                <c:ptCount val="1"/>
                <c:pt idx="0">
                  <c:v>ввод жилых домов всего, кв.м.</c:v>
                </c:pt>
              </c:strCache>
            </c:strRef>
          </c:tx>
          <c:spPr>
            <a:ln w="12722">
              <a:solidFill>
                <a:srgbClr val="000080"/>
              </a:solidFill>
              <a:prstDash val="solid"/>
            </a:ln>
          </c:spPr>
          <c:marker>
            <c:symbol val="diamond"/>
            <c:size val="5"/>
            <c:spPr>
              <a:solidFill>
                <a:srgbClr val="000080"/>
              </a:solidFill>
              <a:ln>
                <a:solidFill>
                  <a:srgbClr val="000080"/>
                </a:solidFill>
                <a:prstDash val="solid"/>
              </a:ln>
            </c:spPr>
          </c:marker>
          <c:dLbls>
            <c:dLbl>
              <c:idx val="0"/>
              <c:layout>
                <c:manualLayout>
                  <c:x val="-6.008087810514158E-2"/>
                  <c:y val="-7.6190476190476197E-2"/>
                </c:manualLayout>
              </c:layout>
              <c:tx>
                <c:rich>
                  <a:bodyPr/>
                  <a:lstStyle/>
                  <a:p>
                    <a:pPr>
                      <a:defRPr sz="1177" b="1" i="0" u="none" strike="noStrike" baseline="0">
                        <a:solidFill>
                          <a:srgbClr val="000000"/>
                        </a:solidFill>
                        <a:latin typeface="Arial Cyr"/>
                        <a:ea typeface="Arial Cyr"/>
                        <a:cs typeface="Arial Cyr"/>
                      </a:defRPr>
                    </a:pPr>
                    <a:r>
                      <a:rPr lang="en-US"/>
                      <a:t>9625</a:t>
                    </a:r>
                  </a:p>
                </c:rich>
              </c:tx>
              <c:spPr>
                <a:noFill/>
                <a:ln w="25444">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4105-4D1B-AB31-F5482DCABAB9}"/>
                </c:ext>
              </c:extLst>
            </c:dLbl>
            <c:dLbl>
              <c:idx val="1"/>
              <c:layout>
                <c:manualLayout>
                  <c:x val="-5.0837666088965915E-2"/>
                  <c:y val="-7.6190476190476239E-2"/>
                </c:manualLayout>
              </c:layout>
              <c:tx>
                <c:rich>
                  <a:bodyPr/>
                  <a:lstStyle/>
                  <a:p>
                    <a:pPr>
                      <a:defRPr sz="1177" b="1" i="0" u="none" strike="noStrike" baseline="0">
                        <a:solidFill>
                          <a:srgbClr val="000000"/>
                        </a:solidFill>
                        <a:latin typeface="Arial Cyr"/>
                        <a:ea typeface="Arial Cyr"/>
                        <a:cs typeface="Arial Cyr"/>
                      </a:defRPr>
                    </a:pPr>
                    <a:r>
                      <a:rPr lang="en-US"/>
                      <a:t>6000</a:t>
                    </a:r>
                  </a:p>
                </c:rich>
              </c:tx>
              <c:numFmt formatCode="0" sourceLinked="0"/>
              <c:spPr>
                <a:noFill/>
                <a:ln w="25444">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4105-4D1B-AB31-F5482DCABAB9}"/>
                </c:ext>
              </c:extLst>
            </c:dLbl>
            <c:dLbl>
              <c:idx val="2"/>
              <c:layout>
                <c:manualLayout>
                  <c:x val="-5.083769885907119E-2"/>
                  <c:y val="-8.5714285714285715E-2"/>
                </c:manualLayout>
              </c:layout>
              <c:tx>
                <c:rich>
                  <a:bodyPr/>
                  <a:lstStyle/>
                  <a:p>
                    <a:pPr>
                      <a:defRPr sz="1177" b="1" i="0" u="none" strike="noStrike" baseline="0">
                        <a:solidFill>
                          <a:srgbClr val="000000"/>
                        </a:solidFill>
                        <a:latin typeface="Arial Cyr"/>
                        <a:ea typeface="Arial Cyr"/>
                        <a:cs typeface="Arial Cyr"/>
                      </a:defRPr>
                    </a:pPr>
                    <a:r>
                      <a:rPr lang="en-US"/>
                      <a:t>8906</a:t>
                    </a:r>
                  </a:p>
                </c:rich>
              </c:tx>
              <c:spPr>
                <a:noFill/>
                <a:ln w="25444">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4105-4D1B-AB31-F5482DCABAB9}"/>
                </c:ext>
              </c:extLst>
            </c:dLbl>
            <c:numFmt formatCode="0" sourceLinked="0"/>
            <c:spPr>
              <a:noFill/>
              <a:ln w="25444">
                <a:noFill/>
              </a:ln>
            </c:spPr>
            <c:txPr>
              <a:bodyPr wrap="square" lIns="38100" tIns="19050" rIns="38100" bIns="19050" anchor="ctr">
                <a:spAutoFit/>
              </a:bodyPr>
              <a:lstStyle/>
              <a:p>
                <a:pPr>
                  <a:defRPr sz="1177"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2023 г.</c:v>
                </c:pt>
                <c:pt idx="1">
                  <c:v>План 2024 г.</c:v>
                </c:pt>
                <c:pt idx="2">
                  <c:v> 2024 г.</c:v>
                </c:pt>
              </c:strCache>
            </c:strRef>
          </c:cat>
          <c:val>
            <c:numRef>
              <c:f>Sheet1!$B$2:$D$2</c:f>
              <c:numCache>
                <c:formatCode>General</c:formatCode>
                <c:ptCount val="3"/>
                <c:pt idx="0">
                  <c:v>9625</c:v>
                </c:pt>
                <c:pt idx="1">
                  <c:v>6000</c:v>
                </c:pt>
                <c:pt idx="2">
                  <c:v>8906</c:v>
                </c:pt>
              </c:numCache>
            </c:numRef>
          </c:val>
          <c:smooth val="0"/>
          <c:extLst>
            <c:ext xmlns:c16="http://schemas.microsoft.com/office/drawing/2014/chart" uri="{C3380CC4-5D6E-409C-BE32-E72D297353CC}">
              <c16:uniqueId val="{00000003-4105-4D1B-AB31-F5482DCABAB9}"/>
            </c:ext>
          </c:extLst>
        </c:ser>
        <c:dLbls>
          <c:showLegendKey val="0"/>
          <c:showVal val="0"/>
          <c:showCatName val="0"/>
          <c:showSerName val="0"/>
          <c:showPercent val="0"/>
          <c:showBubbleSize val="0"/>
        </c:dLbls>
        <c:marker val="1"/>
        <c:smooth val="0"/>
        <c:axId val="806219295"/>
        <c:axId val="1"/>
      </c:lineChart>
      <c:catAx>
        <c:axId val="806219295"/>
        <c:scaling>
          <c:orientation val="minMax"/>
        </c:scaling>
        <c:delete val="0"/>
        <c:axPos val="b"/>
        <c:numFmt formatCode="General" sourceLinked="1"/>
        <c:majorTickMark val="out"/>
        <c:minorTickMark val="none"/>
        <c:tickLblPos val="nextTo"/>
        <c:spPr>
          <a:ln w="3181">
            <a:solidFill>
              <a:srgbClr val="000000"/>
            </a:solidFill>
            <a:prstDash val="solid"/>
          </a:ln>
        </c:spPr>
        <c:txPr>
          <a:bodyPr rot="0" vert="horz"/>
          <a:lstStyle/>
          <a:p>
            <a:pPr>
              <a:defRPr sz="1177" b="1" i="0" u="none" strike="noStrike" baseline="0">
                <a:solidFill>
                  <a:srgbClr val="000000"/>
                </a:solidFill>
                <a:latin typeface="Arial Cyr"/>
                <a:ea typeface="Arial Cyr"/>
                <a:cs typeface="Arial Cyr"/>
              </a:defRPr>
            </a:pPr>
            <a:endParaRPr lang="ru-RU"/>
          </a:p>
        </c:txPr>
        <c:crossAx val="1"/>
        <c:crosses val="autoZero"/>
        <c:auto val="1"/>
        <c:lblAlgn val="ctr"/>
        <c:lblOffset val="100"/>
        <c:tickLblSkip val="1"/>
        <c:tickMarkSkip val="1"/>
        <c:noMultiLvlLbl val="0"/>
      </c:catAx>
      <c:valAx>
        <c:axId val="1"/>
        <c:scaling>
          <c:orientation val="minMax"/>
        </c:scaling>
        <c:delete val="0"/>
        <c:axPos val="l"/>
        <c:majorGridlines>
          <c:spPr>
            <a:ln w="3181">
              <a:solidFill>
                <a:srgbClr val="000000"/>
              </a:solidFill>
              <a:prstDash val="sysDash"/>
            </a:ln>
          </c:spPr>
        </c:majorGridlines>
        <c:numFmt formatCode="General" sourceLinked="1"/>
        <c:majorTickMark val="out"/>
        <c:minorTickMark val="none"/>
        <c:tickLblPos val="nextTo"/>
        <c:spPr>
          <a:ln w="3181">
            <a:solidFill>
              <a:srgbClr val="000000"/>
            </a:solidFill>
            <a:prstDash val="solid"/>
          </a:ln>
        </c:spPr>
        <c:txPr>
          <a:bodyPr rot="0" vert="horz"/>
          <a:lstStyle/>
          <a:p>
            <a:pPr>
              <a:defRPr sz="1177" b="1" i="0" u="none" strike="noStrike" baseline="0">
                <a:solidFill>
                  <a:srgbClr val="000000"/>
                </a:solidFill>
                <a:latin typeface="Arial Cyr"/>
                <a:ea typeface="Arial Cyr"/>
                <a:cs typeface="Arial Cyr"/>
              </a:defRPr>
            </a:pPr>
            <a:endParaRPr lang="ru-RU"/>
          </a:p>
        </c:txPr>
        <c:crossAx val="806219295"/>
        <c:crosses val="autoZero"/>
        <c:crossBetween val="between"/>
      </c:valAx>
      <c:spPr>
        <a:noFill/>
        <a:ln w="12722">
          <a:solidFill>
            <a:srgbClr val="808080"/>
          </a:solidFill>
          <a:prstDash val="solid"/>
        </a:ln>
      </c:spPr>
    </c:plotArea>
    <c:legend>
      <c:legendPos val="b"/>
      <c:layout>
        <c:manualLayout>
          <c:xMode val="edge"/>
          <c:yMode val="edge"/>
          <c:x val="0.29505300353356889"/>
          <c:y val="0.88847583643122674"/>
          <c:w val="0.51766784452296821"/>
          <c:h val="0.10037174721189591"/>
        </c:manualLayout>
      </c:layout>
      <c:overlay val="0"/>
      <c:spPr>
        <a:noFill/>
        <a:ln w="3181">
          <a:solidFill>
            <a:srgbClr val="000000"/>
          </a:solidFill>
          <a:prstDash val="solid"/>
        </a:ln>
      </c:spPr>
      <c:txPr>
        <a:bodyPr/>
        <a:lstStyle/>
        <a:p>
          <a:pPr>
            <a:defRPr sz="1082"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177"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0.5</cdr:x>
      <cdr:y>0.49825</cdr:y>
    </cdr:from>
    <cdr:to>
      <cdr:x>0.5105</cdr:x>
      <cdr:y>0.569</cdr:y>
    </cdr:to>
    <cdr:sp macro="" textlink="">
      <cdr:nvSpPr>
        <cdr:cNvPr id="1025" name="Text Box 1">
          <a:extLst xmlns:a="http://schemas.openxmlformats.org/drawingml/2006/main">
            <a:ext uri="{FF2B5EF4-FFF2-40B4-BE49-F238E27FC236}">
              <a16:creationId xmlns:a16="http://schemas.microsoft.com/office/drawing/2014/main" id="{1489CE5B-6779-E5AD-B6FD-AA0D53FDA713}"/>
            </a:ext>
          </a:extLst>
        </cdr:cNvPr>
        <cdr:cNvSpPr txBox="1">
          <a:spLocks xmlns:a="http://schemas.openxmlformats.org/drawingml/2006/main" noChangeArrowheads="1"/>
        </cdr:cNvSpPr>
      </cdr:nvSpPr>
      <cdr:spPr bwMode="auto">
        <a:xfrm xmlns:a="http://schemas.openxmlformats.org/drawingml/2006/main">
          <a:off x="2695575" y="1276629"/>
          <a:ext cx="56607" cy="181277"/>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1822</TotalTime>
  <Pages>19</Pages>
  <Words>7832</Words>
  <Characters>44649</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Урасинова Татьяна Владимировна</dc:creator>
  <cp:keywords/>
  <dc:description/>
  <cp:lastModifiedBy>Урасинова Татьяна Владимировна</cp:lastModifiedBy>
  <cp:revision>42</cp:revision>
  <cp:lastPrinted>2025-03-26T12:13:00Z</cp:lastPrinted>
  <dcterms:created xsi:type="dcterms:W3CDTF">2025-03-12T12:16:00Z</dcterms:created>
  <dcterms:modified xsi:type="dcterms:W3CDTF">2025-04-09T13:35:00Z</dcterms:modified>
</cp:coreProperties>
</file>