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45B" w:rsidRDefault="0012345B">
      <w:pPr>
        <w:ind w:firstLine="540"/>
        <w:jc w:val="center"/>
        <w:rPr>
          <w:sz w:val="28"/>
          <w:szCs w:val="28"/>
        </w:rPr>
      </w:pPr>
    </w:p>
    <w:p w:rsidR="0012345B" w:rsidRDefault="006703C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12345B" w:rsidRDefault="006703C2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«Сохранение здоровья и формирование здорового образа жизни на</w:t>
      </w:r>
      <w:r w:rsidR="00904930">
        <w:rPr>
          <w:b/>
          <w:sz w:val="28"/>
          <w:szCs w:val="28"/>
        </w:rPr>
        <w:t>селения на 2020 - 202</w:t>
      </w:r>
      <w:r w:rsidR="003B6038">
        <w:rPr>
          <w:b/>
          <w:sz w:val="28"/>
          <w:szCs w:val="28"/>
        </w:rPr>
        <w:t>6</w:t>
      </w:r>
      <w:r w:rsidR="00904930">
        <w:rPr>
          <w:b/>
          <w:sz w:val="28"/>
          <w:szCs w:val="28"/>
        </w:rPr>
        <w:t xml:space="preserve"> годы в муниципальном образовании</w:t>
      </w:r>
      <w:r>
        <w:rPr>
          <w:b/>
          <w:sz w:val="28"/>
          <w:szCs w:val="28"/>
        </w:rPr>
        <w:t xml:space="preserve"> «</w:t>
      </w:r>
      <w:r w:rsidR="00904930">
        <w:rPr>
          <w:b/>
          <w:sz w:val="28"/>
          <w:szCs w:val="28"/>
        </w:rPr>
        <w:t>Муниципальный округ</w:t>
      </w:r>
      <w:r>
        <w:rPr>
          <w:b/>
          <w:sz w:val="28"/>
          <w:szCs w:val="28"/>
        </w:rPr>
        <w:t xml:space="preserve"> Кезский район</w:t>
      </w:r>
      <w:r w:rsidR="00904930">
        <w:rPr>
          <w:b/>
          <w:sz w:val="28"/>
          <w:szCs w:val="28"/>
        </w:rPr>
        <w:t xml:space="preserve"> Удмуртской республики</w:t>
      </w:r>
      <w:r>
        <w:rPr>
          <w:b/>
          <w:sz w:val="28"/>
          <w:szCs w:val="28"/>
        </w:rPr>
        <w:t>»</w:t>
      </w:r>
    </w:p>
    <w:p w:rsidR="0012345B" w:rsidRDefault="0012345B">
      <w:pPr>
        <w:ind w:firstLine="540"/>
        <w:jc w:val="center"/>
        <w:rPr>
          <w:sz w:val="28"/>
          <w:szCs w:val="28"/>
        </w:rPr>
      </w:pPr>
    </w:p>
    <w:p w:rsidR="0012345B" w:rsidRDefault="006703C2" w:rsidP="00904930">
      <w:pPr>
        <w:ind w:firstLine="540"/>
        <w:jc w:val="center"/>
        <w:outlineLvl w:val="0"/>
      </w:pPr>
      <w:r>
        <w:t>Краткая характеристика (паспорт) муниципальной программы</w:t>
      </w:r>
    </w:p>
    <w:p w:rsidR="0012345B" w:rsidRDefault="0012345B">
      <w:pPr>
        <w:ind w:firstLine="54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19"/>
        <w:gridCol w:w="6794"/>
      </w:tblGrid>
      <w:tr w:rsidR="001234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Default="006703C2">
            <w:r>
              <w:t>Наименование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Pr="00904930" w:rsidRDefault="006703C2" w:rsidP="00904930">
            <w:pPr>
              <w:jc w:val="both"/>
              <w:rPr>
                <w:b/>
                <w:bCs/>
              </w:rPr>
            </w:pPr>
            <w:r w:rsidRPr="00904930">
              <w:rPr>
                <w:b/>
              </w:rPr>
              <w:t xml:space="preserve">Сохранение здоровья и формирование здорового образа жизни населения на </w:t>
            </w:r>
            <w:r w:rsidR="003B6038">
              <w:rPr>
                <w:b/>
              </w:rPr>
              <w:t>2020 - 2026</w:t>
            </w:r>
            <w:r w:rsidR="00904930" w:rsidRPr="00904930">
              <w:rPr>
                <w:b/>
              </w:rPr>
              <w:t xml:space="preserve"> годы в муниципальном образовании «Муниципальный округ Кезский район Удмуртской республики</w:t>
            </w:r>
          </w:p>
          <w:p w:rsidR="0012345B" w:rsidRDefault="0012345B">
            <w:pPr>
              <w:jc w:val="both"/>
            </w:pPr>
          </w:p>
        </w:tc>
      </w:tr>
      <w:tr w:rsidR="001234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Default="006703C2">
            <w:r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Pr="00461B09" w:rsidRDefault="006703C2">
            <w:pPr>
              <w:jc w:val="both"/>
            </w:pPr>
            <w:r w:rsidRPr="00461B09">
              <w:rPr>
                <w:rStyle w:val="a5"/>
                <w:b w:val="0"/>
              </w:rPr>
              <w:t xml:space="preserve">2.1 «Создание  условий для развития </w:t>
            </w:r>
            <w:r w:rsidR="00904930" w:rsidRPr="00461B09">
              <w:rPr>
                <w:rStyle w:val="a5"/>
                <w:b w:val="0"/>
              </w:rPr>
              <w:t>физической культуры и спорта в муниципальном образовании</w:t>
            </w:r>
            <w:r w:rsidRPr="00461B09">
              <w:rPr>
                <w:rStyle w:val="a5"/>
                <w:b w:val="0"/>
              </w:rPr>
              <w:t xml:space="preserve"> «</w:t>
            </w:r>
            <w:r w:rsidR="00904930" w:rsidRPr="00461B09">
              <w:rPr>
                <w:rStyle w:val="a5"/>
                <w:b w:val="0"/>
              </w:rPr>
              <w:t>Муниципальный округ</w:t>
            </w:r>
            <w:r w:rsidRPr="00461B09">
              <w:rPr>
                <w:rStyle w:val="a5"/>
                <w:b w:val="0"/>
              </w:rPr>
              <w:t xml:space="preserve"> Кезский район</w:t>
            </w:r>
            <w:r w:rsidR="00904930" w:rsidRPr="00461B09">
              <w:rPr>
                <w:rStyle w:val="a5"/>
                <w:b w:val="0"/>
              </w:rPr>
              <w:t xml:space="preserve"> Удмуртской республики»  на 2020</w:t>
            </w:r>
            <w:r w:rsidRPr="00461B09">
              <w:rPr>
                <w:rStyle w:val="a5"/>
                <w:b w:val="0"/>
              </w:rPr>
              <w:t>-202</w:t>
            </w:r>
            <w:r w:rsidR="00904930" w:rsidRPr="00461B09">
              <w:rPr>
                <w:rStyle w:val="a5"/>
                <w:b w:val="0"/>
              </w:rPr>
              <w:t>5</w:t>
            </w:r>
            <w:r w:rsidRPr="00461B09">
              <w:rPr>
                <w:rStyle w:val="a5"/>
                <w:b w:val="0"/>
              </w:rPr>
              <w:t xml:space="preserve"> годы»</w:t>
            </w:r>
          </w:p>
          <w:p w:rsidR="0012345B" w:rsidRPr="00461B09" w:rsidRDefault="006703C2">
            <w:pPr>
              <w:jc w:val="both"/>
            </w:pPr>
            <w:r w:rsidRPr="00461B09">
              <w:t>2.2 «Создание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  <w:p w:rsidR="0012345B" w:rsidRPr="00461B09" w:rsidRDefault="0012345B">
            <w:pPr>
              <w:jc w:val="both"/>
            </w:pPr>
          </w:p>
        </w:tc>
      </w:tr>
      <w:tr w:rsidR="001234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Default="006703C2">
            <w:pPr>
              <w:autoSpaceDN w:val="0"/>
              <w:adjustRightInd w:val="0"/>
            </w:pPr>
            <w:r>
              <w:t>Координатор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Pr="00461B09" w:rsidRDefault="006703C2" w:rsidP="006703C2">
            <w:pPr>
              <w:autoSpaceDN w:val="0"/>
              <w:adjustRightInd w:val="0"/>
              <w:jc w:val="both"/>
            </w:pPr>
            <w:r w:rsidRPr="00461B09">
              <w:t xml:space="preserve"> Заместитель главы Администрации муниципального образования «</w:t>
            </w:r>
            <w:r w:rsidR="00904930" w:rsidRPr="00461B09">
              <w:rPr>
                <w:rStyle w:val="a5"/>
                <w:b w:val="0"/>
              </w:rPr>
              <w:t>Муниципальный округ Кезский район Удмуртской республики</w:t>
            </w:r>
            <w:r w:rsidRPr="00461B09">
              <w:t>» по социальному развитию</w:t>
            </w:r>
          </w:p>
        </w:tc>
      </w:tr>
      <w:tr w:rsidR="001234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Default="006703C2">
            <w:r>
              <w:t>Ответственный 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Pr="00461B09" w:rsidRDefault="006703C2">
            <w:pPr>
              <w:jc w:val="both"/>
            </w:pPr>
            <w:r w:rsidRPr="00461B09">
              <w:t xml:space="preserve">Администрация муниципального образования </w:t>
            </w:r>
            <w:r w:rsidRPr="00461B09">
              <w:rPr>
                <w:rStyle w:val="a5"/>
                <w:b w:val="0"/>
              </w:rPr>
              <w:t>«Муниципальный округ Кезский район Удмуртской республики»</w:t>
            </w:r>
          </w:p>
          <w:p w:rsidR="0012345B" w:rsidRPr="00461B09" w:rsidRDefault="006703C2" w:rsidP="006703C2">
            <w:pPr>
              <w:jc w:val="both"/>
            </w:pPr>
            <w:r w:rsidRPr="00461B09">
              <w:t xml:space="preserve">Сектор по спорту Отдела культуры, туризма, спорта и молодёжной политики Администрации муниципального образования </w:t>
            </w:r>
            <w:r w:rsidRPr="00461B09">
              <w:rPr>
                <w:rStyle w:val="a5"/>
                <w:b w:val="0"/>
              </w:rPr>
              <w:t>«Муниципальный округ Кезский район Удмуртской республики»</w:t>
            </w:r>
          </w:p>
        </w:tc>
      </w:tr>
      <w:tr w:rsidR="001234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Default="006703C2">
            <w:r>
              <w:t>Соисполнители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Pr="00461B09" w:rsidRDefault="006703C2" w:rsidP="00D7760F">
            <w:pPr>
              <w:autoSpaceDN w:val="0"/>
              <w:jc w:val="both"/>
            </w:pPr>
            <w:r w:rsidRPr="00461B09">
              <w:t xml:space="preserve">2.1 Управление образованием Администрации муниципального образования </w:t>
            </w:r>
            <w:r w:rsidRPr="00461B09">
              <w:rPr>
                <w:rStyle w:val="a5"/>
                <w:b w:val="0"/>
              </w:rPr>
              <w:t>«Муниципальный округ Кезский район Удмуртской республики»</w:t>
            </w:r>
            <w:r w:rsidRPr="00461B09">
              <w:t xml:space="preserve">, территориальные округа Управления  территориального развития </w:t>
            </w:r>
            <w:r w:rsidR="00D7760F" w:rsidRPr="00461B09">
              <w:t>М</w:t>
            </w:r>
            <w:r w:rsidRPr="00461B09">
              <w:t xml:space="preserve">униципального образования </w:t>
            </w:r>
            <w:r w:rsidR="00D7760F" w:rsidRPr="00461B09">
              <w:rPr>
                <w:rStyle w:val="a5"/>
                <w:b w:val="0"/>
              </w:rPr>
              <w:t>«Муниципальный округ Кезский район Удмуртской республики»</w:t>
            </w:r>
          </w:p>
        </w:tc>
      </w:tr>
      <w:tr w:rsidR="001234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Default="006703C2">
            <w:r>
              <w:t xml:space="preserve">Цели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Pr="00461B09" w:rsidRDefault="006703C2">
            <w:pPr>
              <w:jc w:val="both"/>
            </w:pPr>
            <w:r w:rsidRPr="00461B09">
              <w:t xml:space="preserve"> Обеспечение условий для развития на территории Кезского района  физической культуры и массового спорта.</w:t>
            </w:r>
          </w:p>
          <w:p w:rsidR="0012345B" w:rsidRPr="00461B09" w:rsidRDefault="006703C2">
            <w:pPr>
              <w:jc w:val="both"/>
            </w:pPr>
            <w:r w:rsidRPr="00461B09">
              <w:t>Формирование у населения района мотивации к ведению здорового образа жизни.</w:t>
            </w:r>
          </w:p>
        </w:tc>
      </w:tr>
      <w:tr w:rsidR="001234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Default="006703C2">
            <w:r>
              <w:t>Задачи программы (цели подпрограмм)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Pr="00461B09" w:rsidRDefault="006703C2">
            <w:pPr>
              <w:autoSpaceDN w:val="0"/>
              <w:adjustRightInd w:val="0"/>
            </w:pPr>
            <w:r w:rsidRPr="00461B09">
              <w:t>Обеспечение условий для развития на территории Кезского района  физической культуры и массового спорта.</w:t>
            </w:r>
          </w:p>
          <w:p w:rsidR="0012345B" w:rsidRPr="00461B09" w:rsidRDefault="006703C2">
            <w:pPr>
              <w:autoSpaceDN w:val="0"/>
              <w:adjustRightInd w:val="0"/>
            </w:pPr>
            <w:r w:rsidRPr="00461B09">
              <w:t>Создание условий для оказания медицинской помощи населению, формирование у населения района мотивации к ведению здорового образа жизни</w:t>
            </w:r>
          </w:p>
        </w:tc>
      </w:tr>
      <w:tr w:rsidR="001234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Default="006703C2">
            <w:r>
              <w:t>Целевые показатели (индикаторы)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Pr="00461B09" w:rsidRDefault="006703C2">
            <w:pPr>
              <w:jc w:val="both"/>
            </w:pPr>
            <w:r w:rsidRPr="00461B09">
              <w:t>Целевые показатели определены по подпрограммам муниципальной программы.</w:t>
            </w:r>
          </w:p>
        </w:tc>
      </w:tr>
      <w:tr w:rsidR="001234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Default="006703C2">
            <w:r>
              <w:t>Сроки и этапы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Pr="00461B09" w:rsidRDefault="00D7760F">
            <w:pPr>
              <w:autoSpaceDN w:val="0"/>
              <w:jc w:val="both"/>
            </w:pPr>
            <w:r w:rsidRPr="00461B09">
              <w:t>Срок реализации - 2020</w:t>
            </w:r>
            <w:r w:rsidR="006703C2" w:rsidRPr="00461B09">
              <w:t>-202</w:t>
            </w:r>
            <w:r w:rsidRPr="00461B09">
              <w:t>5</w:t>
            </w:r>
            <w:r w:rsidR="006703C2" w:rsidRPr="00461B09">
              <w:t xml:space="preserve"> годы.</w:t>
            </w:r>
          </w:p>
          <w:p w:rsidR="0012345B" w:rsidRPr="00461B09" w:rsidRDefault="006703C2">
            <w:pPr>
              <w:jc w:val="both"/>
            </w:pPr>
            <w:r w:rsidRPr="00461B09">
              <w:t>Этапы реализации муниципальной программы и ее подпрограмм не выделяются.</w:t>
            </w:r>
          </w:p>
          <w:p w:rsidR="0012345B" w:rsidRPr="00461B09" w:rsidRDefault="0012345B">
            <w:pPr>
              <w:jc w:val="both"/>
            </w:pPr>
          </w:p>
        </w:tc>
      </w:tr>
      <w:tr w:rsidR="001234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Default="006703C2">
            <w:r>
              <w:t xml:space="preserve">Ресурсное обеспечение за счет средств бюджета </w:t>
            </w:r>
            <w:r>
              <w:lastRenderedPageBreak/>
              <w:t>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Pr="00E76DDC" w:rsidRDefault="006703C2">
            <w:pPr>
              <w:pStyle w:val="11"/>
              <w:shd w:val="clear" w:color="auto" w:fill="auto"/>
              <w:tabs>
                <w:tab w:val="left" w:pos="5420"/>
              </w:tabs>
              <w:spacing w:after="0" w:line="240" w:lineRule="auto"/>
              <w:ind w:right="34"/>
              <w:rPr>
                <w:sz w:val="24"/>
                <w:szCs w:val="24"/>
                <w:lang w:eastAsia="en-US"/>
              </w:rPr>
            </w:pPr>
            <w:r w:rsidRPr="00400D16">
              <w:rPr>
                <w:sz w:val="24"/>
                <w:szCs w:val="24"/>
                <w:lang w:eastAsia="en-US"/>
              </w:rPr>
              <w:lastRenderedPageBreak/>
              <w:t xml:space="preserve">     Реализация Программы предусматрива</w:t>
            </w:r>
            <w:r w:rsidR="00461B09" w:rsidRPr="00400D16">
              <w:rPr>
                <w:sz w:val="24"/>
                <w:szCs w:val="24"/>
                <w:lang w:eastAsia="en-US"/>
              </w:rPr>
              <w:t>ет привлечение средств бюджета М</w:t>
            </w:r>
            <w:r w:rsidRPr="00400D16">
              <w:rPr>
                <w:sz w:val="24"/>
                <w:szCs w:val="24"/>
                <w:lang w:eastAsia="en-US"/>
              </w:rPr>
              <w:t xml:space="preserve">униципального образования </w:t>
            </w:r>
            <w:r w:rsidR="00461B09" w:rsidRPr="00400D16">
              <w:rPr>
                <w:rStyle w:val="a5"/>
                <w:b w:val="0"/>
                <w:sz w:val="24"/>
                <w:szCs w:val="24"/>
              </w:rPr>
              <w:lastRenderedPageBreak/>
              <w:t>«Муниципальный округ Кезский район Удмуртской республики»</w:t>
            </w:r>
            <w:r w:rsidRPr="00400D16">
              <w:rPr>
                <w:sz w:val="24"/>
                <w:szCs w:val="24"/>
                <w:lang w:eastAsia="en-US"/>
              </w:rPr>
              <w:t xml:space="preserve">. </w:t>
            </w:r>
          </w:p>
          <w:p w:rsidR="00461B09" w:rsidRDefault="006703C2">
            <w:pPr>
              <w:rPr>
                <w:lang w:eastAsia="en-US"/>
              </w:rPr>
            </w:pPr>
            <w:r w:rsidRPr="00461B09">
              <w:rPr>
                <w:lang w:eastAsia="en-US"/>
              </w:rPr>
              <w:t>Общий объем финансирования мероприятий подпрограммы составляет</w:t>
            </w:r>
            <w:r w:rsidR="00461B09">
              <w:rPr>
                <w:lang w:eastAsia="en-US"/>
              </w:rPr>
              <w:t>:</w:t>
            </w:r>
          </w:p>
          <w:p w:rsidR="0012345B" w:rsidRPr="00461B09" w:rsidRDefault="00426A38">
            <w:r>
              <w:rPr>
                <w:lang w:eastAsia="en-US"/>
              </w:rPr>
              <w:t>2</w:t>
            </w:r>
            <w:r w:rsidR="006703C2" w:rsidRPr="00461B09">
              <w:t xml:space="preserve">020 год – </w:t>
            </w:r>
            <w:r>
              <w:t>1642</w:t>
            </w:r>
            <w:r w:rsidR="006703C2" w:rsidRPr="00461B09">
              <w:t>,</w:t>
            </w:r>
            <w:r>
              <w:t>2</w:t>
            </w:r>
            <w:r w:rsidR="006703C2" w:rsidRPr="00461B09">
              <w:t>тыс. руб.</w:t>
            </w:r>
          </w:p>
          <w:p w:rsidR="0012345B" w:rsidRPr="00461B09" w:rsidRDefault="006703C2">
            <w:r w:rsidRPr="00461B09">
              <w:t xml:space="preserve">2021 год – </w:t>
            </w:r>
            <w:r w:rsidR="00426A38">
              <w:t>2389</w:t>
            </w:r>
            <w:r w:rsidRPr="00461B09">
              <w:t>,</w:t>
            </w:r>
            <w:r w:rsidR="00426A38">
              <w:t>8</w:t>
            </w:r>
            <w:r w:rsidRPr="00461B09">
              <w:t xml:space="preserve"> тыс. руб.</w:t>
            </w:r>
          </w:p>
          <w:p w:rsidR="0012345B" w:rsidRPr="00461B09" w:rsidRDefault="006703C2">
            <w:r w:rsidRPr="00461B09">
              <w:t xml:space="preserve">2022 год – </w:t>
            </w:r>
            <w:r w:rsidR="00426A38">
              <w:t>6818,9</w:t>
            </w:r>
            <w:r w:rsidRPr="00461B09">
              <w:t xml:space="preserve"> тыс. руб.</w:t>
            </w:r>
          </w:p>
          <w:p w:rsidR="0012345B" w:rsidRPr="00461B09" w:rsidRDefault="006703C2">
            <w:r w:rsidRPr="00461B09">
              <w:t xml:space="preserve">2023 год – </w:t>
            </w:r>
            <w:r w:rsidR="0050005C">
              <w:t>7759</w:t>
            </w:r>
            <w:r w:rsidRPr="00461B09">
              <w:t>,</w:t>
            </w:r>
            <w:r w:rsidR="0050005C">
              <w:t>2</w:t>
            </w:r>
            <w:r w:rsidRPr="00461B09">
              <w:t xml:space="preserve"> тыс. руб.</w:t>
            </w:r>
          </w:p>
          <w:p w:rsidR="00461B09" w:rsidRDefault="006703C2">
            <w:r w:rsidRPr="00461B09">
              <w:t xml:space="preserve">2024 год – </w:t>
            </w:r>
            <w:r w:rsidR="00426A38">
              <w:t>6</w:t>
            </w:r>
            <w:r w:rsidR="0050005C">
              <w:t>50</w:t>
            </w:r>
            <w:r w:rsidR="00426A38">
              <w:t>7,</w:t>
            </w:r>
            <w:r w:rsidR="0050005C">
              <w:t>4</w:t>
            </w:r>
            <w:r w:rsidRPr="00461B09">
              <w:t xml:space="preserve"> тыс. руб.</w:t>
            </w:r>
          </w:p>
          <w:p w:rsidR="0012345B" w:rsidRDefault="00461B09">
            <w:r>
              <w:t xml:space="preserve">2025 год - </w:t>
            </w:r>
            <w:r w:rsidR="0050005C">
              <w:t>6635</w:t>
            </w:r>
            <w:r w:rsidR="00426A38">
              <w:t>,</w:t>
            </w:r>
            <w:r w:rsidR="0050005C">
              <w:t>2</w:t>
            </w:r>
            <w:r w:rsidR="00426A38">
              <w:t xml:space="preserve"> тыс. руб.</w:t>
            </w:r>
          </w:p>
          <w:p w:rsidR="0050005C" w:rsidRPr="00461B09" w:rsidRDefault="0050005C">
            <w:r>
              <w:t>2026 год – 6966,9</w:t>
            </w:r>
            <w:r w:rsidR="003B6038">
              <w:t xml:space="preserve"> тыс. руб.</w:t>
            </w:r>
          </w:p>
          <w:p w:rsidR="0012345B" w:rsidRPr="00E76DDC" w:rsidRDefault="006703C2">
            <w:pPr>
              <w:pStyle w:val="11"/>
              <w:shd w:val="clear" w:color="auto" w:fill="auto"/>
              <w:spacing w:after="0" w:line="240" w:lineRule="auto"/>
              <w:ind w:left="-41" w:right="20"/>
              <w:rPr>
                <w:sz w:val="24"/>
                <w:szCs w:val="24"/>
                <w:lang w:eastAsia="en-US"/>
              </w:rPr>
            </w:pPr>
            <w:r w:rsidRPr="00400D16">
              <w:rPr>
                <w:sz w:val="24"/>
                <w:szCs w:val="24"/>
                <w:lang w:eastAsia="en-US"/>
              </w:rPr>
              <w:t xml:space="preserve">      Финансирование мероприятий Программы осуществляется в соответствии с порядком основных мероприятий Программы в пределах средств, предусмотренных законодательством Удмуртской Республик</w:t>
            </w:r>
            <w:r w:rsidR="009B56AB" w:rsidRPr="00400D16">
              <w:rPr>
                <w:sz w:val="24"/>
                <w:szCs w:val="24"/>
                <w:lang w:eastAsia="en-US"/>
              </w:rPr>
              <w:t>и, нормативно-правовыми актами М</w:t>
            </w:r>
            <w:r w:rsidRPr="00400D16">
              <w:rPr>
                <w:sz w:val="24"/>
                <w:szCs w:val="24"/>
                <w:lang w:eastAsia="en-US"/>
              </w:rPr>
              <w:t xml:space="preserve">униципального образования </w:t>
            </w:r>
            <w:r w:rsidR="009B56AB" w:rsidRPr="00400D16">
              <w:rPr>
                <w:rStyle w:val="a5"/>
                <w:b w:val="0"/>
                <w:sz w:val="24"/>
                <w:szCs w:val="24"/>
              </w:rPr>
              <w:t>«Муниципальный округ Кезский район Удмуртской республики»</w:t>
            </w:r>
            <w:r w:rsidR="009B56AB" w:rsidRPr="00400D16">
              <w:rPr>
                <w:sz w:val="24"/>
                <w:szCs w:val="24"/>
                <w:lang w:eastAsia="en-US"/>
              </w:rPr>
              <w:t xml:space="preserve"> </w:t>
            </w:r>
            <w:r w:rsidRPr="00400D16">
              <w:rPr>
                <w:sz w:val="24"/>
                <w:szCs w:val="24"/>
                <w:lang w:eastAsia="en-US"/>
              </w:rPr>
              <w:t>(на очередной финансовый год и плановый период).</w:t>
            </w:r>
          </w:p>
          <w:p w:rsidR="0012345B" w:rsidRPr="00461B09" w:rsidRDefault="006703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B09">
              <w:rPr>
                <w:rFonts w:ascii="Times New Roman" w:hAnsi="Times New Roman" w:cs="Times New Roman"/>
                <w:sz w:val="24"/>
                <w:szCs w:val="24"/>
              </w:rPr>
              <w:t xml:space="preserve">       Об</w:t>
            </w:r>
            <w:r w:rsidR="009B56AB">
              <w:rPr>
                <w:rFonts w:ascii="Times New Roman" w:hAnsi="Times New Roman" w:cs="Times New Roman"/>
                <w:sz w:val="24"/>
                <w:szCs w:val="24"/>
              </w:rPr>
              <w:t xml:space="preserve">ъемы </w:t>
            </w:r>
            <w:r w:rsidR="009B56AB" w:rsidRPr="009B56AB">
              <w:rPr>
                <w:rFonts w:ascii="Times New Roman" w:hAnsi="Times New Roman" w:cs="Times New Roman"/>
                <w:sz w:val="24"/>
                <w:szCs w:val="24"/>
              </w:rPr>
              <w:t>финансирования из бюджета М</w:t>
            </w:r>
            <w:r w:rsidRPr="009B56AB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образования </w:t>
            </w:r>
            <w:r w:rsidR="009B56AB" w:rsidRPr="009B56AB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«Муниципальный округ Кезский район Удмуртской республики»</w:t>
            </w:r>
            <w:r w:rsidR="009B56AB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r w:rsidRPr="009B56AB">
              <w:rPr>
                <w:rFonts w:ascii="Times New Roman" w:hAnsi="Times New Roman" w:cs="Times New Roman"/>
                <w:sz w:val="24"/>
                <w:szCs w:val="24"/>
              </w:rPr>
              <w:t>предусмотренные настоящей Программой, носят ориентировочный характер и подлежат корректировке в соответствии с принятыми законами</w:t>
            </w:r>
            <w:r w:rsidRPr="00461B09">
              <w:rPr>
                <w:rFonts w:ascii="Times New Roman" w:hAnsi="Times New Roman" w:cs="Times New Roman"/>
                <w:sz w:val="24"/>
                <w:szCs w:val="24"/>
              </w:rPr>
              <w:t xml:space="preserve"> (решениями) о бюджетах всех уровней.</w:t>
            </w:r>
          </w:p>
        </w:tc>
      </w:tr>
      <w:tr w:rsidR="001234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Default="006703C2">
            <w: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5B" w:rsidRPr="00461B09" w:rsidRDefault="006703C2">
            <w:pPr>
              <w:autoSpaceDN w:val="0"/>
              <w:jc w:val="both"/>
            </w:pPr>
            <w:r w:rsidRPr="00461B09">
              <w:t xml:space="preserve">    Реализация подпрограммы позволит добиться ожидаемых конечных результатов:</w:t>
            </w:r>
          </w:p>
          <w:p w:rsidR="0012345B" w:rsidRPr="00461B09" w:rsidRDefault="006703C2">
            <w:pPr>
              <w:autoSpaceDN w:val="0"/>
              <w:jc w:val="both"/>
            </w:pPr>
            <w:r w:rsidRPr="00461B09">
              <w:t>- снижение уровня бедности среди получателей мер социальной поддержки,</w:t>
            </w:r>
          </w:p>
          <w:p w:rsidR="0012345B" w:rsidRPr="00461B09" w:rsidRDefault="006703C2">
            <w:pPr>
              <w:autoSpaceDN w:val="0"/>
              <w:jc w:val="both"/>
            </w:pPr>
            <w:r w:rsidRPr="00461B09">
              <w:t>- улучшение качества жизни отдельных категорий граждан, в том числе детей – сирот, детей оставшихся без попечения родителей, граждан  пожилого возраста  и инвалидов.</w:t>
            </w:r>
          </w:p>
          <w:p w:rsidR="0012345B" w:rsidRPr="00461B09" w:rsidRDefault="006703C2">
            <w:pPr>
              <w:autoSpaceDN w:val="0"/>
              <w:jc w:val="both"/>
            </w:pPr>
            <w:r w:rsidRPr="00461B09">
              <w:t xml:space="preserve">      Показатели результативности и эффективности подпрограмм муниципальной программы и их значения по годам реализации определены в составе подпрограмм.</w:t>
            </w:r>
          </w:p>
        </w:tc>
      </w:tr>
    </w:tbl>
    <w:p w:rsidR="0012345B" w:rsidRDefault="0012345B">
      <w:pPr>
        <w:ind w:right="400"/>
      </w:pPr>
    </w:p>
    <w:p w:rsidR="0012345B" w:rsidRDefault="006703C2">
      <w:pPr>
        <w:ind w:right="400"/>
        <w:jc w:val="center"/>
      </w:pPr>
      <w:r>
        <w:br w:type="page"/>
      </w:r>
      <w:r>
        <w:rPr>
          <w:b/>
          <w:sz w:val="28"/>
          <w:szCs w:val="28"/>
        </w:rPr>
        <w:lastRenderedPageBreak/>
        <w:t>Муниципальная подпрограмма</w:t>
      </w:r>
    </w:p>
    <w:p w:rsidR="0012345B" w:rsidRDefault="0012345B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2345B" w:rsidRDefault="009A022A">
      <w:pPr>
        <w:jc w:val="center"/>
        <w:rPr>
          <w:sz w:val="20"/>
        </w:rPr>
      </w:pPr>
      <w:r>
        <w:rPr>
          <w:rStyle w:val="a5"/>
        </w:rPr>
        <w:t xml:space="preserve">2.1 «Создание </w:t>
      </w:r>
      <w:r w:rsidR="006703C2">
        <w:rPr>
          <w:rStyle w:val="a5"/>
        </w:rPr>
        <w:t>условий для развития ф</w:t>
      </w:r>
      <w:r w:rsidR="00A460EA">
        <w:rPr>
          <w:rStyle w:val="a5"/>
        </w:rPr>
        <w:t xml:space="preserve">изической культуры и спорта в муниципальном образовании «Муниципальный округ </w:t>
      </w:r>
      <w:r w:rsidR="006703C2">
        <w:rPr>
          <w:rStyle w:val="a5"/>
        </w:rPr>
        <w:t>Кезский район</w:t>
      </w:r>
      <w:r w:rsidR="00A460EA">
        <w:rPr>
          <w:rStyle w:val="a5"/>
        </w:rPr>
        <w:t xml:space="preserve"> Удмуртской Республики» на 2020</w:t>
      </w:r>
      <w:r w:rsidR="006703C2">
        <w:rPr>
          <w:rStyle w:val="a5"/>
        </w:rPr>
        <w:t>-202</w:t>
      </w:r>
      <w:r w:rsidR="00676FE9">
        <w:rPr>
          <w:rStyle w:val="a5"/>
        </w:rPr>
        <w:t>6</w:t>
      </w:r>
      <w:r w:rsidR="006703C2">
        <w:rPr>
          <w:rStyle w:val="a5"/>
        </w:rPr>
        <w:t xml:space="preserve"> годы»</w:t>
      </w:r>
      <w:r w:rsidR="006703C2">
        <w:rPr>
          <w:sz w:val="20"/>
        </w:rPr>
        <w:t xml:space="preserve"> </w:t>
      </w:r>
    </w:p>
    <w:p w:rsidR="0012345B" w:rsidRDefault="0012345B">
      <w:pPr>
        <w:pStyle w:val="a6"/>
        <w:spacing w:before="0" w:beforeAutospacing="0" w:after="0" w:afterAutospacing="0"/>
        <w:jc w:val="center"/>
        <w:rPr>
          <w:b/>
        </w:rPr>
      </w:pPr>
    </w:p>
    <w:p w:rsidR="0012345B" w:rsidRDefault="006703C2">
      <w:pPr>
        <w:jc w:val="center"/>
      </w:pPr>
      <w:r>
        <w:t>Краткая характеристика (паспорт) муниципальной подпрограммы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6"/>
        <w:gridCol w:w="7273"/>
      </w:tblGrid>
      <w:tr w:rsidR="0012345B"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>
            <w:pPr>
              <w:suppressAutoHyphens/>
              <w:rPr>
                <w:lang w:eastAsia="ar-SA"/>
              </w:rPr>
            </w:pPr>
            <w:r>
              <w:t>НАИМЕНОВАНИЕ МУНИЦИПАЛЬНОЙ ПРОГРАММЫ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>
            <w:pPr>
              <w:pStyle w:val="a6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>Сохранение здоровья и формирование здорового образа жизни населения</w:t>
            </w:r>
          </w:p>
        </w:tc>
      </w:tr>
      <w:tr w:rsidR="0012345B"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>
            <w:pPr>
              <w:suppressAutoHyphens/>
              <w:rPr>
                <w:lang w:eastAsia="ar-SA"/>
              </w:rPr>
            </w:pPr>
            <w:r>
              <w:t>НАИМЕНОВАНИЕ  ПОДПРОГРАММЫ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 w:rsidP="00676FE9">
            <w:pPr>
              <w:pStyle w:val="a6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rStyle w:val="a5"/>
                <w:b w:val="0"/>
              </w:rPr>
              <w:t xml:space="preserve">«Создание  условий для развития </w:t>
            </w:r>
            <w:r w:rsidR="00A460EA">
              <w:rPr>
                <w:rStyle w:val="a5"/>
                <w:b w:val="0"/>
              </w:rPr>
              <w:t xml:space="preserve">физической культуры и спорта в Муниципальном </w:t>
            </w:r>
            <w:r w:rsidR="00A460EA" w:rsidRPr="00A460EA">
              <w:rPr>
                <w:rStyle w:val="a5"/>
                <w:b w:val="0"/>
              </w:rPr>
              <w:t xml:space="preserve">образовании </w:t>
            </w:r>
            <w:r w:rsidRPr="00A460EA">
              <w:rPr>
                <w:rStyle w:val="a5"/>
                <w:b w:val="0"/>
              </w:rPr>
              <w:t xml:space="preserve"> </w:t>
            </w:r>
            <w:r w:rsidR="00A460EA" w:rsidRPr="00A460EA">
              <w:rPr>
                <w:rStyle w:val="a5"/>
                <w:b w:val="0"/>
              </w:rPr>
              <w:t>«Муниципальный округ Кезский район Удмуртской республики»</w:t>
            </w:r>
            <w:r w:rsidR="00A460EA">
              <w:rPr>
                <w:rStyle w:val="a5"/>
                <w:b w:val="0"/>
              </w:rPr>
              <w:t>» на 2020-202</w:t>
            </w:r>
            <w:r w:rsidR="00676FE9">
              <w:rPr>
                <w:rStyle w:val="a5"/>
                <w:b w:val="0"/>
              </w:rPr>
              <w:t>6</w:t>
            </w:r>
            <w:r w:rsidRPr="00A460EA">
              <w:rPr>
                <w:rStyle w:val="a5"/>
                <w:b w:val="0"/>
              </w:rPr>
              <w:t xml:space="preserve"> годы» </w:t>
            </w:r>
            <w:r w:rsidRPr="00A460EA">
              <w:t>(далее – Подпрограмма).</w:t>
            </w:r>
          </w:p>
        </w:tc>
      </w:tr>
      <w:tr w:rsidR="0012345B"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>
            <w:pPr>
              <w:suppressAutoHyphens/>
              <w:rPr>
                <w:lang w:eastAsia="ar-SA"/>
              </w:rPr>
            </w:pPr>
            <w:r>
              <w:t>КООРДИНАТОР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A460EA">
            <w:pPr>
              <w:suppressAutoHyphens/>
              <w:jc w:val="both"/>
              <w:rPr>
                <w:lang w:eastAsia="ar-SA"/>
              </w:rPr>
            </w:pPr>
            <w:r>
              <w:t>Заместитель г</w:t>
            </w:r>
            <w:r w:rsidR="006703C2">
              <w:t xml:space="preserve">лавы Администрации муниципального образования  </w:t>
            </w:r>
            <w:r>
              <w:rPr>
                <w:rStyle w:val="a5"/>
                <w:b w:val="0"/>
              </w:rPr>
              <w:t xml:space="preserve">«Муниципальный округ Кезский район Удмуртской республики» </w:t>
            </w:r>
            <w:r w:rsidR="006703C2">
              <w:t>по социальному развитию</w:t>
            </w:r>
          </w:p>
        </w:tc>
      </w:tr>
      <w:tr w:rsidR="0012345B"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>
            <w:pPr>
              <w:suppressAutoHyphens/>
              <w:rPr>
                <w:lang w:eastAsia="ar-SA"/>
              </w:rPr>
            </w:pPr>
            <w:r>
              <w:t xml:space="preserve">ОТВЕТСТВЕННЫЙ ИСПОЛНИТЕЛЬ 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 w:rsidP="00A460EA">
            <w:pPr>
              <w:suppressAutoHyphens/>
              <w:jc w:val="both"/>
              <w:rPr>
                <w:lang w:eastAsia="ar-SA"/>
              </w:rPr>
            </w:pPr>
            <w:r>
              <w:t>Сектор по спорту отдела культур</w:t>
            </w:r>
            <w:r w:rsidR="00A460EA">
              <w:t>а</w:t>
            </w:r>
            <w:r>
              <w:t>, туризм</w:t>
            </w:r>
            <w:r w:rsidR="00A460EA">
              <w:t>а</w:t>
            </w:r>
            <w:r>
              <w:t>, спорт</w:t>
            </w:r>
            <w:r w:rsidR="00A460EA">
              <w:t>а</w:t>
            </w:r>
            <w:r>
              <w:t xml:space="preserve"> и молодёжной политики Администрации муниципального образования </w:t>
            </w:r>
            <w:r w:rsidR="00A460EA">
              <w:rPr>
                <w:rStyle w:val="a5"/>
                <w:b w:val="0"/>
              </w:rPr>
              <w:t>«Муниципальный округ Кезский район Удмуртской республики»</w:t>
            </w:r>
          </w:p>
        </w:tc>
      </w:tr>
      <w:tr w:rsidR="0012345B"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>
            <w:pPr>
              <w:suppressAutoHyphens/>
              <w:rPr>
                <w:lang w:eastAsia="ar-SA"/>
              </w:rPr>
            </w:pPr>
            <w:r>
              <w:t>СОИСПОЛНИТЕЛИ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>
            <w:pPr>
              <w:jc w:val="both"/>
              <w:rPr>
                <w:lang w:eastAsia="ar-SA"/>
              </w:rPr>
            </w:pPr>
            <w:r>
              <w:t xml:space="preserve">Управление образования  Администрации муниципального образования  </w:t>
            </w:r>
            <w:r w:rsidR="008F1D8F">
              <w:rPr>
                <w:rStyle w:val="a5"/>
                <w:b w:val="0"/>
              </w:rPr>
              <w:t>«Муниципальный округ Кезский район Удмуртской республики»</w:t>
            </w:r>
          </w:p>
          <w:p w:rsidR="0012345B" w:rsidRDefault="008F1D8F" w:rsidP="008F1D8F">
            <w:pPr>
              <w:suppressAutoHyphens/>
              <w:jc w:val="both"/>
              <w:rPr>
                <w:lang w:eastAsia="ar-SA"/>
              </w:rPr>
            </w:pPr>
            <w:r>
              <w:t>Территориальные отделы Управления</w:t>
            </w:r>
            <w:r w:rsidR="006703C2">
              <w:t xml:space="preserve"> </w:t>
            </w:r>
            <w:r>
              <w:t xml:space="preserve">территориального развития Администрации  </w:t>
            </w:r>
            <w:r w:rsidR="006703C2">
              <w:t xml:space="preserve">муниципального образования  </w:t>
            </w:r>
            <w:r>
              <w:rPr>
                <w:rStyle w:val="a5"/>
                <w:b w:val="0"/>
              </w:rPr>
              <w:t>«Муниципальный округ Кезский район Удмуртской республики»</w:t>
            </w:r>
          </w:p>
        </w:tc>
      </w:tr>
      <w:tr w:rsidR="0012345B"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>
            <w:pPr>
              <w:rPr>
                <w:lang w:eastAsia="ar-SA"/>
              </w:rPr>
            </w:pPr>
            <w:r>
              <w:t>ЦЕЛЬ</w:t>
            </w:r>
          </w:p>
          <w:p w:rsidR="0012345B" w:rsidRDefault="0012345B">
            <w:pPr>
              <w:suppressAutoHyphens/>
              <w:rPr>
                <w:lang w:eastAsia="ar-SA"/>
              </w:rPr>
            </w:pP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>
            <w:pPr>
              <w:suppressAutoHyphens/>
              <w:jc w:val="both"/>
              <w:rPr>
                <w:lang w:eastAsia="ar-SA"/>
              </w:rPr>
            </w:pPr>
            <w:r>
              <w:t>Обеспечение условий для развития на территории Кезского района  физической культуры и массового спорта.</w:t>
            </w:r>
          </w:p>
        </w:tc>
      </w:tr>
      <w:tr w:rsidR="0012345B"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>
            <w:pPr>
              <w:rPr>
                <w:lang w:eastAsia="ar-SA"/>
              </w:rPr>
            </w:pPr>
            <w:r>
              <w:t>ЗАДАЧИ</w:t>
            </w:r>
          </w:p>
          <w:p w:rsidR="0012345B" w:rsidRDefault="0012345B">
            <w:pPr>
              <w:suppressAutoHyphens/>
              <w:rPr>
                <w:lang w:eastAsia="ar-SA"/>
              </w:rPr>
            </w:pP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>
            <w:pPr>
              <w:ind w:firstLine="708"/>
              <w:jc w:val="both"/>
              <w:rPr>
                <w:lang w:eastAsia="ar-SA"/>
              </w:rPr>
            </w:pPr>
            <w:r>
              <w:t>Организация проведения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      </w:r>
          </w:p>
          <w:p w:rsidR="0012345B" w:rsidRDefault="006703C2">
            <w:pPr>
              <w:ind w:firstLine="708"/>
              <w:jc w:val="both"/>
            </w:pPr>
            <w:r>
              <w:t>Утверждение и реализация календарных планов физкультурных и спортивных мероприятий.</w:t>
            </w:r>
          </w:p>
          <w:p w:rsidR="0012345B" w:rsidRDefault="006703C2">
            <w:pPr>
              <w:ind w:firstLine="708"/>
              <w:jc w:val="both"/>
            </w:pPr>
            <w:r>
              <w:t>Осуществление контроля по соблюдению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      </w:r>
          </w:p>
          <w:p w:rsidR="0012345B" w:rsidRDefault="006703C2">
            <w:pPr>
              <w:ind w:firstLine="708"/>
              <w:jc w:val="both"/>
            </w:pPr>
            <w:r>
              <w:t xml:space="preserve">Повышение уровня здоровья населения, эффективное использование средств физической культуры для снижения  заболеваний и повышения работоспособности людей.  </w:t>
            </w:r>
          </w:p>
          <w:p w:rsidR="0012345B" w:rsidRDefault="006703C2">
            <w:pPr>
              <w:ind w:firstLine="708"/>
              <w:jc w:val="both"/>
            </w:pPr>
            <w:r>
              <w:t>Создание условий для содержательного разумного досуга, отказа от вредных привычек, профилактики  правонарушений.</w:t>
            </w:r>
          </w:p>
          <w:p w:rsidR="0012345B" w:rsidRDefault="006703C2">
            <w:pPr>
              <w:ind w:firstLine="708"/>
              <w:jc w:val="both"/>
            </w:pPr>
            <w:r>
              <w:t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 и в учреждении среднего специального образования.</w:t>
            </w:r>
          </w:p>
          <w:p w:rsidR="0012345B" w:rsidRDefault="006703C2">
            <w:pPr>
              <w:ind w:firstLine="708"/>
              <w:jc w:val="both"/>
            </w:pPr>
            <w:r>
              <w:t xml:space="preserve">Обеспечение возможностей населению района заниматься физической культурой и спортом независимо от уровня  благосостояния. </w:t>
            </w:r>
          </w:p>
          <w:p w:rsidR="0012345B" w:rsidRDefault="006703C2">
            <w:pPr>
              <w:ind w:firstLine="708"/>
              <w:jc w:val="both"/>
            </w:pPr>
            <w:r>
              <w:t>Создание единого финансового механизма, направленного на развитие физкультуры и спорта в районе (местный и республиканский бюджеты, привлечение внебюджетных средств).</w:t>
            </w:r>
          </w:p>
          <w:p w:rsidR="0012345B" w:rsidRDefault="006703C2">
            <w:pPr>
              <w:suppressAutoHyphens/>
              <w:ind w:firstLine="708"/>
              <w:jc w:val="both"/>
              <w:rPr>
                <w:lang w:eastAsia="ar-SA"/>
              </w:rPr>
            </w:pPr>
            <w:r>
              <w:t>Развитие Всероссийского физкультурно-спортивного комплекса «Готов к труду и обороне» (ГТО)</w:t>
            </w:r>
          </w:p>
        </w:tc>
      </w:tr>
      <w:tr w:rsidR="0012345B"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>
            <w:pPr>
              <w:pStyle w:val="a6"/>
              <w:spacing w:before="0" w:beforeAutospacing="0" w:after="0" w:afterAutospacing="0"/>
            </w:pPr>
            <w:r>
              <w:lastRenderedPageBreak/>
              <w:t>ЦЕЛЕВЫЕ ПОКАЗАТЕЛИ (индикаторы)</w:t>
            </w:r>
          </w:p>
          <w:p w:rsidR="0012345B" w:rsidRDefault="006703C2">
            <w:pPr>
              <w:pStyle w:val="a6"/>
              <w:spacing w:before="0" w:beforeAutospacing="0" w:after="0" w:afterAutospacing="0"/>
            </w:pPr>
            <w:r>
              <w:t>по годам 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Pr="00536E2E" w:rsidRDefault="006703C2">
            <w:pPr>
              <w:pStyle w:val="a6"/>
              <w:spacing w:before="0" w:beforeAutospacing="0" w:after="0" w:afterAutospacing="0"/>
              <w:jc w:val="both"/>
            </w:pPr>
            <w:r>
              <w:t xml:space="preserve">В качестве </w:t>
            </w:r>
            <w:r w:rsidRPr="00536E2E">
              <w:t xml:space="preserve">основных целевых показателей развития </w:t>
            </w:r>
            <w:r w:rsidR="004950A8" w:rsidRPr="00536E2E">
              <w:t xml:space="preserve">физической культуры и спорта в Муниципальном </w:t>
            </w:r>
            <w:r w:rsidRPr="00536E2E">
              <w:t>о</w:t>
            </w:r>
            <w:r w:rsidR="004950A8" w:rsidRPr="00536E2E">
              <w:t>бразовании</w:t>
            </w:r>
            <w:r w:rsidRPr="00536E2E">
              <w:t xml:space="preserve"> </w:t>
            </w:r>
            <w:r w:rsidR="004950A8" w:rsidRPr="00536E2E">
              <w:rPr>
                <w:rStyle w:val="a5"/>
                <w:b w:val="0"/>
              </w:rPr>
              <w:t xml:space="preserve">«Муниципальный округ Кезский район Удмуртской республики» </w:t>
            </w:r>
            <w:r w:rsidR="004950A8" w:rsidRPr="00536E2E">
              <w:t>2020</w:t>
            </w:r>
            <w:r w:rsidRPr="00536E2E">
              <w:t>-202</w:t>
            </w:r>
            <w:r w:rsidR="00676FE9">
              <w:t>6</w:t>
            </w:r>
            <w:r w:rsidRPr="00536E2E">
              <w:t> годы определены:</w:t>
            </w:r>
          </w:p>
          <w:p w:rsidR="00975D78" w:rsidRPr="00536E2E" w:rsidRDefault="006703C2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 w:rsidRPr="00536E2E">
              <w:t xml:space="preserve">- </w:t>
            </w:r>
            <w:r w:rsidR="00975D78" w:rsidRPr="00536E2E">
              <w:t>Д</w:t>
            </w:r>
            <w:r w:rsidR="00975D78" w:rsidRPr="00975D78">
              <w:rPr>
                <w:color w:val="000000"/>
                <w:lang w:eastAsia="en-US"/>
              </w:rPr>
              <w:t>оля населения, систематически занимающегося физической культурой и спортом</w:t>
            </w:r>
            <w:r w:rsidR="00975D78" w:rsidRPr="00536E2E">
              <w:rPr>
                <w:color w:val="000000"/>
                <w:lang w:eastAsia="en-US"/>
              </w:rPr>
              <w:t>;</w:t>
            </w:r>
          </w:p>
          <w:p w:rsidR="00975D78" w:rsidRPr="00536E2E" w:rsidRDefault="00975D78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 w:rsidRPr="00536E2E">
              <w:rPr>
                <w:color w:val="000000"/>
                <w:lang w:eastAsia="en-US"/>
              </w:rPr>
              <w:t>- Д</w:t>
            </w:r>
            <w:r w:rsidRPr="00975D78">
              <w:rPr>
                <w:color w:val="000000"/>
                <w:lang w:eastAsia="en-US"/>
              </w:rPr>
              <w:t>оля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</w:t>
            </w:r>
            <w:r w:rsidRPr="00536E2E">
              <w:rPr>
                <w:color w:val="000000"/>
                <w:lang w:eastAsia="en-US"/>
              </w:rPr>
              <w:t>;</w:t>
            </w:r>
          </w:p>
          <w:p w:rsidR="00975D78" w:rsidRPr="00536E2E" w:rsidRDefault="00975D78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 w:rsidRPr="00536E2E">
              <w:rPr>
                <w:color w:val="000000"/>
                <w:lang w:eastAsia="en-US"/>
              </w:rPr>
              <w:t>- Д</w:t>
            </w:r>
            <w:r w:rsidRPr="00975D78">
              <w:rPr>
                <w:color w:val="000000"/>
                <w:lang w:eastAsia="en-US"/>
              </w:rPr>
              <w:t>оля детей и молодежи, регулярно занимающихся в спортивных секциях, клубах и иных объединениях</w:t>
            </w:r>
            <w:r w:rsidRPr="00536E2E">
              <w:rPr>
                <w:color w:val="000000"/>
                <w:lang w:eastAsia="en-US"/>
              </w:rPr>
              <w:t>;</w:t>
            </w:r>
          </w:p>
          <w:p w:rsidR="00975D78" w:rsidRPr="00536E2E" w:rsidRDefault="00975D78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 w:rsidRPr="00536E2E">
              <w:rPr>
                <w:color w:val="000000"/>
                <w:lang w:eastAsia="en-US"/>
              </w:rPr>
              <w:t xml:space="preserve">- </w:t>
            </w:r>
            <w:r w:rsidRPr="00975D78">
              <w:rPr>
                <w:color w:val="000000"/>
                <w:lang w:eastAsia="en-US"/>
              </w:rPr>
              <w:t>Количество тренеров и тренеров - преподавателей, работающих по специальности</w:t>
            </w:r>
            <w:r w:rsidRPr="00536E2E">
              <w:rPr>
                <w:color w:val="000000"/>
                <w:lang w:eastAsia="en-US"/>
              </w:rPr>
              <w:t>;</w:t>
            </w:r>
          </w:p>
          <w:p w:rsidR="00975D78" w:rsidRPr="00536E2E" w:rsidRDefault="00975D78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 w:rsidRPr="00536E2E">
              <w:rPr>
                <w:color w:val="000000"/>
                <w:lang w:eastAsia="en-US"/>
              </w:rPr>
              <w:t xml:space="preserve">-  </w:t>
            </w:r>
            <w:r w:rsidRPr="00975D78">
              <w:rPr>
                <w:color w:val="000000"/>
                <w:lang w:eastAsia="en-US"/>
              </w:rPr>
              <w:t>Привлечение к участию в районных соревнованиях</w:t>
            </w:r>
            <w:r w:rsidRPr="00536E2E">
              <w:rPr>
                <w:color w:val="000000"/>
                <w:lang w:eastAsia="en-US"/>
              </w:rPr>
              <w:t>;</w:t>
            </w:r>
          </w:p>
          <w:p w:rsidR="00975D78" w:rsidRPr="00536E2E" w:rsidRDefault="00975D78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 w:rsidRPr="00536E2E">
              <w:rPr>
                <w:color w:val="000000"/>
                <w:lang w:eastAsia="en-US"/>
              </w:rPr>
              <w:t>- К</w:t>
            </w:r>
            <w:r w:rsidRPr="00975D78">
              <w:rPr>
                <w:color w:val="000000"/>
                <w:lang w:eastAsia="en-US"/>
              </w:rPr>
              <w:t>оличество проведенных спортивно-массовых мероприятий</w:t>
            </w:r>
            <w:r w:rsidRPr="00536E2E">
              <w:rPr>
                <w:color w:val="000000"/>
                <w:lang w:eastAsia="en-US"/>
              </w:rPr>
              <w:t>;</w:t>
            </w:r>
          </w:p>
          <w:p w:rsidR="0012345B" w:rsidRDefault="00975D78" w:rsidP="00975D78">
            <w:pPr>
              <w:pStyle w:val="a6"/>
              <w:spacing w:before="0" w:beforeAutospacing="0" w:after="0" w:afterAutospacing="0"/>
              <w:jc w:val="both"/>
            </w:pPr>
            <w:r w:rsidRPr="00536E2E">
              <w:rPr>
                <w:color w:val="000000"/>
                <w:lang w:eastAsia="en-US"/>
              </w:rPr>
              <w:t xml:space="preserve">- </w:t>
            </w:r>
            <w:r w:rsidR="00536E2E">
              <w:rPr>
                <w:color w:val="000000"/>
                <w:lang w:eastAsia="en-US"/>
              </w:rPr>
              <w:t>Д</w:t>
            </w:r>
            <w:r w:rsidRPr="00975D78">
              <w:rPr>
                <w:color w:val="000000"/>
                <w:lang w:eastAsia="en-US"/>
              </w:rPr>
              <w:t>оля населения, выполнившего нормативы испытаний (тестов) физкультурно-спортивного комплекса «Готов к труду и обороне» (ГТО) в общей численности населения, принявшего участие в выполнении испытаний</w:t>
            </w:r>
            <w:r w:rsidRPr="00536E2E">
              <w:rPr>
                <w:color w:val="000000"/>
                <w:lang w:eastAsia="en-US"/>
              </w:rPr>
              <w:t>.</w:t>
            </w:r>
          </w:p>
        </w:tc>
      </w:tr>
      <w:tr w:rsidR="0012345B"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>
            <w:pPr>
              <w:suppressAutoHyphens/>
              <w:rPr>
                <w:lang w:eastAsia="ar-SA"/>
              </w:rPr>
            </w:pPr>
            <w:r>
              <w:t xml:space="preserve">СРОКИ  И  ЭТАПЫ  РЕАЛИЗАЦИИ  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536E2E" w:rsidP="00676FE9">
            <w:pPr>
              <w:suppressAutoHyphens/>
              <w:rPr>
                <w:lang w:eastAsia="ar-SA"/>
              </w:rPr>
            </w:pPr>
            <w:r>
              <w:t>2020</w:t>
            </w:r>
            <w:r w:rsidR="006703C2">
              <w:t>-202</w:t>
            </w:r>
            <w:r w:rsidR="00676FE9">
              <w:t>6</w:t>
            </w:r>
            <w:r w:rsidR="006703C2">
              <w:t xml:space="preserve"> годы</w:t>
            </w:r>
          </w:p>
        </w:tc>
      </w:tr>
      <w:tr w:rsidR="0012345B"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>
            <w:pPr>
              <w:rPr>
                <w:lang w:eastAsia="ar-SA"/>
              </w:rPr>
            </w:pPr>
            <w:r>
              <w:t>РЕСУРСНОЕ ОБЕСПЕЧЕНИЕ ЗА СЧЁТ СРЕДСТВ БЮДЖЕТА МУНИЦИПАЛЬНОГО ОБРАЗОВАНИЯ «</w:t>
            </w:r>
            <w:r w:rsidR="002C68E2">
              <w:t xml:space="preserve">МУНИЦИПАЛЬНЫЙ ОКРУГ </w:t>
            </w:r>
            <w:r>
              <w:t>КЕЗСКИЙ РАЙОН</w:t>
            </w:r>
            <w:r w:rsidR="002C68E2">
              <w:t xml:space="preserve"> УДЖМУРТСКОЙ РЕСПУБЛИКИ</w:t>
            </w:r>
            <w:r>
              <w:t>»</w:t>
            </w:r>
          </w:p>
          <w:p w:rsidR="0012345B" w:rsidRDefault="0012345B">
            <w:pPr>
              <w:suppressAutoHyphens/>
              <w:rPr>
                <w:lang w:eastAsia="ar-SA"/>
              </w:rPr>
            </w:pP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>
            <w:pPr>
              <w:ind w:firstLine="708"/>
              <w:jc w:val="both"/>
              <w:rPr>
                <w:lang w:eastAsia="ar-SA"/>
              </w:rPr>
            </w:pPr>
            <w:r>
              <w:t>Финансирование подпрограммы осуществляется за счет</w:t>
            </w:r>
            <w:r w:rsidR="00536E2E">
              <w:t xml:space="preserve"> средств бюджета М</w:t>
            </w:r>
            <w:r>
              <w:t xml:space="preserve">униципального образования  </w:t>
            </w:r>
            <w:r w:rsidR="00536E2E">
              <w:rPr>
                <w:rStyle w:val="a5"/>
                <w:b w:val="0"/>
              </w:rPr>
              <w:t>«Муниципальный округ Кезский район Удмуртской республики»</w:t>
            </w:r>
            <w:r>
              <w:t>, выд</w:t>
            </w:r>
            <w:r w:rsidR="00536E2E">
              <w:t>еляемых ежегодно в период с 2020</w:t>
            </w:r>
            <w:r>
              <w:t xml:space="preserve"> по 20</w:t>
            </w:r>
            <w:r w:rsidR="00536E2E">
              <w:t>2</w:t>
            </w:r>
            <w:r w:rsidR="00676FE9">
              <w:t>6</w:t>
            </w:r>
            <w:r>
              <w:t xml:space="preserve"> год, а также за счет внебюджетных средств.</w:t>
            </w:r>
          </w:p>
          <w:p w:rsidR="0012345B" w:rsidRDefault="006703C2">
            <w:pPr>
              <w:ind w:firstLine="708"/>
              <w:jc w:val="both"/>
            </w:pPr>
            <w:r>
              <w:t>Объем финансирования Подпро</w:t>
            </w:r>
            <w:r w:rsidR="00536E2E">
              <w:t>граммы за счет средств бюджета М</w:t>
            </w:r>
            <w:r>
              <w:t xml:space="preserve">униципального образования  </w:t>
            </w:r>
            <w:r w:rsidR="00536E2E">
              <w:rPr>
                <w:rStyle w:val="a5"/>
                <w:b w:val="0"/>
              </w:rPr>
              <w:t xml:space="preserve">«Муниципальный округ Кезский район Удмуртской республики» </w:t>
            </w:r>
            <w:r>
              <w:t xml:space="preserve">составит </w:t>
            </w:r>
            <w:r w:rsidR="00494B4E">
              <w:t>3</w:t>
            </w:r>
            <w:r w:rsidR="00676FE9">
              <w:t>8719</w:t>
            </w:r>
            <w:r>
              <w:t>,</w:t>
            </w:r>
            <w:r w:rsidR="00676FE9">
              <w:t>6</w:t>
            </w:r>
            <w:r>
              <w:t xml:space="preserve"> тысяч рублей, в том числе по годам:</w:t>
            </w:r>
          </w:p>
          <w:p w:rsidR="0012345B" w:rsidRDefault="006703C2">
            <w:r>
              <w:t xml:space="preserve">2020 год – </w:t>
            </w:r>
            <w:r w:rsidR="008A2C48">
              <w:t>924</w:t>
            </w:r>
            <w:r>
              <w:t>,</w:t>
            </w:r>
            <w:r w:rsidR="008A2C48">
              <w:t>7</w:t>
            </w:r>
            <w:r>
              <w:t xml:space="preserve"> тыс. руб.</w:t>
            </w:r>
          </w:p>
          <w:p w:rsidR="0012345B" w:rsidRDefault="006703C2">
            <w:r>
              <w:t xml:space="preserve">2021 год – </w:t>
            </w:r>
            <w:r w:rsidR="008A2C48">
              <w:t>2344</w:t>
            </w:r>
            <w:r>
              <w:t>,</w:t>
            </w:r>
            <w:r w:rsidR="008A2C48">
              <w:t>5</w:t>
            </w:r>
            <w:r>
              <w:t xml:space="preserve"> тыс. руб.</w:t>
            </w:r>
          </w:p>
          <w:p w:rsidR="0012345B" w:rsidRDefault="006703C2">
            <w:r>
              <w:t xml:space="preserve">2022 год – </w:t>
            </w:r>
            <w:r w:rsidR="008A2C48">
              <w:t>6818</w:t>
            </w:r>
            <w:r>
              <w:t>,</w:t>
            </w:r>
            <w:r w:rsidR="008A2C48">
              <w:t>9</w:t>
            </w:r>
            <w:r>
              <w:t xml:space="preserve"> тыс. руб.</w:t>
            </w:r>
          </w:p>
          <w:p w:rsidR="0012345B" w:rsidRDefault="006703C2">
            <w:r>
              <w:t xml:space="preserve">2023 год – </w:t>
            </w:r>
            <w:r w:rsidR="00676FE9">
              <w:t>7759</w:t>
            </w:r>
            <w:r>
              <w:t>,</w:t>
            </w:r>
            <w:r w:rsidR="00676FE9">
              <w:t>2</w:t>
            </w:r>
            <w:r>
              <w:t xml:space="preserve"> тыс. руб.</w:t>
            </w:r>
          </w:p>
          <w:p w:rsidR="0012345B" w:rsidRDefault="006703C2">
            <w:r>
              <w:t xml:space="preserve">2024 год – </w:t>
            </w:r>
            <w:r w:rsidR="00676FE9">
              <w:t>650</w:t>
            </w:r>
            <w:r w:rsidR="008A2C48">
              <w:t>7</w:t>
            </w:r>
            <w:r>
              <w:t>,</w:t>
            </w:r>
            <w:r w:rsidR="00676FE9">
              <w:t>4</w:t>
            </w:r>
            <w:r>
              <w:t xml:space="preserve"> тыс. руб.</w:t>
            </w:r>
          </w:p>
          <w:p w:rsidR="00536E2E" w:rsidRDefault="00536E2E">
            <w:r>
              <w:t xml:space="preserve">2025 год </w:t>
            </w:r>
            <w:r w:rsidR="008A2C48">
              <w:t>–</w:t>
            </w:r>
            <w:r>
              <w:t xml:space="preserve"> </w:t>
            </w:r>
            <w:r w:rsidR="00676FE9">
              <w:t>66365</w:t>
            </w:r>
            <w:r w:rsidR="008A2C48">
              <w:t>,</w:t>
            </w:r>
            <w:r w:rsidR="00676FE9">
              <w:t>2</w:t>
            </w:r>
            <w:r w:rsidR="008A2C48">
              <w:t xml:space="preserve"> тыс. руб.</w:t>
            </w:r>
          </w:p>
          <w:p w:rsidR="00676FE9" w:rsidRDefault="00676FE9">
            <w:r>
              <w:t>2026 год – 6966,9 тыс. руб.</w:t>
            </w:r>
          </w:p>
          <w:p w:rsidR="0012345B" w:rsidRDefault="006703C2">
            <w:pPr>
              <w:suppressAutoHyphens/>
              <w:jc w:val="both"/>
              <w:rPr>
                <w:lang w:eastAsia="ar-SA"/>
              </w:rPr>
            </w:pPr>
            <w:r>
              <w:t>Ресурсное обеспечение подпрог</w:t>
            </w:r>
            <w:r w:rsidR="00536E2E">
              <w:t>раммы за счёт  средств бюджета М</w:t>
            </w:r>
            <w:r>
              <w:t xml:space="preserve">униципального образования </w:t>
            </w:r>
            <w:r w:rsidR="00536E2E">
              <w:rPr>
                <w:rStyle w:val="a5"/>
                <w:b w:val="0"/>
              </w:rPr>
              <w:t xml:space="preserve">«Муниципальный округ Кезский район Удмуртской республики» </w:t>
            </w:r>
            <w:r>
              <w:t>подлежит уточнению в рамках бюджетного цикла.</w:t>
            </w:r>
          </w:p>
        </w:tc>
      </w:tr>
      <w:tr w:rsidR="0012345B"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>
            <w:pPr>
              <w:rPr>
                <w:lang w:eastAsia="ar-SA"/>
              </w:rPr>
            </w:pPr>
            <w:r>
              <w:t>ОЖИДАЕМЫЕ  КОНЕЧНЫЕ  РЕЗУЛЬТАТЫ  РЕАЛИЗАЦИИ  ПРОГРАММЫ</w:t>
            </w:r>
          </w:p>
          <w:p w:rsidR="0012345B" w:rsidRDefault="0012345B">
            <w:pPr>
              <w:suppressAutoHyphens/>
              <w:rPr>
                <w:lang w:eastAsia="ar-SA"/>
              </w:rPr>
            </w:pP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>
            <w:pPr>
              <w:pStyle w:val="a6"/>
              <w:spacing w:before="0" w:beforeAutospacing="0" w:after="0" w:afterAutospacing="0"/>
              <w:jc w:val="both"/>
            </w:pPr>
            <w:r>
              <w:t>- увеличение доли населения, систематически занимающегося физич</w:t>
            </w:r>
            <w:r w:rsidR="00A82D04">
              <w:t>еской куль</w:t>
            </w:r>
            <w:r w:rsidR="001E777C">
              <w:t>турой и спортом к 202</w:t>
            </w:r>
            <w:r w:rsidR="00676FE9">
              <w:t>6</w:t>
            </w:r>
            <w:r w:rsidR="001E777C">
              <w:t xml:space="preserve"> году – 55</w:t>
            </w:r>
            <w:r>
              <w:t>%;</w:t>
            </w:r>
          </w:p>
          <w:p w:rsidR="0012345B" w:rsidRDefault="006703C2">
            <w:pPr>
              <w:pStyle w:val="a6"/>
              <w:spacing w:before="0" w:beforeAutospacing="0" w:after="0" w:afterAutospacing="0"/>
              <w:jc w:val="both"/>
            </w:pPr>
            <w:r>
              <w:t>- 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</w:t>
            </w:r>
            <w:r w:rsidR="00A82D04">
              <w:t>анной категории населения к 202</w:t>
            </w:r>
            <w:r w:rsidR="00676FE9">
              <w:t>6</w:t>
            </w:r>
            <w:r>
              <w:t xml:space="preserve"> году –  </w:t>
            </w:r>
            <w:r w:rsidR="00A82D04">
              <w:t>18</w:t>
            </w:r>
            <w:r>
              <w:t xml:space="preserve"> %;</w:t>
            </w:r>
          </w:p>
          <w:p w:rsidR="0012345B" w:rsidRDefault="006703C2">
            <w:pPr>
              <w:jc w:val="both"/>
              <w:rPr>
                <w:color w:val="2D2D2D"/>
              </w:rPr>
            </w:pPr>
            <w:r>
              <w:rPr>
                <w:color w:val="2D2D2D"/>
              </w:rPr>
              <w:t>- доля детей и молодежи, регулярно занимающихся в спортивных секциях, клубах и иных объединениях (</w:t>
            </w:r>
            <w:r w:rsidR="00A82D04">
              <w:rPr>
                <w:color w:val="2D2D2D"/>
              </w:rPr>
              <w:t>83</w:t>
            </w:r>
            <w:r>
              <w:rPr>
                <w:color w:val="2D2D2D"/>
              </w:rPr>
              <w:t xml:space="preserve"> %)</w:t>
            </w:r>
          </w:p>
          <w:p w:rsidR="00A82D04" w:rsidRPr="00536E2E" w:rsidRDefault="00A82D04" w:rsidP="00A82D04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 w:rsidRPr="00536E2E">
              <w:rPr>
                <w:color w:val="000000"/>
                <w:lang w:eastAsia="en-US"/>
              </w:rPr>
              <w:t xml:space="preserve">- </w:t>
            </w:r>
            <w:r w:rsidRPr="00975D78">
              <w:rPr>
                <w:color w:val="000000"/>
                <w:lang w:eastAsia="en-US"/>
              </w:rPr>
              <w:t>Количество тренеров и тренеров - преподавателей, работающих по специальности</w:t>
            </w:r>
            <w:r w:rsidR="00221FA5">
              <w:rPr>
                <w:color w:val="000000"/>
                <w:lang w:eastAsia="en-US"/>
              </w:rPr>
              <w:t xml:space="preserve"> (50 человек)</w:t>
            </w:r>
            <w:r w:rsidRPr="00536E2E">
              <w:rPr>
                <w:color w:val="000000"/>
                <w:lang w:eastAsia="en-US"/>
              </w:rPr>
              <w:t>;</w:t>
            </w:r>
          </w:p>
          <w:p w:rsidR="00A82D04" w:rsidRPr="00536E2E" w:rsidRDefault="00A82D04" w:rsidP="00A82D04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 w:rsidRPr="00536E2E">
              <w:rPr>
                <w:color w:val="000000"/>
                <w:lang w:eastAsia="en-US"/>
              </w:rPr>
              <w:t xml:space="preserve">-  </w:t>
            </w:r>
            <w:r w:rsidRPr="00975D78">
              <w:rPr>
                <w:color w:val="000000"/>
                <w:lang w:eastAsia="en-US"/>
              </w:rPr>
              <w:t>Привлечение к участию в районных соревнованиях</w:t>
            </w:r>
            <w:r w:rsidR="00221FA5">
              <w:rPr>
                <w:color w:val="000000"/>
                <w:lang w:eastAsia="en-US"/>
              </w:rPr>
              <w:t xml:space="preserve"> (более 8000 человек)</w:t>
            </w:r>
            <w:r w:rsidRPr="00536E2E">
              <w:rPr>
                <w:color w:val="000000"/>
                <w:lang w:eastAsia="en-US"/>
              </w:rPr>
              <w:t>;</w:t>
            </w:r>
          </w:p>
          <w:p w:rsidR="00A82D04" w:rsidRPr="00536E2E" w:rsidRDefault="00A82D04" w:rsidP="00A82D04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 w:rsidRPr="00536E2E">
              <w:rPr>
                <w:color w:val="000000"/>
                <w:lang w:eastAsia="en-US"/>
              </w:rPr>
              <w:t>- К</w:t>
            </w:r>
            <w:r w:rsidRPr="00975D78">
              <w:rPr>
                <w:color w:val="000000"/>
                <w:lang w:eastAsia="en-US"/>
              </w:rPr>
              <w:t>оличество проведенных спортивно-массовых мероприятий</w:t>
            </w:r>
            <w:r w:rsidR="00221FA5">
              <w:rPr>
                <w:color w:val="000000"/>
                <w:lang w:eastAsia="en-US"/>
              </w:rPr>
              <w:t xml:space="preserve"> (не менее 80 мероприятий)</w:t>
            </w:r>
            <w:r w:rsidRPr="00536E2E">
              <w:rPr>
                <w:color w:val="000000"/>
                <w:lang w:eastAsia="en-US"/>
              </w:rPr>
              <w:t>;</w:t>
            </w:r>
          </w:p>
          <w:p w:rsidR="0012345B" w:rsidRDefault="00A82D04" w:rsidP="00A82D04">
            <w:pPr>
              <w:suppressAutoHyphens/>
            </w:pPr>
            <w:r w:rsidRPr="00536E2E">
              <w:rPr>
                <w:color w:val="000000"/>
                <w:lang w:eastAsia="en-US"/>
              </w:rPr>
              <w:lastRenderedPageBreak/>
              <w:t xml:space="preserve">- </w:t>
            </w:r>
            <w:r>
              <w:rPr>
                <w:color w:val="000000"/>
                <w:lang w:eastAsia="en-US"/>
              </w:rPr>
              <w:t>Д</w:t>
            </w:r>
            <w:r w:rsidRPr="00975D78">
              <w:rPr>
                <w:rFonts w:eastAsia="Times New Roman"/>
                <w:color w:val="000000"/>
                <w:lang w:eastAsia="en-US"/>
              </w:rPr>
              <w:t>оля населения, выполнившего нормативы испытаний (тестов) физкультурно-спортивного комплекса «Готов к труду и обороне» (ГТО) в общей численности населения, принявшего участие в выполнении испытаний</w:t>
            </w:r>
            <w:r w:rsidRPr="00536E2E">
              <w:rPr>
                <w:color w:val="000000"/>
                <w:lang w:eastAsia="en-US"/>
              </w:rPr>
              <w:t>.</w:t>
            </w:r>
            <w:r w:rsidR="00221FA5">
              <w:rPr>
                <w:color w:val="000000"/>
                <w:lang w:eastAsia="en-US"/>
              </w:rPr>
              <w:t xml:space="preserve"> (65 %)</w:t>
            </w:r>
          </w:p>
        </w:tc>
      </w:tr>
    </w:tbl>
    <w:p w:rsidR="0012345B" w:rsidRDefault="0012345B">
      <w:pPr>
        <w:rPr>
          <w:lang w:eastAsia="ar-SA"/>
        </w:rPr>
      </w:pPr>
    </w:p>
    <w:p w:rsidR="0012345B" w:rsidRDefault="006703C2">
      <w:pPr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Раздел 2.1.1. Характеристика сферы деятельности</w:t>
      </w:r>
    </w:p>
    <w:p w:rsidR="0012345B" w:rsidRDefault="0012345B">
      <w:pPr>
        <w:ind w:firstLine="360"/>
        <w:jc w:val="center"/>
        <w:rPr>
          <w:b/>
        </w:rPr>
      </w:pPr>
    </w:p>
    <w:p w:rsidR="0012345B" w:rsidRDefault="006703C2">
      <w:pPr>
        <w:ind w:firstLine="360"/>
        <w:jc w:val="both"/>
      </w:pPr>
      <w:r>
        <w:t>Развитие физической культуры и спорта является одним  из приоритетных направлений социально-экономической политики муниципального образования «Кезский район».</w:t>
      </w:r>
    </w:p>
    <w:p w:rsidR="0012345B" w:rsidRDefault="00B35E44">
      <w:pPr>
        <w:ind w:firstLine="360"/>
        <w:jc w:val="both"/>
      </w:pPr>
      <w:r>
        <w:t>По состоянию на  начало  2022</w:t>
      </w:r>
      <w:r w:rsidR="006703C2">
        <w:t xml:space="preserve"> год в районе </w:t>
      </w:r>
      <w:r>
        <w:t>функционирует 78</w:t>
      </w:r>
      <w:r w:rsidR="006703C2">
        <w:t xml:space="preserve"> спортивных сооружени</w:t>
      </w:r>
      <w:r>
        <w:t>й</w:t>
      </w:r>
      <w:r w:rsidR="006703C2">
        <w:t>, в том числе:</w:t>
      </w:r>
    </w:p>
    <w:p w:rsidR="00B35E44" w:rsidRPr="00D806E7" w:rsidRDefault="00B35E44" w:rsidP="00B35E44">
      <w:pPr>
        <w:ind w:firstLine="709"/>
      </w:pPr>
      <w:r w:rsidRPr="00D806E7">
        <w:t>- 1</w:t>
      </w:r>
      <w:r>
        <w:t>7</w:t>
      </w:r>
      <w:r w:rsidRPr="00D806E7">
        <w:t xml:space="preserve"> спортивных залов;</w:t>
      </w:r>
    </w:p>
    <w:p w:rsidR="00B35E44" w:rsidRPr="00D806E7" w:rsidRDefault="00B35E44" w:rsidP="00B35E44">
      <w:pPr>
        <w:ind w:firstLine="709"/>
      </w:pPr>
      <w:r>
        <w:t>- 28</w:t>
      </w:r>
      <w:r w:rsidRPr="00D806E7">
        <w:t xml:space="preserve"> плоскостных спортивных сооружений;</w:t>
      </w:r>
    </w:p>
    <w:p w:rsidR="00B35E44" w:rsidRPr="00D806E7" w:rsidRDefault="00B35E44" w:rsidP="00B35E44">
      <w:pPr>
        <w:ind w:firstLine="709"/>
      </w:pPr>
      <w:r w:rsidRPr="00D806E7">
        <w:t>- 1 стадион «Олимп» с трибунами на 1500 посадочных мест</w:t>
      </w:r>
      <w:r>
        <w:t xml:space="preserve"> с футбольным полем</w:t>
      </w:r>
      <w:r w:rsidRPr="00D806E7">
        <w:t>;</w:t>
      </w:r>
    </w:p>
    <w:p w:rsidR="00B35E44" w:rsidRPr="00D806E7" w:rsidRDefault="00B35E44" w:rsidP="00B35E44">
      <w:pPr>
        <w:ind w:firstLine="709"/>
      </w:pPr>
      <w:r w:rsidRPr="00D806E7">
        <w:t>- 1 лыжный комплекс с хоккейной коробкой;</w:t>
      </w:r>
    </w:p>
    <w:p w:rsidR="00B35E44" w:rsidRPr="00D806E7" w:rsidRDefault="00B35E44" w:rsidP="00B35E44">
      <w:pPr>
        <w:ind w:firstLine="709"/>
      </w:pPr>
      <w:r w:rsidRPr="00D806E7">
        <w:t>- 1 тир;</w:t>
      </w:r>
    </w:p>
    <w:p w:rsidR="00B35E44" w:rsidRPr="00D806E7" w:rsidRDefault="00B35E44" w:rsidP="00B35E44">
      <w:pPr>
        <w:ind w:firstLine="709"/>
      </w:pPr>
      <w:r w:rsidRPr="00D806E7">
        <w:t xml:space="preserve">- </w:t>
      </w:r>
      <w:r>
        <w:t>10</w:t>
      </w:r>
      <w:r w:rsidRPr="00D806E7">
        <w:t xml:space="preserve"> площадки для подготовки ГТО (система турников, </w:t>
      </w:r>
      <w:proofErr w:type="spellStart"/>
      <w:r w:rsidRPr="00D806E7">
        <w:t>воркаута</w:t>
      </w:r>
      <w:proofErr w:type="spellEnd"/>
      <w:r w:rsidRPr="00D806E7">
        <w:t>);</w:t>
      </w:r>
    </w:p>
    <w:p w:rsidR="00B35E44" w:rsidRPr="00D806E7" w:rsidRDefault="00B35E44" w:rsidP="00B35E44">
      <w:pPr>
        <w:ind w:firstLine="709"/>
      </w:pPr>
      <w:r w:rsidRPr="00D806E7">
        <w:t>- 1 каток (сезонный);</w:t>
      </w:r>
    </w:p>
    <w:p w:rsidR="00B35E44" w:rsidRDefault="00B35E44" w:rsidP="00B35E44">
      <w:pPr>
        <w:ind w:firstLine="709"/>
      </w:pPr>
      <w:r w:rsidRPr="00D806E7">
        <w:t>- 1</w:t>
      </w:r>
      <w:r>
        <w:t>6</w:t>
      </w:r>
      <w:r w:rsidRPr="00D806E7">
        <w:t xml:space="preserve"> приспособленных сооружений</w:t>
      </w:r>
      <w:r>
        <w:t>;</w:t>
      </w:r>
    </w:p>
    <w:p w:rsidR="00B35E44" w:rsidRDefault="00B35E44" w:rsidP="00B35E44">
      <w:pPr>
        <w:ind w:firstLine="709"/>
      </w:pPr>
      <w:r>
        <w:t>- 2 универсальные игровые площадки;</w:t>
      </w:r>
    </w:p>
    <w:p w:rsidR="00B35E44" w:rsidRDefault="00B35E44" w:rsidP="00B35E44">
      <w:pPr>
        <w:ind w:firstLine="709"/>
      </w:pPr>
      <w:r>
        <w:t>- 1 тропа здоровья  протяженностью 1,4 км.</w:t>
      </w:r>
    </w:p>
    <w:p w:rsidR="0012345B" w:rsidRDefault="006703C2">
      <w:pPr>
        <w:ind w:firstLine="360"/>
        <w:jc w:val="both"/>
      </w:pPr>
      <w:r>
        <w:t>В районе действует учреждение дополнительного образования детей</w:t>
      </w:r>
      <w:r w:rsidR="00B35E44">
        <w:t xml:space="preserve"> Кезская ДЮСШ, где развиваются 6</w:t>
      </w:r>
      <w:r>
        <w:t xml:space="preserve"> основных видов спорта: легкая атлетика, лыжные гонки, баскетбол, </w:t>
      </w:r>
      <w:r w:rsidRPr="009A022A">
        <w:t>футбол, волейбол</w:t>
      </w:r>
      <w:r w:rsidR="00B35E44" w:rsidRPr="009A022A">
        <w:t>, настольный теннис</w:t>
      </w:r>
      <w:r w:rsidRPr="009A022A">
        <w:t>.</w:t>
      </w:r>
      <w:r w:rsidR="00B35E44" w:rsidRPr="009A022A">
        <w:t xml:space="preserve"> </w:t>
      </w:r>
    </w:p>
    <w:p w:rsidR="0012345B" w:rsidRDefault="006703C2">
      <w:pPr>
        <w:ind w:firstLine="360"/>
        <w:jc w:val="both"/>
      </w:pPr>
      <w:r>
        <w:t xml:space="preserve">Общая численность занимающихся физической культурой и спортом в </w:t>
      </w:r>
      <w:proofErr w:type="spellStart"/>
      <w:r>
        <w:t>Кезском</w:t>
      </w:r>
      <w:proofErr w:type="spellEnd"/>
      <w:r>
        <w:t xml:space="preserve"> районе сост</w:t>
      </w:r>
      <w:r w:rsidR="009A022A">
        <w:t>авляет 8579 чел. (на 1.01.2020</w:t>
      </w:r>
      <w:r>
        <w:t xml:space="preserve"> год) из них:</w:t>
      </w:r>
    </w:p>
    <w:p w:rsidR="0012345B" w:rsidRDefault="006703C2">
      <w:r>
        <w:t xml:space="preserve">- в дошкольных учреждениях – </w:t>
      </w:r>
      <w:r w:rsidR="009A022A">
        <w:t>893</w:t>
      </w:r>
      <w:r>
        <w:t xml:space="preserve"> человек</w:t>
      </w:r>
      <w:r w:rsidR="009A022A">
        <w:t>а</w:t>
      </w:r>
      <w:r>
        <w:t>;</w:t>
      </w:r>
    </w:p>
    <w:p w:rsidR="0012345B" w:rsidRDefault="006703C2">
      <w:r>
        <w:t>- в образовательных  учреждениях – 1</w:t>
      </w:r>
      <w:r w:rsidR="009A022A">
        <w:t>845</w:t>
      </w:r>
      <w:r>
        <w:t xml:space="preserve"> человек;</w:t>
      </w:r>
    </w:p>
    <w:p w:rsidR="0012345B" w:rsidRDefault="006703C2">
      <w:r>
        <w:t xml:space="preserve">- в учреждениях дополнительного образования – </w:t>
      </w:r>
      <w:r w:rsidR="009A022A">
        <w:t>858</w:t>
      </w:r>
      <w:r>
        <w:t xml:space="preserve"> человек;</w:t>
      </w:r>
    </w:p>
    <w:p w:rsidR="0012345B" w:rsidRDefault="006703C2">
      <w:r>
        <w:t xml:space="preserve">- в учреждении </w:t>
      </w:r>
      <w:r w:rsidR="009A022A">
        <w:t>начального проф. Образования – 62</w:t>
      </w:r>
      <w:r>
        <w:t xml:space="preserve"> человек</w:t>
      </w:r>
      <w:r w:rsidR="009A022A">
        <w:t>а</w:t>
      </w:r>
      <w:r>
        <w:t>;</w:t>
      </w:r>
    </w:p>
    <w:p w:rsidR="0012345B" w:rsidRDefault="006703C2">
      <w:r>
        <w:t>- по месту жительства (в других учреждениях и организациях, в том числе адаптивной физ</w:t>
      </w:r>
      <w:r w:rsidR="009A022A">
        <w:t>ической культуры и спорта) – 4826</w:t>
      </w:r>
      <w:r>
        <w:t xml:space="preserve"> человек.</w:t>
      </w:r>
    </w:p>
    <w:p w:rsidR="0012345B" w:rsidRDefault="006703C2">
      <w:pPr>
        <w:ind w:firstLine="360"/>
      </w:pPr>
      <w:proofErr w:type="gramStart"/>
      <w:r>
        <w:t xml:space="preserve">В </w:t>
      </w:r>
      <w:proofErr w:type="spellStart"/>
      <w:r>
        <w:t>Кезском</w:t>
      </w:r>
      <w:proofErr w:type="spellEnd"/>
      <w:r>
        <w:t xml:space="preserve"> районе  работает 4</w:t>
      </w:r>
      <w:r w:rsidR="009A022A">
        <w:t>7</w:t>
      </w:r>
      <w:r>
        <w:t xml:space="preserve"> физкультурных штатных работника, из них:</w:t>
      </w:r>
      <w:proofErr w:type="gramEnd"/>
    </w:p>
    <w:p w:rsidR="0012345B" w:rsidRDefault="006703C2">
      <w:r>
        <w:t>- работники образовательных учреждений – 4</w:t>
      </w:r>
      <w:r w:rsidR="009A022A">
        <w:t>3</w:t>
      </w:r>
      <w:r>
        <w:t>;</w:t>
      </w:r>
    </w:p>
    <w:p w:rsidR="0012345B" w:rsidRDefault="006703C2">
      <w:r>
        <w:t xml:space="preserve">            - в  т.ч.:   в  дошкольных  ОУ – 4</w:t>
      </w:r>
    </w:p>
    <w:p w:rsidR="0012345B" w:rsidRDefault="006703C2">
      <w:r>
        <w:t xml:space="preserve">                            в  школах – </w:t>
      </w:r>
      <w:r w:rsidR="009A022A">
        <w:t>28</w:t>
      </w:r>
    </w:p>
    <w:p w:rsidR="0012345B" w:rsidRDefault="006703C2">
      <w:r>
        <w:t xml:space="preserve">                            учреждения  ДОД – </w:t>
      </w:r>
      <w:r w:rsidR="009A022A">
        <w:t>11</w:t>
      </w:r>
    </w:p>
    <w:p w:rsidR="0012345B" w:rsidRDefault="006703C2">
      <w:r>
        <w:t xml:space="preserve">- работников по месту жительства – </w:t>
      </w:r>
      <w:r w:rsidR="009A022A">
        <w:t>1</w:t>
      </w:r>
    </w:p>
    <w:p w:rsidR="009A022A" w:rsidRDefault="009A022A">
      <w:r>
        <w:t>- работников физкультурно-спортивных клубов - 1</w:t>
      </w:r>
    </w:p>
    <w:p w:rsidR="0012345B" w:rsidRDefault="006703C2">
      <w:r>
        <w:t>- работников органов управления ФК - 2</w:t>
      </w:r>
    </w:p>
    <w:p w:rsidR="0012345B" w:rsidRDefault="006703C2">
      <w:pPr>
        <w:ind w:firstLine="360"/>
        <w:jc w:val="both"/>
      </w:pPr>
      <w:r>
        <w:t>Состояние кадрового обеспечения учебного предмета «физкультура» в школах: из 2</w:t>
      </w:r>
      <w:r w:rsidR="009A022A">
        <w:t>8</w:t>
      </w:r>
      <w:r>
        <w:t xml:space="preserve"> штатного учителя физкультуры 1</w:t>
      </w:r>
      <w:r w:rsidR="009A022A">
        <w:t>1 (39</w:t>
      </w:r>
      <w:r>
        <w:t>,</w:t>
      </w:r>
      <w:r w:rsidR="000645F1">
        <w:t>3</w:t>
      </w:r>
      <w:r>
        <w:t>%) имеют высшее специальное образование, 1</w:t>
      </w:r>
      <w:r w:rsidR="000645F1">
        <w:t>3</w:t>
      </w:r>
      <w:r>
        <w:t xml:space="preserve"> (4</w:t>
      </w:r>
      <w:r w:rsidR="000645F1">
        <w:t>8</w:t>
      </w:r>
      <w:r>
        <w:t>,</w:t>
      </w:r>
      <w:r w:rsidR="000645F1">
        <w:t>9</w:t>
      </w:r>
      <w:r>
        <w:t xml:space="preserve">%) – среднее специальное. Возраст </w:t>
      </w:r>
      <w:r w:rsidR="000645F1">
        <w:t>учителей: до 30 лет – 8</w:t>
      </w:r>
      <w:r>
        <w:t xml:space="preserve"> человек, от 31 до 60 лет – </w:t>
      </w:r>
      <w:r w:rsidR="000645F1">
        <w:t>18 человека, старше 60 лет – 0</w:t>
      </w:r>
      <w:r>
        <w:t xml:space="preserve"> человека.</w:t>
      </w:r>
    </w:p>
    <w:p w:rsidR="0012345B" w:rsidRDefault="006703C2">
      <w:pPr>
        <w:ind w:firstLine="360"/>
        <w:jc w:val="both"/>
      </w:pPr>
      <w:r>
        <w:t xml:space="preserve">В МБОУ ДОД «Кезская </w:t>
      </w:r>
      <w:proofErr w:type="gramStart"/>
      <w:r>
        <w:t>районная</w:t>
      </w:r>
      <w:proofErr w:type="gramEnd"/>
      <w:r>
        <w:t xml:space="preserve"> ДЮСШ» 1</w:t>
      </w:r>
      <w:r w:rsidR="000645F1">
        <w:t>1</w:t>
      </w:r>
      <w:r>
        <w:t xml:space="preserve"> штатных единиц. Из общего числа тренеров по видам спорта </w:t>
      </w:r>
      <w:r w:rsidR="000645F1">
        <w:t>9</w:t>
      </w:r>
      <w:r>
        <w:t xml:space="preserve"> человек. С высшим профессиональным образованием – </w:t>
      </w:r>
      <w:r w:rsidR="000645F1">
        <w:t>10 (9</w:t>
      </w:r>
      <w:r>
        <w:t xml:space="preserve">0%), среднее специальное – </w:t>
      </w:r>
      <w:r w:rsidR="000645F1">
        <w:t>1</w:t>
      </w:r>
      <w:r>
        <w:t xml:space="preserve"> (</w:t>
      </w:r>
      <w:r w:rsidR="000645F1">
        <w:t>1</w:t>
      </w:r>
      <w:r>
        <w:t>0%).</w:t>
      </w:r>
    </w:p>
    <w:p w:rsidR="0012345B" w:rsidRDefault="006703C2">
      <w:pPr>
        <w:ind w:firstLine="360"/>
        <w:jc w:val="both"/>
      </w:pPr>
      <w:r>
        <w:t>В МБУ СОК «Олимп » на данный момент работ</w:t>
      </w:r>
      <w:r w:rsidR="000645F1">
        <w:t xml:space="preserve">ает </w:t>
      </w:r>
      <w:r>
        <w:t xml:space="preserve"> 6 тренеров по совместительству, также открыты 3 ставки спортсмен-инструктор. </w:t>
      </w:r>
    </w:p>
    <w:p w:rsidR="0012345B" w:rsidRDefault="006703C2">
      <w:pPr>
        <w:ind w:firstLine="360"/>
        <w:jc w:val="both"/>
      </w:pPr>
      <w:r>
        <w:t>Анализ показал, что кадровый состав по своему профессиональному уровню достаточно высок,  но современный спорт особенно подвержен различным новациям и требует особого внимания к подготовке специалистов, владеющих новейшими методиками работы со спортсменами. Необходимо провести работу  по созданию высокопрофессиональной кадровой базы, в которой необходимо предусмотреть направление перспективных выпускников школ на учебу в ВУЗы, совершенствование педагогического мастерства тренеров через систематическое  направление на курсовые подготовки, создание для тренеров-преподавателей нормальных  жизненных условий (квартира, оплата труда и т.п.).</w:t>
      </w:r>
    </w:p>
    <w:p w:rsidR="0012345B" w:rsidRDefault="0012345B">
      <w:pPr>
        <w:ind w:firstLine="360"/>
      </w:pPr>
    </w:p>
    <w:p w:rsidR="0012345B" w:rsidRDefault="006703C2">
      <w:pPr>
        <w:ind w:firstLine="360"/>
        <w:jc w:val="both"/>
      </w:pPr>
      <w:r>
        <w:lastRenderedPageBreak/>
        <w:t>В  муниципальном образовании «</w:t>
      </w:r>
      <w:r w:rsidR="00A26460">
        <w:t xml:space="preserve">Муниципальный округ </w:t>
      </w:r>
      <w:r>
        <w:t>Кезский район</w:t>
      </w:r>
      <w:r w:rsidR="00A26460">
        <w:t xml:space="preserve"> Удмуртской республики</w:t>
      </w:r>
      <w:r>
        <w:t>» в сфере массовой физической культуры и спорта проходят  следующие мероприятия:</w:t>
      </w:r>
    </w:p>
    <w:p w:rsidR="0012345B" w:rsidRDefault="006703C2">
      <w:pPr>
        <w:jc w:val="both"/>
      </w:pPr>
      <w:r>
        <w:t>- ежегодная  спартакиада  для  дошкольников  «Малыши  открывают  спорт»,</w:t>
      </w:r>
    </w:p>
    <w:p w:rsidR="0012345B" w:rsidRDefault="006703C2">
      <w:pPr>
        <w:jc w:val="both"/>
      </w:pPr>
      <w:r>
        <w:t>- ежегодные  районные Спартакиады учащихся общеобразовательных школ,</w:t>
      </w:r>
    </w:p>
    <w:p w:rsidR="0012345B" w:rsidRDefault="006703C2">
      <w:pPr>
        <w:jc w:val="both"/>
      </w:pPr>
      <w:r>
        <w:t xml:space="preserve">- ежегодная районная Спартакиада </w:t>
      </w:r>
      <w:r w:rsidR="00A26460">
        <w:t>среди людей пожилого возраста</w:t>
      </w:r>
      <w:r>
        <w:t>,</w:t>
      </w:r>
    </w:p>
    <w:p w:rsidR="0012345B" w:rsidRDefault="006703C2">
      <w:pPr>
        <w:jc w:val="both"/>
      </w:pPr>
      <w:r>
        <w:t>- ежегодные  районные Спартакиады среди взрослого населения района и посёлка Кез.</w:t>
      </w:r>
    </w:p>
    <w:p w:rsidR="0012345B" w:rsidRDefault="006703C2">
      <w:pPr>
        <w:ind w:firstLine="360"/>
        <w:jc w:val="both"/>
      </w:pPr>
      <w:r>
        <w:t>Стали традиционными спортивные праздники, такие как: День физкультурника, «Лыжня России»,  «Кросс  нации»,  «Оранжевый  мяч», «Кругосветка Удмуртии», лыжные  соревнования на Кубок Олимпийской Чемпионки Т.И. Тихоновой, Зимний легкоатлетический пробег «Районный день здоровья», летни</w:t>
      </w:r>
      <w:r w:rsidR="007362D9">
        <w:t>е и зимние спортивные игры и всероссийский летний т</w:t>
      </w:r>
      <w:r>
        <w:t>риал-</w:t>
      </w:r>
      <w:r w:rsidR="007362D9">
        <w:t>м</w:t>
      </w:r>
      <w:r>
        <w:t xml:space="preserve">арафон </w:t>
      </w:r>
      <w:r w:rsidR="007362D9">
        <w:t>«И</w:t>
      </w:r>
      <w:r>
        <w:t>сток КАМ</w:t>
      </w:r>
      <w:r w:rsidR="007362D9">
        <w:t>Ы</w:t>
      </w:r>
      <w:r>
        <w:t>».</w:t>
      </w:r>
    </w:p>
    <w:p w:rsidR="0012345B" w:rsidRDefault="006703C2">
      <w:pPr>
        <w:ind w:firstLine="360"/>
        <w:jc w:val="both"/>
      </w:pPr>
      <w:r>
        <w:t>Кезский район участвует в республиканских спортивных программах, проектах и мероприятиях.</w:t>
      </w:r>
    </w:p>
    <w:p w:rsidR="0012345B" w:rsidRDefault="0012345B">
      <w:pPr>
        <w:ind w:firstLine="360"/>
        <w:jc w:val="both"/>
      </w:pPr>
    </w:p>
    <w:p w:rsidR="0012345B" w:rsidRDefault="006703C2">
      <w:pPr>
        <w:jc w:val="center"/>
        <w:rPr>
          <w:b/>
        </w:rPr>
      </w:pPr>
      <w:r>
        <w:rPr>
          <w:b/>
        </w:rPr>
        <w:t>Раздел 2.1.2 Приоритеты, цели и задачи в сфере деятельности.</w:t>
      </w:r>
    </w:p>
    <w:p w:rsidR="0012345B" w:rsidRDefault="0012345B">
      <w:pPr>
        <w:ind w:firstLine="360"/>
        <w:jc w:val="center"/>
      </w:pPr>
    </w:p>
    <w:p w:rsidR="0012345B" w:rsidRDefault="006703C2">
      <w:pPr>
        <w:ind w:firstLine="360"/>
        <w:jc w:val="both"/>
      </w:pPr>
      <w:r>
        <w:t>Несмотря на то, что в районе проводится серьезная работа, существуют проблемы, имеющие прямое отношение к качеству жизни населения, его активности и здоровью. При этом особую тревогу вызывает ухудшение здоровья детей. Отмечается большой процент учащихся (около 30%), перенесших  простудные заболевания.</w:t>
      </w:r>
    </w:p>
    <w:p w:rsidR="0012345B" w:rsidRDefault="006703C2">
      <w:pPr>
        <w:ind w:firstLine="360"/>
        <w:jc w:val="both"/>
      </w:pPr>
      <w:r>
        <w:t>Недостаток двигательной активности провоцирует у детей болезни сердечно-сосудистой, опорно-двигательной и костно-мышечной систем.</w:t>
      </w:r>
    </w:p>
    <w:p w:rsidR="0012345B" w:rsidRDefault="006703C2">
      <w:pPr>
        <w:ind w:firstLine="360"/>
        <w:jc w:val="both"/>
      </w:pPr>
      <w:r>
        <w:t>Все больше обостряются проблемы курения, алкоголизма, правонарушений, социального неблагополучия. В связи с этим необходимо принять конкретные меры по формированию здорового образа жизни, новых ценностных ориентиров, совершенствованию физического воспитания, направленного на укрепление здоровья, повышение спортивной результативности.</w:t>
      </w:r>
    </w:p>
    <w:p w:rsidR="0012345B" w:rsidRDefault="006703C2">
      <w:pPr>
        <w:ind w:firstLine="360"/>
        <w:jc w:val="both"/>
      </w:pPr>
      <w:r>
        <w:t>Возникла необходимость создания комплексной системы развития спорта в районе, в которой предусматривались бы следующие конкретные мероприятия:</w:t>
      </w:r>
    </w:p>
    <w:p w:rsidR="0012345B" w:rsidRDefault="006703C2">
      <w:pPr>
        <w:jc w:val="both"/>
      </w:pPr>
      <w:r>
        <w:t>- определение источников финансирования всех направлений развития физической культуры и спорта;</w:t>
      </w:r>
    </w:p>
    <w:p w:rsidR="0012345B" w:rsidRDefault="006703C2">
      <w:pPr>
        <w:jc w:val="both"/>
      </w:pPr>
      <w:r>
        <w:t>- четкое определение ответственности каждого ведомства за развитие массовой   физической культуры и спорта в районе;</w:t>
      </w:r>
    </w:p>
    <w:p w:rsidR="0012345B" w:rsidRDefault="006703C2">
      <w:pPr>
        <w:jc w:val="both"/>
      </w:pPr>
      <w:r>
        <w:t>- определение объектов, строительство и ремонт которых  необходимо осуществлять в   намеченные сроки и определить объемы и источники финансирования;</w:t>
      </w:r>
    </w:p>
    <w:p w:rsidR="0012345B" w:rsidRDefault="006703C2">
      <w:pPr>
        <w:jc w:val="both"/>
      </w:pPr>
      <w:r>
        <w:t xml:space="preserve">- в приоритетном порядке решение проблемы обеспечения спортивным инвентарем и   оборудованием МБУ СОК «Олимп», общеобразовательных школ, детских садов, </w:t>
      </w:r>
      <w:proofErr w:type="spellStart"/>
      <w:r>
        <w:t>Кезской</w:t>
      </w:r>
      <w:proofErr w:type="spellEnd"/>
      <w:r>
        <w:t xml:space="preserve"> районной  ДЮСШ;</w:t>
      </w:r>
    </w:p>
    <w:p w:rsidR="0012345B" w:rsidRDefault="006703C2">
      <w:pPr>
        <w:jc w:val="both"/>
      </w:pPr>
      <w:r>
        <w:t>- увеличение числа оборудованных спортивных площадок, хоккейных коробок по месту жительства;</w:t>
      </w:r>
    </w:p>
    <w:p w:rsidR="0012345B" w:rsidRDefault="006703C2">
      <w:pPr>
        <w:jc w:val="both"/>
      </w:pPr>
      <w:r>
        <w:t>- реконструкция и капитальный ремонт спортивных залов и других спортивных объектов в районе;</w:t>
      </w:r>
    </w:p>
    <w:p w:rsidR="0012345B" w:rsidRDefault="006703C2">
      <w:pPr>
        <w:jc w:val="both"/>
      </w:pPr>
      <w:r>
        <w:t>- ремонт центрального стадиона в п. Кез, с укладкой резиновой дорожкой;</w:t>
      </w:r>
    </w:p>
    <w:p w:rsidR="0012345B" w:rsidRDefault="006703C2">
      <w:pPr>
        <w:jc w:val="both"/>
      </w:pPr>
      <w:r>
        <w:t xml:space="preserve">- строительство  </w:t>
      </w:r>
      <w:proofErr w:type="spellStart"/>
      <w:r>
        <w:t>лыжероллерной</w:t>
      </w:r>
      <w:proofErr w:type="spellEnd"/>
      <w:r>
        <w:t xml:space="preserve"> трассы в </w:t>
      </w:r>
      <w:proofErr w:type="spellStart"/>
      <w:r>
        <w:t>п.Кез</w:t>
      </w:r>
      <w:proofErr w:type="spellEnd"/>
      <w:r>
        <w:t>;</w:t>
      </w:r>
    </w:p>
    <w:p w:rsidR="0012345B" w:rsidRDefault="006703C2">
      <w:pPr>
        <w:ind w:firstLine="426"/>
        <w:jc w:val="both"/>
      </w:pPr>
      <w:r>
        <w:t>Реализация настоящей Программы позволит увеличить число  систематически занимающихся физической культурой и спортом до 55% от всего населения района.</w:t>
      </w:r>
    </w:p>
    <w:p w:rsidR="0012345B" w:rsidRDefault="0012345B">
      <w:pPr>
        <w:jc w:val="center"/>
        <w:rPr>
          <w:b/>
        </w:rPr>
      </w:pPr>
    </w:p>
    <w:p w:rsidR="0012345B" w:rsidRDefault="0012345B">
      <w:pPr>
        <w:jc w:val="center"/>
        <w:rPr>
          <w:b/>
        </w:rPr>
      </w:pPr>
    </w:p>
    <w:p w:rsidR="0012345B" w:rsidRDefault="006703C2">
      <w:pPr>
        <w:jc w:val="center"/>
        <w:rPr>
          <w:b/>
        </w:rPr>
      </w:pPr>
      <w:r>
        <w:rPr>
          <w:b/>
        </w:rPr>
        <w:t>Раздел 2.1. 3. Целевые  показатели  (индикаторы)</w:t>
      </w:r>
    </w:p>
    <w:p w:rsidR="0012345B" w:rsidRDefault="0012345B">
      <w:pPr>
        <w:jc w:val="center"/>
        <w:rPr>
          <w:b/>
        </w:rPr>
      </w:pPr>
    </w:p>
    <w:p w:rsidR="0012345B" w:rsidRDefault="006703C2">
      <w:pPr>
        <w:pStyle w:val="a6"/>
        <w:spacing w:before="0" w:beforeAutospacing="0" w:after="0" w:afterAutospacing="0"/>
        <w:ind w:firstLine="708"/>
        <w:jc w:val="both"/>
      </w:pPr>
      <w:r>
        <w:t>В качестве основных целевых показателей развития физической культу</w:t>
      </w:r>
      <w:r w:rsidR="00574FB9">
        <w:t xml:space="preserve">ры и спорта в </w:t>
      </w:r>
      <w:proofErr w:type="spellStart"/>
      <w:r w:rsidR="00574FB9">
        <w:t>Кезском</w:t>
      </w:r>
      <w:proofErr w:type="spellEnd"/>
      <w:r w:rsidR="00574FB9">
        <w:t xml:space="preserve"> районе 2020</w:t>
      </w:r>
      <w:r>
        <w:t>-202</w:t>
      </w:r>
      <w:r w:rsidR="002D6973">
        <w:t>6</w:t>
      </w:r>
      <w:r>
        <w:t> годы определены:</w:t>
      </w:r>
    </w:p>
    <w:p w:rsidR="00AA1364" w:rsidRDefault="00AA1364" w:rsidP="00AA1364">
      <w:pPr>
        <w:pStyle w:val="a6"/>
        <w:spacing w:before="0" w:beforeAutospacing="0" w:after="0" w:afterAutospacing="0"/>
        <w:jc w:val="both"/>
      </w:pPr>
      <w:r>
        <w:t>- увеличение доли населения, систематически занимающегося физической культурой и спортом;</w:t>
      </w:r>
    </w:p>
    <w:p w:rsidR="00AA1364" w:rsidRDefault="00AA1364" w:rsidP="00AA1364">
      <w:pPr>
        <w:pStyle w:val="a6"/>
        <w:spacing w:before="0" w:beforeAutospacing="0" w:after="0" w:afterAutospacing="0"/>
        <w:jc w:val="both"/>
      </w:pPr>
      <w:r>
        <w:lastRenderedPageBreak/>
        <w:t>- 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</w:t>
      </w:r>
      <w:proofErr w:type="gramStart"/>
      <w:r>
        <w:t xml:space="preserve"> ;</w:t>
      </w:r>
      <w:proofErr w:type="gramEnd"/>
    </w:p>
    <w:p w:rsidR="00AA1364" w:rsidRDefault="00AA1364" w:rsidP="00AA1364">
      <w:pPr>
        <w:jc w:val="both"/>
        <w:rPr>
          <w:color w:val="2D2D2D"/>
        </w:rPr>
      </w:pPr>
      <w:r>
        <w:rPr>
          <w:color w:val="2D2D2D"/>
        </w:rPr>
        <w:t>- доля детей и молодежи, регулярно занимающихся в спортивных секциях, клубах и иных объединениях;</w:t>
      </w:r>
    </w:p>
    <w:p w:rsidR="00AA1364" w:rsidRPr="00536E2E" w:rsidRDefault="00AA1364" w:rsidP="00AA1364">
      <w:pPr>
        <w:pStyle w:val="a6"/>
        <w:spacing w:before="0" w:beforeAutospacing="0" w:after="0" w:afterAutospacing="0"/>
        <w:jc w:val="both"/>
        <w:rPr>
          <w:color w:val="000000"/>
          <w:lang w:eastAsia="en-US"/>
        </w:rPr>
      </w:pPr>
      <w:r w:rsidRPr="00536E2E">
        <w:rPr>
          <w:color w:val="000000"/>
          <w:lang w:eastAsia="en-US"/>
        </w:rPr>
        <w:t xml:space="preserve">- </w:t>
      </w:r>
      <w:r>
        <w:rPr>
          <w:color w:val="000000"/>
          <w:lang w:eastAsia="en-US"/>
        </w:rPr>
        <w:t>к</w:t>
      </w:r>
      <w:r w:rsidRPr="00975D78">
        <w:rPr>
          <w:color w:val="000000"/>
          <w:lang w:eastAsia="en-US"/>
        </w:rPr>
        <w:t>оличество тренеров и тренеров - преподавателей, работающих по специальности</w:t>
      </w:r>
      <w:r>
        <w:rPr>
          <w:color w:val="000000"/>
          <w:lang w:eastAsia="en-US"/>
        </w:rPr>
        <w:t>;</w:t>
      </w:r>
    </w:p>
    <w:p w:rsidR="00AA1364" w:rsidRPr="00536E2E" w:rsidRDefault="00AA1364" w:rsidP="00AA1364">
      <w:pPr>
        <w:pStyle w:val="a6"/>
        <w:spacing w:before="0" w:beforeAutospacing="0" w:after="0" w:afterAutospacing="0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 п</w:t>
      </w:r>
      <w:r w:rsidRPr="00975D78">
        <w:rPr>
          <w:color w:val="000000"/>
          <w:lang w:eastAsia="en-US"/>
        </w:rPr>
        <w:t xml:space="preserve">ривлечение </w:t>
      </w:r>
      <w:r>
        <w:rPr>
          <w:color w:val="000000"/>
          <w:lang w:eastAsia="en-US"/>
        </w:rPr>
        <w:t xml:space="preserve">населения </w:t>
      </w:r>
      <w:r w:rsidRPr="00975D78">
        <w:rPr>
          <w:color w:val="000000"/>
          <w:lang w:eastAsia="en-US"/>
        </w:rPr>
        <w:t>к участию в районных соревнованиях</w:t>
      </w:r>
      <w:r w:rsidRPr="00536E2E">
        <w:rPr>
          <w:color w:val="000000"/>
          <w:lang w:eastAsia="en-US"/>
        </w:rPr>
        <w:t>;</w:t>
      </w:r>
    </w:p>
    <w:p w:rsidR="00AA1364" w:rsidRPr="00536E2E" w:rsidRDefault="00AA1364" w:rsidP="00AA1364">
      <w:pPr>
        <w:pStyle w:val="a6"/>
        <w:spacing w:before="0" w:beforeAutospacing="0" w:after="0" w:afterAutospacing="0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 к</w:t>
      </w:r>
      <w:r w:rsidRPr="00975D78">
        <w:rPr>
          <w:color w:val="000000"/>
          <w:lang w:eastAsia="en-US"/>
        </w:rPr>
        <w:t>оличество проведенных спортивно-массовых мероприятий</w:t>
      </w:r>
      <w:r w:rsidRPr="00536E2E">
        <w:rPr>
          <w:color w:val="000000"/>
          <w:lang w:eastAsia="en-US"/>
        </w:rPr>
        <w:t>;</w:t>
      </w:r>
    </w:p>
    <w:p w:rsidR="0012345B" w:rsidRDefault="00AA1364" w:rsidP="00AA1364">
      <w:pPr>
        <w:pStyle w:val="a6"/>
        <w:spacing w:before="0" w:beforeAutospacing="0" w:after="0" w:afterAutospacing="0"/>
        <w:jc w:val="both"/>
      </w:pPr>
      <w:r w:rsidRPr="00536E2E">
        <w:rPr>
          <w:color w:val="000000"/>
          <w:lang w:eastAsia="en-US"/>
        </w:rPr>
        <w:t xml:space="preserve">- </w:t>
      </w:r>
      <w:r>
        <w:rPr>
          <w:color w:val="000000"/>
          <w:lang w:eastAsia="en-US"/>
        </w:rPr>
        <w:t>д</w:t>
      </w:r>
      <w:r w:rsidRPr="00975D78">
        <w:rPr>
          <w:color w:val="000000"/>
          <w:lang w:eastAsia="en-US"/>
        </w:rPr>
        <w:t>оля населения, выполнившего нормативы испытаний (тестов) физкультурно-спортивного комплекса «Готов к труду и обороне» (ГТО) в общей численности населения, принявшего участие в выполнении испытаний</w:t>
      </w:r>
      <w:r>
        <w:rPr>
          <w:color w:val="000000"/>
          <w:lang w:eastAsia="en-US"/>
        </w:rPr>
        <w:t>.</w:t>
      </w:r>
    </w:p>
    <w:p w:rsidR="0012345B" w:rsidRDefault="0012345B">
      <w:pPr>
        <w:sectPr w:rsidR="0012345B">
          <w:pgSz w:w="11906" w:h="16838"/>
          <w:pgMar w:top="851" w:right="991" w:bottom="709" w:left="1418" w:header="720" w:footer="720" w:gutter="0"/>
          <w:cols w:space="720"/>
        </w:sectPr>
      </w:pPr>
    </w:p>
    <w:p w:rsidR="0012345B" w:rsidRDefault="0012345B">
      <w:pPr>
        <w:pStyle w:val="a6"/>
        <w:spacing w:before="0" w:beforeAutospacing="0" w:after="0" w:afterAutospacing="0"/>
        <w:jc w:val="both"/>
      </w:pPr>
    </w:p>
    <w:tbl>
      <w:tblPr>
        <w:tblW w:w="14345" w:type="dxa"/>
        <w:tblCellSpacing w:w="7" w:type="dxa"/>
        <w:tblInd w:w="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353"/>
        <w:gridCol w:w="5394"/>
        <w:gridCol w:w="779"/>
        <w:gridCol w:w="1141"/>
        <w:gridCol w:w="1028"/>
        <w:gridCol w:w="1198"/>
        <w:gridCol w:w="1086"/>
        <w:gridCol w:w="1104"/>
        <w:gridCol w:w="1152"/>
        <w:gridCol w:w="1110"/>
      </w:tblGrid>
      <w:tr w:rsidR="002D6973" w:rsidTr="002D6973">
        <w:trPr>
          <w:trHeight w:val="1184"/>
          <w:tblCellSpacing w:w="7" w:type="dxa"/>
        </w:trPr>
        <w:tc>
          <w:tcPr>
            <w:tcW w:w="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suppressAutoHyphens/>
              <w:rPr>
                <w:sz w:val="20"/>
                <w:lang w:eastAsia="ar-SA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5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Pr="003B6038" w:rsidRDefault="002D6973">
            <w:pPr>
              <w:suppressAutoHyphens/>
              <w:rPr>
                <w:sz w:val="20"/>
                <w:lang w:eastAsia="ar-SA"/>
              </w:rPr>
            </w:pPr>
            <w:r w:rsidRPr="003B6038">
              <w:rPr>
                <w:sz w:val="20"/>
              </w:rPr>
              <w:t>Наименование целевого индикатора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suppressAutoHyphens/>
              <w:rPr>
                <w:sz w:val="20"/>
                <w:lang w:eastAsia="ar-SA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suppressAutoHyphens/>
              <w:jc w:val="center"/>
              <w:rPr>
                <w:sz w:val="20"/>
                <w:lang w:eastAsia="ar-SA"/>
              </w:rPr>
            </w:pPr>
            <w:r>
              <w:rPr>
                <w:sz w:val="20"/>
              </w:rPr>
              <w:t>Факт 2020 год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6C7276">
            <w:pPr>
              <w:suppressAutoHyphens/>
              <w:ind w:hanging="23"/>
              <w:jc w:val="center"/>
              <w:rPr>
                <w:sz w:val="20"/>
                <w:lang w:eastAsia="ar-SA"/>
              </w:rPr>
            </w:pPr>
            <w:r>
              <w:rPr>
                <w:sz w:val="20"/>
              </w:rPr>
              <w:t>Факт 2021 год</w:t>
            </w:r>
          </w:p>
        </w:tc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6C7276">
            <w:pPr>
              <w:suppressAutoHyphens/>
              <w:jc w:val="center"/>
              <w:rPr>
                <w:sz w:val="20"/>
                <w:lang w:eastAsia="ar-SA"/>
              </w:rPr>
            </w:pPr>
            <w:r>
              <w:rPr>
                <w:sz w:val="20"/>
              </w:rPr>
              <w:t>Факт 2022 год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suppressAutoHyphens/>
              <w:jc w:val="center"/>
              <w:rPr>
                <w:sz w:val="20"/>
                <w:lang w:eastAsia="ar-SA"/>
              </w:rPr>
            </w:pPr>
            <w:r>
              <w:rPr>
                <w:sz w:val="20"/>
              </w:rPr>
              <w:t>Прогноз 2023 год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suppressAutoHyphens/>
              <w:jc w:val="center"/>
              <w:rPr>
                <w:sz w:val="20"/>
                <w:lang w:eastAsia="ar-SA"/>
              </w:rPr>
            </w:pPr>
            <w:r>
              <w:rPr>
                <w:sz w:val="20"/>
              </w:rPr>
              <w:t>Прогноз 2024 год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suppressAutoHyphens/>
              <w:jc w:val="center"/>
              <w:rPr>
                <w:sz w:val="20"/>
                <w:lang w:eastAsia="ar-SA"/>
              </w:rPr>
            </w:pPr>
            <w:r>
              <w:rPr>
                <w:sz w:val="20"/>
              </w:rPr>
              <w:t>Прогноз 2025 год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6973" w:rsidRDefault="002D6973">
            <w:pPr>
              <w:suppressAutoHyphens/>
              <w:jc w:val="center"/>
              <w:rPr>
                <w:sz w:val="20"/>
              </w:rPr>
            </w:pPr>
          </w:p>
          <w:p w:rsidR="002D6973" w:rsidRDefault="002D6973">
            <w:pPr>
              <w:suppressAutoHyphens/>
              <w:jc w:val="center"/>
              <w:rPr>
                <w:sz w:val="20"/>
              </w:rPr>
            </w:pPr>
          </w:p>
          <w:p w:rsidR="002D6973" w:rsidRDefault="002D6973" w:rsidP="002D6973">
            <w:pPr>
              <w:suppressAutoHyphens/>
              <w:jc w:val="center"/>
              <w:rPr>
                <w:sz w:val="20"/>
              </w:rPr>
            </w:pPr>
            <w:r w:rsidRPr="002D6973">
              <w:rPr>
                <w:sz w:val="20"/>
              </w:rPr>
              <w:t>Прогноз 202</w:t>
            </w:r>
            <w:r>
              <w:rPr>
                <w:sz w:val="20"/>
              </w:rPr>
              <w:t>6</w:t>
            </w:r>
            <w:r w:rsidRPr="002D6973">
              <w:rPr>
                <w:sz w:val="20"/>
              </w:rPr>
              <w:t xml:space="preserve"> год</w:t>
            </w:r>
          </w:p>
        </w:tc>
      </w:tr>
      <w:tr w:rsidR="002D6973" w:rsidTr="003A54FD">
        <w:trPr>
          <w:tblCellSpacing w:w="7" w:type="dxa"/>
        </w:trPr>
        <w:tc>
          <w:tcPr>
            <w:tcW w:w="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numPr>
                <w:ilvl w:val="0"/>
                <w:numId w:val="9"/>
              </w:numPr>
              <w:rPr>
                <w:sz w:val="20"/>
                <w:lang w:eastAsia="ar-SA"/>
              </w:rPr>
            </w:pPr>
          </w:p>
        </w:tc>
        <w:tc>
          <w:tcPr>
            <w:tcW w:w="5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suppressAutoHyphens/>
              <w:jc w:val="both"/>
              <w:rPr>
                <w:sz w:val="20"/>
                <w:lang w:eastAsia="ar-SA"/>
              </w:rPr>
            </w:pPr>
            <w:r>
              <w:rPr>
                <w:sz w:val="20"/>
              </w:rPr>
              <w:t>Доля населения Кезского района, систематически занимающегося физической культурой и спортом, в общей численности жителей   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suppressAutoHyphens/>
              <w:jc w:val="center"/>
              <w:rPr>
                <w:sz w:val="20"/>
                <w:lang w:eastAsia="ar-SA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rStyle w:val="275pt"/>
                <w:color w:val="auto"/>
                <w:sz w:val="22"/>
                <w:szCs w:val="22"/>
              </w:rPr>
              <w:t>45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rStyle w:val="275pt"/>
                <w:color w:val="auto"/>
                <w:sz w:val="22"/>
                <w:szCs w:val="22"/>
              </w:rPr>
              <w:t>48,8</w:t>
            </w:r>
          </w:p>
        </w:tc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rStyle w:val="275pt"/>
                <w:color w:val="auto"/>
                <w:sz w:val="22"/>
                <w:szCs w:val="22"/>
              </w:rPr>
              <w:t>50,31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rStyle w:val="275pt"/>
                <w:color w:val="auto"/>
                <w:sz w:val="22"/>
                <w:szCs w:val="22"/>
              </w:rPr>
              <w:t>52,46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rStyle w:val="275pt"/>
                <w:color w:val="auto"/>
                <w:sz w:val="22"/>
                <w:szCs w:val="22"/>
              </w:rPr>
              <w:t>54,75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3A54FD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</w:tr>
      <w:tr w:rsidR="002D6973" w:rsidTr="003A54FD">
        <w:trPr>
          <w:tblCellSpacing w:w="7" w:type="dxa"/>
        </w:trPr>
        <w:tc>
          <w:tcPr>
            <w:tcW w:w="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numPr>
                <w:ilvl w:val="0"/>
                <w:numId w:val="9"/>
              </w:numPr>
              <w:rPr>
                <w:sz w:val="20"/>
                <w:lang w:eastAsia="ar-SA"/>
              </w:rPr>
            </w:pPr>
          </w:p>
        </w:tc>
        <w:tc>
          <w:tcPr>
            <w:tcW w:w="5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suppressAutoHyphens/>
              <w:jc w:val="both"/>
              <w:rPr>
                <w:sz w:val="20"/>
                <w:lang w:eastAsia="ar-SA"/>
              </w:rPr>
            </w:pPr>
            <w:r>
              <w:rPr>
                <w:sz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suppressAutoHyphens/>
              <w:jc w:val="center"/>
              <w:rPr>
                <w:sz w:val="20"/>
                <w:lang w:eastAsia="ar-SA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8,5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suppressAutoHyphens/>
              <w:spacing w:before="40" w:after="4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13,7</w:t>
            </w:r>
          </w:p>
        </w:tc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13,8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16,9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17,92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3A54FD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18</w:t>
            </w:r>
          </w:p>
        </w:tc>
      </w:tr>
      <w:tr w:rsidR="002D6973" w:rsidTr="003A54FD">
        <w:trPr>
          <w:tblCellSpacing w:w="7" w:type="dxa"/>
        </w:trPr>
        <w:tc>
          <w:tcPr>
            <w:tcW w:w="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numPr>
                <w:ilvl w:val="0"/>
                <w:numId w:val="9"/>
              </w:numPr>
              <w:rPr>
                <w:sz w:val="20"/>
                <w:lang w:eastAsia="ar-SA"/>
              </w:rPr>
            </w:pPr>
          </w:p>
        </w:tc>
        <w:tc>
          <w:tcPr>
            <w:tcW w:w="5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color w:val="2D2D2D"/>
                <w:sz w:val="20"/>
                <w:szCs w:val="20"/>
              </w:rPr>
              <w:t>Доля детей и молодежи, регулярно занимающихся в спортивных секциях, клубах и иных объединениях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suppressAutoHyphens/>
              <w:jc w:val="center"/>
              <w:rPr>
                <w:sz w:val="20"/>
                <w:lang w:eastAsia="ar-SA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rStyle w:val="275pt"/>
                <w:sz w:val="22"/>
                <w:szCs w:val="22"/>
              </w:rPr>
              <w:t>79,0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rStyle w:val="275pt"/>
                <w:sz w:val="22"/>
                <w:szCs w:val="22"/>
              </w:rPr>
              <w:t>81,7</w:t>
            </w:r>
          </w:p>
        </w:tc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rStyle w:val="275pt"/>
                <w:sz w:val="22"/>
                <w:szCs w:val="22"/>
              </w:rPr>
              <w:t>81,9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rStyle w:val="275pt"/>
                <w:sz w:val="22"/>
                <w:szCs w:val="22"/>
              </w:rPr>
              <w:t>82,1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rStyle w:val="275pt"/>
                <w:sz w:val="22"/>
                <w:szCs w:val="22"/>
              </w:rPr>
              <w:t>82,2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3A54FD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</w:tr>
      <w:tr w:rsidR="002D6973" w:rsidTr="003A54FD">
        <w:trPr>
          <w:tblCellSpacing w:w="7" w:type="dxa"/>
        </w:trPr>
        <w:tc>
          <w:tcPr>
            <w:tcW w:w="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numPr>
                <w:ilvl w:val="0"/>
                <w:numId w:val="9"/>
              </w:numPr>
              <w:rPr>
                <w:sz w:val="20"/>
                <w:lang w:eastAsia="ar-SA"/>
              </w:rPr>
            </w:pPr>
          </w:p>
        </w:tc>
        <w:tc>
          <w:tcPr>
            <w:tcW w:w="5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suppressAutoHyphens/>
              <w:jc w:val="both"/>
              <w:rPr>
                <w:sz w:val="20"/>
                <w:lang w:eastAsia="ar-SA"/>
              </w:rPr>
            </w:pPr>
            <w:r>
              <w:rPr>
                <w:sz w:val="20"/>
              </w:rPr>
              <w:t>Количество тренеров и тренеров - преподавателей, работающих по специальности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suppressAutoHyphens/>
              <w:jc w:val="center"/>
              <w:rPr>
                <w:sz w:val="20"/>
                <w:lang w:eastAsia="ar-SA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eastAsia="ar-SA"/>
              </w:rPr>
              <w:t>49</w:t>
            </w:r>
          </w:p>
        </w:tc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3A54FD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50</w:t>
            </w:r>
          </w:p>
        </w:tc>
      </w:tr>
      <w:tr w:rsidR="002D6973" w:rsidTr="003A54FD">
        <w:trPr>
          <w:tblCellSpacing w:w="7" w:type="dxa"/>
        </w:trPr>
        <w:tc>
          <w:tcPr>
            <w:tcW w:w="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numPr>
                <w:ilvl w:val="0"/>
                <w:numId w:val="9"/>
              </w:numPr>
              <w:rPr>
                <w:sz w:val="20"/>
                <w:lang w:eastAsia="ar-SA"/>
              </w:rPr>
            </w:pPr>
          </w:p>
        </w:tc>
        <w:tc>
          <w:tcPr>
            <w:tcW w:w="5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suppressAutoHyphens/>
              <w:jc w:val="both"/>
              <w:rPr>
                <w:sz w:val="20"/>
                <w:lang w:eastAsia="ar-SA"/>
              </w:rPr>
            </w:pPr>
            <w:r>
              <w:rPr>
                <w:sz w:val="20"/>
              </w:rPr>
              <w:t xml:space="preserve">Привлечение к участию в районных соревнованиях 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suppressAutoHyphens/>
              <w:jc w:val="center"/>
              <w:rPr>
                <w:sz w:val="20"/>
                <w:lang w:eastAsia="ar-SA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7300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7400</w:t>
            </w:r>
          </w:p>
        </w:tc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7600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7800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9801A0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8000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8000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3A54FD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8000</w:t>
            </w:r>
          </w:p>
        </w:tc>
      </w:tr>
      <w:tr w:rsidR="002D6973" w:rsidTr="003A54FD">
        <w:trPr>
          <w:trHeight w:val="365"/>
          <w:tblCellSpacing w:w="7" w:type="dxa"/>
        </w:trPr>
        <w:tc>
          <w:tcPr>
            <w:tcW w:w="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numPr>
                <w:ilvl w:val="0"/>
                <w:numId w:val="9"/>
              </w:numPr>
              <w:rPr>
                <w:sz w:val="20"/>
                <w:lang w:eastAsia="ar-SA"/>
              </w:rPr>
            </w:pPr>
          </w:p>
        </w:tc>
        <w:tc>
          <w:tcPr>
            <w:tcW w:w="5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6973" w:rsidRDefault="002D6973" w:rsidP="006C7276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физкультурно–массовых мероприятий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 w:rsidP="006C7276">
            <w:pPr>
              <w:pStyle w:val="a6"/>
              <w:tabs>
                <w:tab w:val="right" w:pos="2028"/>
              </w:tabs>
              <w:spacing w:before="0" w:beforeAutospacing="0" w:after="0" w:afterAutospacing="0"/>
              <w:ind w:left="-18" w:firstLine="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6C7276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6C7276">
            <w:pPr>
              <w:suppressAutoHyphens/>
              <w:spacing w:before="40" w:after="4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78</w:t>
            </w:r>
          </w:p>
        </w:tc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6C7276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78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6C7276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80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6C7276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80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 w:rsidP="006C7276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80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3A54FD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80</w:t>
            </w:r>
          </w:p>
        </w:tc>
      </w:tr>
      <w:tr w:rsidR="002D6973" w:rsidTr="003A54FD">
        <w:trPr>
          <w:tblCellSpacing w:w="7" w:type="dxa"/>
        </w:trPr>
        <w:tc>
          <w:tcPr>
            <w:tcW w:w="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>
            <w:pPr>
              <w:numPr>
                <w:ilvl w:val="0"/>
                <w:numId w:val="9"/>
              </w:numPr>
              <w:rPr>
                <w:sz w:val="20"/>
                <w:lang w:eastAsia="ar-SA"/>
              </w:rPr>
            </w:pPr>
          </w:p>
        </w:tc>
        <w:tc>
          <w:tcPr>
            <w:tcW w:w="5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6973" w:rsidRDefault="002D6973" w:rsidP="006C7276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населения, выполнившего нормативы испытаний (тестов) физкультурно-спортивного комплекса «Готов к труду и обороне» (ГТО) в общей численности населения, принявшего участие в выполнении испытаний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 w:rsidP="006C7276">
            <w:pPr>
              <w:pStyle w:val="a6"/>
              <w:tabs>
                <w:tab w:val="right" w:pos="2028"/>
              </w:tabs>
              <w:spacing w:before="0" w:beforeAutospacing="0" w:after="0" w:afterAutospacing="0"/>
              <w:ind w:left="-18" w:firstLine="18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6C727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rStyle w:val="275pt"/>
                <w:sz w:val="22"/>
                <w:szCs w:val="22"/>
              </w:rPr>
              <w:t>40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6C727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rStyle w:val="275pt"/>
                <w:sz w:val="22"/>
                <w:szCs w:val="22"/>
              </w:rPr>
              <w:t>45</w:t>
            </w:r>
          </w:p>
        </w:tc>
        <w:tc>
          <w:tcPr>
            <w:tcW w:w="1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C707A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rStyle w:val="275pt"/>
                <w:sz w:val="22"/>
                <w:szCs w:val="22"/>
              </w:rPr>
              <w:t>60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6C727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6C7276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6973" w:rsidRDefault="002D6973" w:rsidP="006C727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6973" w:rsidRDefault="002D6973" w:rsidP="003A54F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</w:tr>
    </w:tbl>
    <w:p w:rsidR="0012345B" w:rsidRDefault="006703C2">
      <w:pPr>
        <w:tabs>
          <w:tab w:val="left" w:pos="4102"/>
        </w:tabs>
        <w:rPr>
          <w:b/>
          <w:lang w:eastAsia="ar-SA"/>
        </w:rPr>
      </w:pPr>
      <w:r>
        <w:rPr>
          <w:b/>
        </w:rPr>
        <w:tab/>
      </w:r>
    </w:p>
    <w:p w:rsidR="0012345B" w:rsidRDefault="0012345B">
      <w:pPr>
        <w:rPr>
          <w:b/>
        </w:rPr>
        <w:sectPr w:rsidR="0012345B">
          <w:pgSz w:w="16838" w:h="11906" w:orient="landscape"/>
          <w:pgMar w:top="1418" w:right="1276" w:bottom="992" w:left="1276" w:header="720" w:footer="720" w:gutter="0"/>
          <w:cols w:space="720"/>
        </w:sectPr>
      </w:pPr>
    </w:p>
    <w:p w:rsidR="0012345B" w:rsidRDefault="006703C2">
      <w:pPr>
        <w:jc w:val="center"/>
        <w:rPr>
          <w:b/>
        </w:rPr>
      </w:pPr>
      <w:r>
        <w:rPr>
          <w:b/>
        </w:rPr>
        <w:lastRenderedPageBreak/>
        <w:t>Раздел 2.1. 4. Сроки  и  этапы  реализации</w:t>
      </w:r>
    </w:p>
    <w:p w:rsidR="0012345B" w:rsidRDefault="0012345B"/>
    <w:p w:rsidR="0012345B" w:rsidRDefault="006703C2">
      <w:pPr>
        <w:ind w:firstLine="708"/>
        <w:jc w:val="both"/>
      </w:pPr>
      <w:r>
        <w:t>Срок реализ</w:t>
      </w:r>
      <w:r w:rsidR="000555FF">
        <w:t>ации подпрограммы с 1 января 2020</w:t>
      </w:r>
      <w:r>
        <w:t xml:space="preserve"> года  по 31 декабря 202</w:t>
      </w:r>
      <w:r w:rsidR="003A54FD">
        <w:t>6</w:t>
      </w:r>
      <w:r>
        <w:t xml:space="preserve"> год.</w:t>
      </w:r>
    </w:p>
    <w:p w:rsidR="0012345B" w:rsidRDefault="006703C2">
      <w:pPr>
        <w:autoSpaceDE w:val="0"/>
        <w:autoSpaceDN w:val="0"/>
        <w:adjustRightInd w:val="0"/>
        <w:spacing w:line="312" w:lineRule="auto"/>
        <w:ind w:firstLine="709"/>
        <w:jc w:val="both"/>
        <w:rPr>
          <w:bCs/>
        </w:rPr>
      </w:pPr>
      <w:r>
        <w:rPr>
          <w:bCs/>
        </w:rPr>
        <w:t>Этапы реализации подпрограммы не выделяются</w:t>
      </w:r>
    </w:p>
    <w:p w:rsidR="0012345B" w:rsidRDefault="0012345B">
      <w:pPr>
        <w:jc w:val="both"/>
      </w:pPr>
    </w:p>
    <w:p w:rsidR="0012345B" w:rsidRDefault="0012345B">
      <w:pPr>
        <w:jc w:val="both"/>
      </w:pPr>
    </w:p>
    <w:p w:rsidR="0012345B" w:rsidRDefault="006703C2">
      <w:pPr>
        <w:jc w:val="center"/>
        <w:rPr>
          <w:b/>
        </w:rPr>
      </w:pPr>
      <w:r>
        <w:rPr>
          <w:b/>
        </w:rPr>
        <w:t>Раздел 2 1.5. Основные мероприятия</w:t>
      </w:r>
    </w:p>
    <w:p w:rsidR="0012345B" w:rsidRDefault="0012345B">
      <w:pPr>
        <w:rPr>
          <w:b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48"/>
        <w:gridCol w:w="2741"/>
        <w:gridCol w:w="1842"/>
        <w:gridCol w:w="1276"/>
        <w:gridCol w:w="2977"/>
      </w:tblGrid>
      <w:tr w:rsidR="0012345B">
        <w:tc>
          <w:tcPr>
            <w:tcW w:w="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2345B" w:rsidRDefault="006703C2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</w:rPr>
              <w:t>№ п/п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45B" w:rsidRDefault="006703C2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</w:rPr>
              <w:t>Наименование мероприятия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45B" w:rsidRDefault="006703C2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</w:rPr>
              <w:t>Исполнители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</w:rPr>
              <w:t>Сроки выполнения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345B" w:rsidRDefault="006703C2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</w:rPr>
              <w:t>Ожидаемый непосредственный результат</w:t>
            </w:r>
          </w:p>
        </w:tc>
      </w:tr>
      <w:tr w:rsidR="0012345B">
        <w:trPr>
          <w:trHeight w:val="126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45B" w:rsidRDefault="006703C2">
            <w:pPr>
              <w:suppressAutoHyphens/>
              <w:snapToGrid w:val="0"/>
              <w:rPr>
                <w:lang w:eastAsia="ar-SA"/>
              </w:rPr>
            </w:pPr>
            <w:r>
              <w:t>1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45B" w:rsidRDefault="006703C2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Проведение районных спортивно-массовых мероприятий за счёт бюджета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45B" w:rsidRDefault="006703C2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Сектор по спорту, Управление образованием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45B" w:rsidRDefault="000555FF" w:rsidP="003A54FD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2020</w:t>
            </w:r>
            <w:r w:rsidR="006703C2">
              <w:rPr>
                <w:sz w:val="20"/>
                <w:szCs w:val="20"/>
              </w:rPr>
              <w:t>-202</w:t>
            </w:r>
            <w:r w:rsidR="003A54FD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5B" w:rsidRDefault="006703C2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 Увеличение  численности </w:t>
            </w:r>
            <w:proofErr w:type="gramStart"/>
            <w:r>
              <w:rPr>
                <w:sz w:val="20"/>
                <w:szCs w:val="20"/>
              </w:rPr>
              <w:t>занимающихся</w:t>
            </w:r>
            <w:proofErr w:type="gramEnd"/>
            <w:r>
              <w:rPr>
                <w:sz w:val="20"/>
                <w:szCs w:val="20"/>
              </w:rPr>
              <w:t xml:space="preserve">   физической культурой и спортом  в Кезском районе</w:t>
            </w:r>
          </w:p>
        </w:tc>
      </w:tr>
      <w:tr w:rsidR="000555F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lang w:eastAsia="ar-SA"/>
              </w:rPr>
            </w:pPr>
            <w:r>
              <w:t>2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Проведение районных спортивно-массовых мероприятий за счёт спонсорской помощи</w:t>
            </w:r>
          </w:p>
          <w:p w:rsidR="000555FF" w:rsidRDefault="000555F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Сектор по спорту, Управление образованием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 w:rsidP="003A54FD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2020-202</w:t>
            </w:r>
            <w:r w:rsidR="003A54FD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Увеличение  численности </w:t>
            </w:r>
            <w:proofErr w:type="gramStart"/>
            <w:r>
              <w:rPr>
                <w:sz w:val="20"/>
                <w:szCs w:val="20"/>
              </w:rPr>
              <w:t>занимающихся</w:t>
            </w:r>
            <w:proofErr w:type="gramEnd"/>
            <w:r>
              <w:rPr>
                <w:sz w:val="20"/>
                <w:szCs w:val="20"/>
              </w:rPr>
              <w:t xml:space="preserve">   физической культурой и спортом  в Кезском районе</w:t>
            </w:r>
          </w:p>
        </w:tc>
      </w:tr>
      <w:tr w:rsidR="000555F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lang w:eastAsia="ar-SA"/>
              </w:rPr>
            </w:pPr>
            <w:r>
              <w:t>3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Участие в вышестоящих спортивных мероприятиях (Республиканские, Российские)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Сектор по спорту, Управление образованием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 w:rsidP="003A54FD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2020-202</w:t>
            </w:r>
            <w:r w:rsidR="003A54FD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Повышение спортивного мастерства  среди   спортсменов</w:t>
            </w:r>
          </w:p>
        </w:tc>
      </w:tr>
      <w:tr w:rsidR="000555F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lang w:eastAsia="ar-SA"/>
              </w:rPr>
            </w:pPr>
            <w:r>
              <w:t>4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Приобретение спортивного оборудования, инвентаря и  спортивной формы.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Администрация МО «</w:t>
            </w:r>
            <w:r w:rsidR="007D2707">
              <w:rPr>
                <w:sz w:val="20"/>
                <w:szCs w:val="20"/>
              </w:rPr>
              <w:t xml:space="preserve">МО </w:t>
            </w:r>
            <w:r>
              <w:rPr>
                <w:sz w:val="20"/>
                <w:szCs w:val="20"/>
              </w:rPr>
              <w:t>Кезский район</w:t>
            </w:r>
            <w:r w:rsidR="007D2707">
              <w:rPr>
                <w:sz w:val="20"/>
                <w:szCs w:val="20"/>
              </w:rPr>
              <w:t xml:space="preserve"> УР</w:t>
            </w:r>
            <w:r>
              <w:rPr>
                <w:sz w:val="20"/>
                <w:szCs w:val="20"/>
              </w:rPr>
              <w:t>», Сектор по спорту, Управление образованием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 w:rsidP="003A54FD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2020-202</w:t>
            </w:r>
            <w:r w:rsidR="003A54FD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Проведение анализа результатов смотра, разработка комплекса мероприятий по улучшению физической подготовки юношей</w:t>
            </w:r>
          </w:p>
        </w:tc>
      </w:tr>
      <w:tr w:rsidR="000555FF">
        <w:trPr>
          <w:trHeight w:val="60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lang w:eastAsia="ar-SA"/>
              </w:rPr>
            </w:pPr>
            <w:r>
              <w:t>5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Проведение учебно-тренировочных сборов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Сектор по спорту, Управление образованием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 w:rsidP="003A54FD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2020-202</w:t>
            </w:r>
            <w:r w:rsidR="003A54FD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Достойное выступление  команды Кезского района на соревнованиях различного уровня</w:t>
            </w:r>
          </w:p>
        </w:tc>
      </w:tr>
      <w:tr w:rsidR="000555F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lang w:eastAsia="ar-SA"/>
              </w:rPr>
            </w:pPr>
            <w:r>
              <w:t>6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Награждение спортсменов и тренеров  выступающих за сборную Кезского района в течении года на вышестоящих соревнованиях.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Администрация МО «</w:t>
            </w:r>
            <w:r w:rsidR="007D2707">
              <w:rPr>
                <w:sz w:val="20"/>
                <w:szCs w:val="20"/>
              </w:rPr>
              <w:t xml:space="preserve">МО </w:t>
            </w:r>
            <w:r>
              <w:rPr>
                <w:sz w:val="20"/>
                <w:szCs w:val="20"/>
              </w:rPr>
              <w:t>Кезский район</w:t>
            </w:r>
            <w:r w:rsidR="007D2707">
              <w:rPr>
                <w:sz w:val="20"/>
                <w:szCs w:val="20"/>
              </w:rPr>
              <w:t xml:space="preserve"> УР</w:t>
            </w:r>
            <w:r>
              <w:rPr>
                <w:sz w:val="20"/>
                <w:szCs w:val="20"/>
              </w:rPr>
              <w:t>», Сектор по спорту, Управление образованием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 w:rsidP="003A54FD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2020-202</w:t>
            </w:r>
            <w:r w:rsidR="003A54FD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5FF" w:rsidRDefault="000555FF">
            <w:pPr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Стимулирование спортсменов и тренеров для достижения высоких </w:t>
            </w:r>
          </w:p>
          <w:p w:rsidR="000555FF" w:rsidRDefault="000555FF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результатов</w:t>
            </w:r>
          </w:p>
        </w:tc>
      </w:tr>
      <w:tr w:rsidR="000555F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lang w:eastAsia="ar-SA"/>
              </w:rPr>
            </w:pPr>
            <w:r>
              <w:t>7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Строительство, ремонт и реконструкция спортивных объектов.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Сектор по спорту, Управление образованием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 w:rsidP="003A54FD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2020-202</w:t>
            </w:r>
            <w:r w:rsidR="003A54FD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Улучшение качества занятий физической культурой и спортом</w:t>
            </w:r>
          </w:p>
        </w:tc>
      </w:tr>
      <w:tr w:rsidR="000555F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lang w:eastAsia="ar-SA"/>
              </w:rPr>
            </w:pPr>
            <w:r>
              <w:t>8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tabs>
                <w:tab w:val="left" w:pos="993"/>
              </w:tabs>
              <w:suppressAutoHyphens/>
              <w:jc w:val="both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</w:rPr>
              <w:t xml:space="preserve">Присвоение спортивных разрядов  спортсменам; присвоение званий тренерам; присвоение  квалификационных категорий спортивных судей в порядке, установленном </w:t>
            </w:r>
            <w:hyperlink r:id="rId9" w:history="1">
              <w:r>
                <w:rPr>
                  <w:rStyle w:val="a9"/>
                  <w:bCs/>
                  <w:sz w:val="20"/>
                  <w:szCs w:val="20"/>
                </w:rPr>
                <w:t>Положением</w:t>
              </w:r>
            </w:hyperlink>
            <w:r>
              <w:rPr>
                <w:bCs/>
                <w:sz w:val="20"/>
                <w:szCs w:val="20"/>
              </w:rPr>
              <w:t xml:space="preserve"> о Единой всероссийской спортивной классификации и </w:t>
            </w:r>
            <w:hyperlink r:id="rId10" w:history="1">
              <w:r>
                <w:rPr>
                  <w:rStyle w:val="a9"/>
                  <w:bCs/>
                  <w:sz w:val="20"/>
                  <w:szCs w:val="20"/>
                </w:rPr>
                <w:t>Положением</w:t>
              </w:r>
            </w:hyperlink>
            <w:r>
              <w:rPr>
                <w:bCs/>
                <w:sz w:val="20"/>
                <w:szCs w:val="20"/>
              </w:rPr>
              <w:t xml:space="preserve"> о спортивных судьях;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Сектор по спорту, Управление образованием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 w:rsidP="003A54FD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2020-202</w:t>
            </w:r>
            <w:r w:rsidR="003A54FD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5FF" w:rsidRDefault="000555FF">
            <w:pPr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Повышение  спортивного мастерства  и повышение  квалификации спортивного  судьи</w:t>
            </w:r>
          </w:p>
          <w:p w:rsidR="000555FF" w:rsidRDefault="000555FF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Повышение   квалификации  специалистов  в области физической культуры и спорта</w:t>
            </w:r>
          </w:p>
        </w:tc>
      </w:tr>
      <w:tr w:rsidR="000555F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lang w:eastAsia="ar-SA"/>
              </w:rPr>
            </w:pPr>
            <w:r>
              <w:t>9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tabs>
                <w:tab w:val="left" w:pos="993"/>
              </w:tabs>
              <w:suppressAutoHyphens/>
              <w:jc w:val="both"/>
              <w:rPr>
                <w:bCs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Проведение комплексной спартакиады  среди </w:t>
            </w:r>
            <w:r>
              <w:rPr>
                <w:sz w:val="20"/>
                <w:szCs w:val="20"/>
              </w:rPr>
              <w:lastRenderedPageBreak/>
              <w:t>организаций и предприятий  райцентра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7D2707" w:rsidP="007D2707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lastRenderedPageBreak/>
              <w:t xml:space="preserve">Сектор по спорту, территориальный </w:t>
            </w:r>
            <w:r>
              <w:rPr>
                <w:sz w:val="20"/>
                <w:szCs w:val="20"/>
              </w:rPr>
              <w:lastRenderedPageBreak/>
              <w:t xml:space="preserve">отдел </w:t>
            </w:r>
            <w:r w:rsidR="000555FF">
              <w:rPr>
                <w:sz w:val="20"/>
                <w:szCs w:val="20"/>
              </w:rPr>
              <w:t xml:space="preserve"> «Кезск</w:t>
            </w:r>
            <w:r>
              <w:rPr>
                <w:sz w:val="20"/>
                <w:szCs w:val="20"/>
              </w:rPr>
              <w:t>ий</w:t>
            </w:r>
            <w:r w:rsidR="000555FF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3A54FD" w:rsidP="003A54FD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lastRenderedPageBreak/>
              <w:t>2020-2026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5FF" w:rsidRDefault="000555FF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Увеличение  численности </w:t>
            </w:r>
            <w:proofErr w:type="gramStart"/>
            <w:r>
              <w:rPr>
                <w:sz w:val="20"/>
                <w:szCs w:val="20"/>
              </w:rPr>
              <w:t>занимающихся</w:t>
            </w:r>
            <w:proofErr w:type="gramEnd"/>
            <w:r>
              <w:rPr>
                <w:sz w:val="20"/>
                <w:szCs w:val="20"/>
              </w:rPr>
              <w:t xml:space="preserve">   среди рабочей </w:t>
            </w:r>
            <w:r>
              <w:rPr>
                <w:sz w:val="20"/>
                <w:szCs w:val="20"/>
              </w:rPr>
              <w:lastRenderedPageBreak/>
              <w:t>молодежи</w:t>
            </w:r>
          </w:p>
        </w:tc>
      </w:tr>
      <w:tr w:rsidR="000555F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lang w:eastAsia="ar-SA"/>
              </w:rPr>
            </w:pPr>
            <w:r>
              <w:lastRenderedPageBreak/>
              <w:t>10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tabs>
                <w:tab w:val="left" w:pos="993"/>
              </w:tabs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Проведение спартакиад среди детских садов  и начальных классов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Сектор по спорту, Управление образованием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 w:rsidP="003A54FD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2020-202</w:t>
            </w:r>
            <w:r w:rsidR="003A54FD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5FF" w:rsidRDefault="000555FF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Формирование здорового образа жизни  у детей  дошкольного возраста</w:t>
            </w:r>
          </w:p>
        </w:tc>
      </w:tr>
      <w:tr w:rsidR="000555F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lang w:eastAsia="ar-SA"/>
              </w:rPr>
            </w:pPr>
            <w:r>
              <w:t>11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tabs>
                <w:tab w:val="left" w:pos="993"/>
              </w:tabs>
              <w:suppressAutoHyphens/>
              <w:jc w:val="both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</w:rPr>
              <w:t>Организация и проведение спортивных мероприятий  среди инвалидов, лиц с ограниченными возможностями здоровья.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Сектор по спорту,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 w:rsidP="003A54FD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2020-202</w:t>
            </w:r>
            <w:r w:rsidR="003A54FD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5FF" w:rsidRDefault="000555FF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Увеличение  численности занимающихся    среди  инвалидов и лиц с ограниченными возможностями  здоровья</w:t>
            </w:r>
          </w:p>
        </w:tc>
      </w:tr>
      <w:tr w:rsidR="000555F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lang w:eastAsia="ar-SA"/>
              </w:rPr>
            </w:pPr>
            <w:r>
              <w:t>12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tabs>
                <w:tab w:val="left" w:pos="993"/>
              </w:tabs>
              <w:suppressAutoHyphens/>
              <w:jc w:val="both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</w:rPr>
              <w:t>Организация профессиональной подготовки, переподготовки и повышения квалификации специалистов в области физической культуры и спорта;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Сектор по спорту, Управление образованием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 w:rsidP="003A54FD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2020-202</w:t>
            </w:r>
            <w:r w:rsidR="003A54FD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5FF" w:rsidRDefault="000555FF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Повышение  знаний в области физической культуры и спорта</w:t>
            </w:r>
          </w:p>
        </w:tc>
      </w:tr>
      <w:tr w:rsidR="000555F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lang w:eastAsia="ar-SA"/>
              </w:rPr>
            </w:pPr>
            <w:r>
              <w:t>13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Pr="000555FF" w:rsidRDefault="000555FF" w:rsidP="000555FF">
            <w:pPr>
              <w:tabs>
                <w:tab w:val="left" w:pos="993"/>
              </w:tabs>
              <w:suppressAutoHyphens/>
              <w:jc w:val="both"/>
              <w:rPr>
                <w:bCs/>
                <w:sz w:val="20"/>
                <w:szCs w:val="20"/>
                <w:lang w:eastAsia="ar-SA"/>
              </w:rPr>
            </w:pPr>
            <w:r w:rsidRPr="000555FF">
              <w:rPr>
                <w:bCs/>
                <w:sz w:val="20"/>
                <w:szCs w:val="20"/>
              </w:rPr>
              <w:t xml:space="preserve">Организация приёма </w:t>
            </w:r>
            <w:r w:rsidRPr="000555FF">
              <w:rPr>
                <w:sz w:val="20"/>
                <w:szCs w:val="20"/>
              </w:rPr>
              <w:t>норм</w:t>
            </w:r>
            <w:r>
              <w:rPr>
                <w:sz w:val="20"/>
                <w:szCs w:val="20"/>
              </w:rPr>
              <w:t>ативов</w:t>
            </w:r>
            <w:r w:rsidRPr="000555FF">
              <w:rPr>
                <w:sz w:val="20"/>
                <w:szCs w:val="20"/>
              </w:rPr>
              <w:t xml:space="preserve"> физкультурно-спортивного комплекса «Готов к труду и обороне» (ГТО)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Сектор по спорту, Управление образованием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 w:rsidP="003A54FD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2020-202</w:t>
            </w:r>
            <w:r w:rsidR="003A54FD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5FF" w:rsidRDefault="000555FF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Увеличение  численности занимающихся   физической культурой и спортом, Повышение спортивного мастерства, Увеличение спортивно-массовых мероприятий.</w:t>
            </w:r>
          </w:p>
        </w:tc>
      </w:tr>
      <w:tr w:rsidR="000555F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lang w:eastAsia="ar-SA"/>
              </w:rPr>
            </w:pPr>
            <w:r>
              <w:t>14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jc w:val="both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Осуществление комплекса мер по обеспечению безопасности и правопорядка на спортивных сооружениях, массовых мероприятиях, работа с участниками, </w:t>
            </w:r>
            <w:proofErr w:type="spellStart"/>
            <w:r>
              <w:rPr>
                <w:color w:val="000000"/>
                <w:sz w:val="20"/>
                <w:szCs w:val="20"/>
              </w:rPr>
              <w:t>болель-щиками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другими присутствующими.</w:t>
            </w:r>
          </w:p>
          <w:p w:rsidR="000555FF" w:rsidRDefault="000555FF">
            <w:pPr>
              <w:tabs>
                <w:tab w:val="left" w:pos="993"/>
              </w:tabs>
              <w:suppressAutoHyphens/>
              <w:jc w:val="both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Сектор по спорту, управление образования,  РОВД</w:t>
            </w:r>
          </w:p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 w:rsidP="003A54FD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2020-202</w:t>
            </w:r>
            <w:r w:rsidR="003A54FD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5FF" w:rsidRDefault="000555FF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Повышение уровня правопорядка</w:t>
            </w:r>
          </w:p>
        </w:tc>
      </w:tr>
      <w:tr w:rsidR="000555F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lang w:eastAsia="ar-SA"/>
              </w:rPr>
            </w:pPr>
            <w:r>
              <w:t>15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jc w:val="both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Осуществление комплекса мер по обеспечению медицинского контроля при проведении спортивно- массовых мероприятий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 w:rsidP="007D2707">
            <w:pPr>
              <w:suppressAutoHyphens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Сектор по спорту, </w:t>
            </w:r>
            <w:r w:rsidR="007D2707">
              <w:rPr>
                <w:color w:val="000000"/>
                <w:sz w:val="20"/>
                <w:szCs w:val="20"/>
              </w:rPr>
              <w:t>территориальные отделы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Кезская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 w:rsidP="003A54FD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2020-202</w:t>
            </w:r>
            <w:r w:rsidR="003A54FD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5FF" w:rsidRDefault="000555FF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Сохранение здоровья, снижение случаев травматизма.</w:t>
            </w:r>
          </w:p>
        </w:tc>
      </w:tr>
      <w:tr w:rsidR="000555F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snapToGrid w:val="0"/>
              <w:rPr>
                <w:lang w:eastAsia="ar-SA"/>
              </w:rPr>
            </w:pPr>
            <w:r>
              <w:t>16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>
            <w:pPr>
              <w:suppressAutoHyphens/>
              <w:jc w:val="both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Изыскание  возможности  введения   штатной единицы инструктора  по физической культуре и спорту  в  Администрациях  сельских  поселений.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7D2707">
            <w:pPr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Начальники территориальных отделов,</w:t>
            </w:r>
          </w:p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Управление  финансов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5FF" w:rsidRDefault="000555FF" w:rsidP="003A54FD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2020-202</w:t>
            </w:r>
            <w:r w:rsidR="003A54FD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5FF" w:rsidRDefault="000555F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Создание условий для развития физической культуры и спорта, увеличение массовости.</w:t>
            </w:r>
          </w:p>
        </w:tc>
      </w:tr>
    </w:tbl>
    <w:p w:rsidR="0012345B" w:rsidRDefault="0012345B">
      <w:pPr>
        <w:rPr>
          <w:lang w:eastAsia="ar-SA"/>
        </w:rPr>
      </w:pPr>
    </w:p>
    <w:p w:rsidR="0012345B" w:rsidRDefault="0012345B"/>
    <w:p w:rsidR="0012345B" w:rsidRDefault="006703C2">
      <w:pPr>
        <w:jc w:val="center"/>
        <w:rPr>
          <w:b/>
        </w:rPr>
      </w:pPr>
      <w:r>
        <w:rPr>
          <w:b/>
        </w:rPr>
        <w:t>Раздел 2.1. 6. Меры  муниципального  регулирования</w:t>
      </w:r>
    </w:p>
    <w:p w:rsidR="0012345B" w:rsidRDefault="0012345B">
      <w:pPr>
        <w:jc w:val="center"/>
        <w:rPr>
          <w:b/>
        </w:rPr>
      </w:pPr>
    </w:p>
    <w:p w:rsidR="0012345B" w:rsidRDefault="006703C2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tab/>
        <w:t>Финансовая оценка мер муниципального регулирования представлена в Приложении 3 к муниципальной  подпрограмме.</w:t>
      </w:r>
    </w:p>
    <w:p w:rsidR="0012345B" w:rsidRDefault="0012345B">
      <w:pPr>
        <w:ind w:firstLine="284"/>
        <w:jc w:val="both"/>
      </w:pPr>
    </w:p>
    <w:p w:rsidR="0012345B" w:rsidRDefault="0012345B">
      <w:pPr>
        <w:sectPr w:rsidR="0012345B">
          <w:pgSz w:w="11906" w:h="16838"/>
          <w:pgMar w:top="1276" w:right="992" w:bottom="1276" w:left="1418" w:header="720" w:footer="720" w:gutter="0"/>
          <w:cols w:space="720"/>
        </w:sectPr>
      </w:pPr>
    </w:p>
    <w:p w:rsidR="0012345B" w:rsidRDefault="006703C2">
      <w:pPr>
        <w:jc w:val="center"/>
        <w:rPr>
          <w:b/>
        </w:rPr>
      </w:pPr>
      <w:r>
        <w:rPr>
          <w:b/>
        </w:rPr>
        <w:lastRenderedPageBreak/>
        <w:t>Раздел 2.1. 7.Прогноз сводных показателей муниципальных заданий</w:t>
      </w:r>
    </w:p>
    <w:p w:rsidR="0012345B" w:rsidRDefault="0012345B">
      <w:pPr>
        <w:jc w:val="both"/>
      </w:pPr>
    </w:p>
    <w:tbl>
      <w:tblPr>
        <w:tblW w:w="15127" w:type="dxa"/>
        <w:tblInd w:w="7" w:type="dxa"/>
        <w:tblLayout w:type="fixed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623"/>
        <w:gridCol w:w="904"/>
        <w:gridCol w:w="960"/>
        <w:gridCol w:w="851"/>
        <w:gridCol w:w="1538"/>
        <w:gridCol w:w="1842"/>
        <w:gridCol w:w="709"/>
        <w:gridCol w:w="709"/>
        <w:gridCol w:w="709"/>
        <w:gridCol w:w="850"/>
        <w:gridCol w:w="850"/>
        <w:gridCol w:w="851"/>
        <w:gridCol w:w="851"/>
      </w:tblGrid>
      <w:tr w:rsidR="003A54FD" w:rsidTr="003A54FD">
        <w:trPr>
          <w:gridAfter w:val="9"/>
          <w:wAfter w:w="8909" w:type="dxa"/>
          <w:trHeight w:val="282"/>
        </w:trPr>
        <w:tc>
          <w:tcPr>
            <w:tcW w:w="960" w:type="dxa"/>
            <w:noWrap/>
            <w:vAlign w:val="bottom"/>
          </w:tcPr>
          <w:p w:rsidR="003A54FD" w:rsidRDefault="003A54F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</w:tcPr>
          <w:p w:rsidR="003A54FD" w:rsidRDefault="003A54F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</w:tcPr>
          <w:p w:rsidR="003A54FD" w:rsidRDefault="003A54F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gridSpan w:val="2"/>
          </w:tcPr>
          <w:p w:rsidR="003A54FD" w:rsidRDefault="003A54F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</w:tcPr>
          <w:p w:rsidR="003A54FD" w:rsidRDefault="003A54F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3A54FD" w:rsidRDefault="003A54FD">
            <w:pPr>
              <w:rPr>
                <w:color w:val="000000"/>
                <w:sz w:val="20"/>
                <w:szCs w:val="20"/>
              </w:rPr>
            </w:pPr>
          </w:p>
        </w:tc>
      </w:tr>
      <w:tr w:rsidR="003A54FD" w:rsidTr="003A54FD">
        <w:trPr>
          <w:trHeight w:val="1570"/>
        </w:trPr>
        <w:tc>
          <w:tcPr>
            <w:tcW w:w="3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4FD" w:rsidRDefault="003A54FD">
            <w:pPr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муниципальной услуги (работы)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4FD" w:rsidRDefault="003A54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4FD" w:rsidRDefault="003A5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4FD" w:rsidRDefault="003A54FD" w:rsidP="003A5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4FD" w:rsidRDefault="003A54FD" w:rsidP="003A54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4FD" w:rsidRDefault="003A54FD" w:rsidP="003A54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4FD" w:rsidRDefault="003A54FD" w:rsidP="003A54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4FD" w:rsidRDefault="003A54FD" w:rsidP="003A54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54FD" w:rsidRDefault="003A5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54FD" w:rsidRDefault="003A54F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A54FD" w:rsidRDefault="003A54F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A54FD" w:rsidRDefault="003A5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  <w:p w:rsidR="003A54FD" w:rsidRDefault="003A54F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гд</w:t>
            </w:r>
            <w:proofErr w:type="spellEnd"/>
          </w:p>
        </w:tc>
      </w:tr>
      <w:tr w:rsidR="003A54FD" w:rsidTr="00155149">
        <w:trPr>
          <w:trHeight w:val="630"/>
        </w:trPr>
        <w:tc>
          <w:tcPr>
            <w:tcW w:w="7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FD" w:rsidRPr="00DC7905" w:rsidRDefault="003A54FD" w:rsidP="00EE22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7905">
              <w:rPr>
                <w:b/>
                <w:bCs/>
                <w:color w:val="000000"/>
                <w:sz w:val="20"/>
                <w:szCs w:val="20"/>
              </w:rPr>
              <w:t xml:space="preserve">Подпрограмма </w:t>
            </w:r>
            <w:r w:rsidRPr="00DC7905">
              <w:rPr>
                <w:rStyle w:val="a5"/>
                <w:sz w:val="20"/>
                <w:szCs w:val="20"/>
              </w:rPr>
              <w:t>«Создание  условий для развития физической культуры и спорта в Муниципальном образовании «Муниципальный округ Кезский район Удмуртской республики»» на 2020-202</w:t>
            </w:r>
            <w:r w:rsidR="00EE22AC">
              <w:rPr>
                <w:rStyle w:val="a5"/>
                <w:sz w:val="20"/>
                <w:szCs w:val="20"/>
              </w:rPr>
              <w:t>6</w:t>
            </w:r>
            <w:r w:rsidRPr="00DC7905">
              <w:rPr>
                <w:rStyle w:val="a5"/>
                <w:sz w:val="20"/>
                <w:szCs w:val="20"/>
              </w:rPr>
              <w:t xml:space="preserve"> годы»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DC79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A54FD" w:rsidTr="00155149">
        <w:trPr>
          <w:trHeight w:val="690"/>
        </w:trPr>
        <w:tc>
          <w:tcPr>
            <w:tcW w:w="350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54FD" w:rsidRDefault="003A54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Проведение районных спортивно-массовых мероприятий среди учащихся</w:t>
            </w:r>
          </w:p>
        </w:tc>
        <w:tc>
          <w:tcPr>
            <w:tcW w:w="4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FD" w:rsidRDefault="003A5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спортивно-массовых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DC79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4FD" w:rsidRDefault="00155149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3A54FD" w:rsidTr="00155149">
        <w:trPr>
          <w:trHeight w:val="495"/>
        </w:trPr>
        <w:tc>
          <w:tcPr>
            <w:tcW w:w="350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54FD" w:rsidRDefault="003A54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4FD" w:rsidRDefault="003A5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участвующих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DC79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4FD" w:rsidRDefault="00155149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2500</w:t>
            </w:r>
          </w:p>
        </w:tc>
      </w:tr>
      <w:tr w:rsidR="003A54FD" w:rsidTr="00155149">
        <w:trPr>
          <w:trHeight w:val="630"/>
        </w:trPr>
        <w:tc>
          <w:tcPr>
            <w:tcW w:w="350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54FD" w:rsidRDefault="003A54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бюджета муниципального района на оказание муниципальной услуги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DC79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4FD" w:rsidRDefault="00155149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A54FD" w:rsidTr="00155149">
        <w:trPr>
          <w:trHeight w:val="600"/>
        </w:trPr>
        <w:tc>
          <w:tcPr>
            <w:tcW w:w="350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54FD" w:rsidRDefault="003A54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Проведение районных спортивно-массовых мероприятий среди работающего населения и людей пенсионного возраста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54FD" w:rsidRDefault="003A5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спортивно-массовых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DC79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4FD" w:rsidRDefault="00155149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</w:tr>
      <w:tr w:rsidR="003A54FD" w:rsidTr="00155149">
        <w:trPr>
          <w:trHeight w:val="555"/>
        </w:trPr>
        <w:tc>
          <w:tcPr>
            <w:tcW w:w="350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54FD" w:rsidRDefault="003A54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4FD" w:rsidRDefault="003A5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участвующих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DC79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4FD" w:rsidRDefault="00155149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</w:t>
            </w:r>
          </w:p>
        </w:tc>
      </w:tr>
      <w:tr w:rsidR="003A54FD" w:rsidTr="00155149">
        <w:trPr>
          <w:trHeight w:val="600"/>
        </w:trPr>
        <w:tc>
          <w:tcPr>
            <w:tcW w:w="350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54FD" w:rsidRDefault="003A54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бюджета муниципального района на оказание муниципальной услуги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DC79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155149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155149" w:rsidP="001551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60,7</w:t>
            </w:r>
            <w:r w:rsidR="003A54F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4FD" w:rsidRDefault="003A54FD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4FD" w:rsidRDefault="00155149" w:rsidP="00155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12345B" w:rsidRDefault="0012345B">
      <w:pPr>
        <w:ind w:firstLine="540"/>
        <w:jc w:val="both"/>
        <w:rPr>
          <w:lang w:eastAsia="ar-SA"/>
        </w:rPr>
      </w:pPr>
    </w:p>
    <w:p w:rsidR="0012345B" w:rsidRDefault="0012345B"/>
    <w:p w:rsidR="0012345B" w:rsidRDefault="0012345B"/>
    <w:p w:rsidR="0012345B" w:rsidRDefault="0012345B">
      <w:pPr>
        <w:sectPr w:rsidR="0012345B">
          <w:pgSz w:w="16838" w:h="11906" w:orient="landscape"/>
          <w:pgMar w:top="1418" w:right="1276" w:bottom="992" w:left="1276" w:header="720" w:footer="720" w:gutter="0"/>
          <w:cols w:space="720"/>
        </w:sectPr>
      </w:pPr>
    </w:p>
    <w:p w:rsidR="0012345B" w:rsidRDefault="006703C2">
      <w:pPr>
        <w:ind w:firstLine="540"/>
        <w:jc w:val="both"/>
        <w:rPr>
          <w:rFonts w:cs="Calibri"/>
        </w:rPr>
      </w:pPr>
      <w:r>
        <w:lastRenderedPageBreak/>
        <w:t>Достижение цели и выполнение задач Подпрограммы позволит перенести акцент в развитии физкультуры и спорта на массовость и снизить уровень заболеваемости и травматизма наиболее экономичным способом профилактики заболеваний. Привлечение людей всех возрастов и социальных групп к занятиям физической культурой и спортом создаст необходимые условия для рациональной организации их досуга и активного отдыха. И, что не менее важно, создаст особую среду общения, необходимую для формирования морального и эмоционально-психологического здоровья.</w:t>
      </w:r>
      <w:r>
        <w:rPr>
          <w:rFonts w:cs="Calibri"/>
        </w:rPr>
        <w:t xml:space="preserve"> </w:t>
      </w:r>
    </w:p>
    <w:p w:rsidR="0012345B" w:rsidRDefault="006703C2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В результате осуществления Программы ожидается:</w:t>
      </w:r>
    </w:p>
    <w:p w:rsidR="0012345B" w:rsidRDefault="006703C2">
      <w:pPr>
        <w:pStyle w:val="a6"/>
        <w:spacing w:before="0" w:beforeAutospacing="0" w:after="0" w:afterAutospacing="0"/>
        <w:ind w:firstLine="540"/>
        <w:jc w:val="both"/>
      </w:pPr>
      <w:r>
        <w:t>- создание необходимых правовых, организационных и финансовых предпосылок для дальнейшего развития физической культуры и спорта в Кезском районе;</w:t>
      </w:r>
    </w:p>
    <w:p w:rsidR="0012345B" w:rsidRDefault="006703C2">
      <w:pPr>
        <w:pStyle w:val="a6"/>
        <w:spacing w:before="0" w:beforeAutospacing="0" w:after="0" w:afterAutospacing="0"/>
        <w:ind w:firstLine="540"/>
        <w:jc w:val="both"/>
      </w:pPr>
      <w:r>
        <w:t>- укрепление  материально – спортивной базы;</w:t>
      </w:r>
    </w:p>
    <w:p w:rsidR="0012345B" w:rsidRDefault="006703C2">
      <w:pPr>
        <w:pStyle w:val="a6"/>
        <w:spacing w:before="0" w:beforeAutospacing="0" w:after="0" w:afterAutospacing="0"/>
        <w:ind w:firstLine="540"/>
        <w:jc w:val="both"/>
      </w:pPr>
      <w:r>
        <w:t>- улучшение  качества подготовки спортивного резерва  и как следствие, улучшение  результатов выступления спортсменов района на республиканских   соревнованиях;</w:t>
      </w:r>
    </w:p>
    <w:p w:rsidR="0012345B" w:rsidRDefault="006703C2">
      <w:pPr>
        <w:pStyle w:val="a6"/>
        <w:spacing w:before="0" w:beforeAutospacing="0" w:after="0" w:afterAutospacing="0"/>
        <w:ind w:firstLine="540"/>
        <w:jc w:val="both"/>
      </w:pPr>
      <w:r>
        <w:t>- увеличение  количества участников спортивно – массовых мероприятий.</w:t>
      </w:r>
    </w:p>
    <w:p w:rsidR="0012345B" w:rsidRDefault="006703C2">
      <w:pPr>
        <w:pStyle w:val="a6"/>
        <w:tabs>
          <w:tab w:val="num" w:pos="0"/>
        </w:tabs>
        <w:spacing w:before="0" w:beforeAutospacing="0" w:after="0" w:afterAutospacing="0"/>
        <w:ind w:firstLine="540"/>
        <w:jc w:val="both"/>
      </w:pPr>
      <w:r>
        <w:t>Важнейшим социально – экономическим результатом Программы станет увеличение числа занимающихся физической культурой и спортом, что в итоге будет способствовать укреплению здоровья населения района.</w:t>
      </w:r>
    </w:p>
    <w:p w:rsidR="0012345B" w:rsidRDefault="0012345B">
      <w:pPr>
        <w:autoSpaceDE w:val="0"/>
        <w:autoSpaceDN w:val="0"/>
        <w:adjustRightInd w:val="0"/>
        <w:ind w:firstLine="540"/>
        <w:jc w:val="both"/>
        <w:outlineLvl w:val="1"/>
        <w:rPr>
          <w:sz w:val="20"/>
        </w:rPr>
      </w:pPr>
    </w:p>
    <w:p w:rsidR="0012345B" w:rsidRDefault="0012345B">
      <w:pPr>
        <w:jc w:val="both"/>
      </w:pPr>
    </w:p>
    <w:p w:rsidR="0012345B" w:rsidRDefault="006703C2">
      <w:pPr>
        <w:jc w:val="center"/>
        <w:rPr>
          <w:b/>
        </w:rPr>
      </w:pPr>
      <w:r>
        <w:rPr>
          <w:b/>
        </w:rPr>
        <w:t>Раздел  2.1.8. Взаимодействие с органами государственной власти и местного самоуправления, организациями и гражданами.</w:t>
      </w:r>
    </w:p>
    <w:p w:rsidR="0012345B" w:rsidRDefault="0012345B">
      <w:pPr>
        <w:shd w:val="clear" w:color="auto" w:fill="FFFFFF"/>
        <w:spacing w:line="243" w:lineRule="atLeast"/>
        <w:ind w:left="-360" w:firstLine="360"/>
        <w:rPr>
          <w:rFonts w:ascii="Arial" w:hAnsi="Arial" w:cs="Arial"/>
          <w:color w:val="000000"/>
          <w:sz w:val="18"/>
          <w:szCs w:val="18"/>
        </w:rPr>
      </w:pPr>
    </w:p>
    <w:p w:rsidR="0012345B" w:rsidRDefault="006703C2">
      <w:pPr>
        <w:shd w:val="clear" w:color="auto" w:fill="FFFFFF"/>
        <w:spacing w:line="243" w:lineRule="atLeast"/>
        <w:ind w:left="-360" w:firstLine="360"/>
        <w:jc w:val="both"/>
        <w:rPr>
          <w:color w:val="000000"/>
        </w:rPr>
      </w:pPr>
      <w:proofErr w:type="gramStart"/>
      <w:r>
        <w:rPr>
          <w:color w:val="000000"/>
        </w:rPr>
        <w:t>Сектор по спорту участвует в разработке прое</w:t>
      </w:r>
      <w:r w:rsidR="0085786B">
        <w:rPr>
          <w:color w:val="000000"/>
        </w:rPr>
        <w:t>ктов нормативно-правовых актов М</w:t>
      </w:r>
      <w:r>
        <w:rPr>
          <w:color w:val="000000"/>
        </w:rPr>
        <w:t xml:space="preserve">униципального образования </w:t>
      </w:r>
      <w:r w:rsidR="0085786B" w:rsidRPr="0085786B">
        <w:rPr>
          <w:rStyle w:val="a5"/>
          <w:b w:val="0"/>
        </w:rPr>
        <w:t>«Муниципальный округ Кезский район Удмуртской республики</w:t>
      </w:r>
      <w:r w:rsidR="0085786B">
        <w:rPr>
          <w:color w:val="000000"/>
        </w:rPr>
        <w:t>»</w:t>
      </w:r>
      <w:r>
        <w:rPr>
          <w:color w:val="000000"/>
        </w:rPr>
        <w:t>, регулирующих отношения в области физической культуры и спорта, вносит указанные проекты и иные предложения по вопросам, относящимся к ведению сектора, на рассмотрение соответствующих органов исполнительной власти Кезского района и должностных лиц, участвует в совершенствовании межотраслевого регулирования сферы физической культуры и спорта, готовит заключения</w:t>
      </w:r>
      <w:proofErr w:type="gramEnd"/>
      <w:r>
        <w:rPr>
          <w:color w:val="000000"/>
        </w:rPr>
        <w:t xml:space="preserve"> на проекты правовых актов, разработанных другими органами исполнительной власти Кезского района в области физической культуры и спорта.</w:t>
      </w:r>
    </w:p>
    <w:p w:rsidR="0012345B" w:rsidRDefault="006703C2">
      <w:pPr>
        <w:shd w:val="clear" w:color="auto" w:fill="FFFFFF"/>
        <w:spacing w:line="243" w:lineRule="atLeast"/>
        <w:ind w:left="-360" w:firstLine="360"/>
        <w:jc w:val="both"/>
        <w:rPr>
          <w:color w:val="000000"/>
        </w:rPr>
      </w:pPr>
      <w:r>
        <w:rPr>
          <w:color w:val="000000"/>
        </w:rPr>
        <w:t>Представляет интересы Кезского района как субъекта Удмуртской республики по вопросам физической культуры и спорта на региональном уровне.</w:t>
      </w:r>
    </w:p>
    <w:p w:rsidR="0012345B" w:rsidRDefault="006703C2">
      <w:pPr>
        <w:shd w:val="clear" w:color="auto" w:fill="FFFFFF"/>
        <w:spacing w:line="243" w:lineRule="atLeast"/>
        <w:ind w:left="-360" w:firstLine="360"/>
        <w:jc w:val="both"/>
        <w:rPr>
          <w:rStyle w:val="apple-converted-space"/>
        </w:rPr>
      </w:pPr>
      <w:r>
        <w:rPr>
          <w:color w:val="000000"/>
          <w:shd w:val="clear" w:color="auto" w:fill="FFFFFF"/>
        </w:rPr>
        <w:t>Осуществляет взаимодействие с физкультурно-спортивными организациями независимо от их организационно-правовых форм, ведомственной принадлежности и форм собственности в интересах развития спортивной отрасли Кезского района.</w:t>
      </w:r>
      <w:r>
        <w:rPr>
          <w:rStyle w:val="apple-converted-space"/>
          <w:color w:val="000000"/>
          <w:shd w:val="clear" w:color="auto" w:fill="FFFFFF"/>
        </w:rPr>
        <w:t> </w:t>
      </w:r>
    </w:p>
    <w:p w:rsidR="0012345B" w:rsidRDefault="006703C2">
      <w:pPr>
        <w:shd w:val="clear" w:color="auto" w:fill="FFFFFF"/>
        <w:spacing w:line="243" w:lineRule="atLeast"/>
        <w:ind w:left="-360" w:firstLine="360"/>
        <w:jc w:val="both"/>
      </w:pPr>
      <w:r>
        <w:rPr>
          <w:color w:val="000000"/>
        </w:rPr>
        <w:t>Анализирует состояние физкультурно-оздоровительной и спортивной работы с населением по месту жительства, разрабатывает и осуществляет совместно с органами местного самоуправления сельских поселений и иными организациями комплекс мер по совершенствованию физкультурно-массовой и спортивной работы с населением, обеспечивает взаимодействие с органами местного самоуправления в Кезском районе.</w:t>
      </w:r>
    </w:p>
    <w:p w:rsidR="0012345B" w:rsidRDefault="006703C2">
      <w:pPr>
        <w:shd w:val="clear" w:color="auto" w:fill="FFFFFF"/>
        <w:spacing w:line="243" w:lineRule="atLeast"/>
        <w:ind w:left="-360" w:firstLine="360"/>
        <w:jc w:val="both"/>
        <w:rPr>
          <w:color w:val="000000"/>
        </w:rPr>
      </w:pPr>
      <w:r>
        <w:rPr>
          <w:color w:val="000000"/>
        </w:rPr>
        <w:t>Осуществляет в установленном порядке прием граждан и организаций, рассматривает их обращения в соответствии с федеральным, региональным законодательством и правовыми актами Кезского района.</w:t>
      </w:r>
    </w:p>
    <w:p w:rsidR="0012345B" w:rsidRDefault="006703C2">
      <w:pPr>
        <w:shd w:val="clear" w:color="auto" w:fill="FFFFFF"/>
        <w:spacing w:line="243" w:lineRule="atLeast"/>
        <w:ind w:left="-360" w:firstLine="360"/>
        <w:jc w:val="both"/>
        <w:rPr>
          <w:color w:val="000000"/>
        </w:rPr>
      </w:pPr>
      <w:r>
        <w:rPr>
          <w:color w:val="000000"/>
        </w:rPr>
        <w:t>Оказывает методическую помощь органам местного самоуправления Кезского района в сфере физической культуры и спорта, а также осуществляет контроль за их реализацией.</w:t>
      </w:r>
    </w:p>
    <w:p w:rsidR="0012345B" w:rsidRDefault="0012345B">
      <w:pPr>
        <w:jc w:val="center"/>
        <w:rPr>
          <w:b/>
          <w:lang w:eastAsia="ar-SA"/>
        </w:rPr>
      </w:pPr>
    </w:p>
    <w:p w:rsidR="0012345B" w:rsidRDefault="006703C2">
      <w:pPr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Раздел  2.1.9. Ресурсное обеспечение развития физической культуры и спорта.</w:t>
      </w:r>
    </w:p>
    <w:p w:rsidR="0012345B" w:rsidRDefault="0012345B">
      <w:pPr>
        <w:jc w:val="center"/>
        <w:rPr>
          <w:b/>
        </w:rPr>
      </w:pPr>
    </w:p>
    <w:p w:rsidR="0012345B" w:rsidRDefault="006703C2">
      <w:pPr>
        <w:ind w:firstLine="708"/>
        <w:jc w:val="both"/>
        <w:rPr>
          <w:lang w:eastAsia="ar-SA"/>
        </w:rPr>
      </w:pPr>
      <w:r>
        <w:rPr>
          <w:bCs/>
        </w:rPr>
        <w:t>Общий об</w:t>
      </w:r>
      <w:r w:rsidR="00C3504E">
        <w:rPr>
          <w:bCs/>
        </w:rPr>
        <w:t xml:space="preserve">ъем финансирования мероприятий </w:t>
      </w:r>
      <w:r>
        <w:rPr>
          <w:bCs/>
        </w:rPr>
        <w:t xml:space="preserve">подпрограммы за счет средств бюджета Кезского района </w:t>
      </w:r>
      <w:r w:rsidRPr="00203031">
        <w:rPr>
          <w:bCs/>
        </w:rPr>
        <w:t xml:space="preserve">составляет </w:t>
      </w:r>
      <w:r w:rsidR="00203031" w:rsidRPr="00203031">
        <w:rPr>
          <w:bCs/>
        </w:rPr>
        <w:t>2991</w:t>
      </w:r>
      <w:r w:rsidRPr="00203031">
        <w:rPr>
          <w:bCs/>
        </w:rPr>
        <w:t>,</w:t>
      </w:r>
      <w:r w:rsidR="00203031" w:rsidRPr="00203031">
        <w:rPr>
          <w:bCs/>
        </w:rPr>
        <w:t>9</w:t>
      </w:r>
      <w:r w:rsidRPr="00203031">
        <w:rPr>
          <w:bCs/>
        </w:rPr>
        <w:t xml:space="preserve"> тыс. рублей, в том</w:t>
      </w:r>
      <w:r>
        <w:rPr>
          <w:bCs/>
        </w:rPr>
        <w:t xml:space="preserve"> числе по годам реализации программы:</w:t>
      </w:r>
      <w:r>
        <w:t xml:space="preserve"> Финансирование подпрограммы осуществ</w:t>
      </w:r>
      <w:r w:rsidR="00C3504E">
        <w:t>ляется за счет средств бюджета М</w:t>
      </w:r>
      <w:r>
        <w:t xml:space="preserve">униципального образования </w:t>
      </w:r>
      <w:r w:rsidR="00C3504E" w:rsidRPr="0085786B">
        <w:rPr>
          <w:rStyle w:val="a5"/>
          <w:b w:val="0"/>
        </w:rPr>
        <w:t>«Муниципальный округ Кезский район Удмуртской республики</w:t>
      </w:r>
      <w:r w:rsidR="00C3504E">
        <w:rPr>
          <w:color w:val="000000"/>
        </w:rPr>
        <w:t>»</w:t>
      </w:r>
      <w:r>
        <w:t>, выд</w:t>
      </w:r>
      <w:r w:rsidR="00C3504E">
        <w:t>еляемых ежегодно в период с 2020</w:t>
      </w:r>
      <w:r>
        <w:t xml:space="preserve"> по 202</w:t>
      </w:r>
      <w:r w:rsidR="00EE22AC">
        <w:t>6</w:t>
      </w:r>
      <w:r>
        <w:t xml:space="preserve"> год, а также за счет внебюджетных средств.</w:t>
      </w:r>
    </w:p>
    <w:p w:rsidR="0012345B" w:rsidRDefault="006703C2">
      <w:pPr>
        <w:ind w:firstLine="708"/>
        <w:jc w:val="both"/>
      </w:pPr>
      <w:r>
        <w:t>Объем финансирования Подпрограмм</w:t>
      </w:r>
      <w:r w:rsidR="00C3504E">
        <w:t xml:space="preserve">ы за счет средств бюджета Муниципального образования </w:t>
      </w:r>
      <w:r w:rsidR="00C3504E" w:rsidRPr="0085786B">
        <w:rPr>
          <w:rStyle w:val="a5"/>
          <w:b w:val="0"/>
        </w:rPr>
        <w:t>«Муниципальный округ Кезский район Удмуртской республики</w:t>
      </w:r>
      <w:r w:rsidR="00C3504E">
        <w:rPr>
          <w:color w:val="000000"/>
        </w:rPr>
        <w:t>»</w:t>
      </w:r>
      <w:r>
        <w:t xml:space="preserve"> составит </w:t>
      </w:r>
      <w:r w:rsidR="00EE22AC" w:rsidRPr="00EE22AC">
        <w:t xml:space="preserve">38 719,6 </w:t>
      </w:r>
      <w:r>
        <w:t>тысяч рублей, в том числе по годам:</w:t>
      </w:r>
    </w:p>
    <w:p w:rsidR="00EE22AC" w:rsidRDefault="00EE22AC" w:rsidP="00EE22AC">
      <w:pPr>
        <w:ind w:firstLine="708"/>
        <w:jc w:val="both"/>
      </w:pPr>
      <w:r>
        <w:t>2020 год – 924,7 тыс. руб.</w:t>
      </w:r>
    </w:p>
    <w:p w:rsidR="00EE22AC" w:rsidRDefault="00EE22AC" w:rsidP="00EE22AC">
      <w:pPr>
        <w:ind w:firstLine="708"/>
        <w:jc w:val="both"/>
      </w:pPr>
      <w:r>
        <w:t>2021 год – 2344,5 тыс. руб.</w:t>
      </w:r>
    </w:p>
    <w:p w:rsidR="00EE22AC" w:rsidRDefault="00EE22AC" w:rsidP="00EE22AC">
      <w:pPr>
        <w:ind w:firstLine="708"/>
        <w:jc w:val="both"/>
      </w:pPr>
      <w:r>
        <w:t>2022 год – 6818,9 тыс. руб.</w:t>
      </w:r>
    </w:p>
    <w:p w:rsidR="00EE22AC" w:rsidRDefault="00EE22AC" w:rsidP="00EE22AC">
      <w:pPr>
        <w:ind w:firstLine="708"/>
        <w:jc w:val="both"/>
      </w:pPr>
      <w:r>
        <w:t>2023 год – 7759,2 тыс. руб.</w:t>
      </w:r>
    </w:p>
    <w:p w:rsidR="00EE22AC" w:rsidRDefault="00EE22AC" w:rsidP="00EE22AC">
      <w:pPr>
        <w:ind w:firstLine="708"/>
        <w:jc w:val="both"/>
      </w:pPr>
      <w:r>
        <w:t>2024 год – 6507,4 тыс. руб.</w:t>
      </w:r>
    </w:p>
    <w:p w:rsidR="00EE22AC" w:rsidRDefault="00EE22AC" w:rsidP="00EE22AC">
      <w:pPr>
        <w:ind w:firstLine="708"/>
        <w:jc w:val="both"/>
      </w:pPr>
      <w:r>
        <w:t>2025 год – 66365,2 тыс. руб.</w:t>
      </w:r>
    </w:p>
    <w:p w:rsidR="0012345B" w:rsidRDefault="00EE22AC" w:rsidP="00EE22AC">
      <w:pPr>
        <w:ind w:firstLine="708"/>
        <w:jc w:val="both"/>
      </w:pPr>
      <w:r>
        <w:t xml:space="preserve">2026 год – 6966,9 тыс. </w:t>
      </w:r>
      <w:proofErr w:type="spellStart"/>
      <w:r>
        <w:t>руб</w:t>
      </w:r>
      <w:proofErr w:type="spellEnd"/>
    </w:p>
    <w:p w:rsidR="00EE22AC" w:rsidRDefault="00EE22AC" w:rsidP="00EE22AC">
      <w:pPr>
        <w:ind w:firstLine="708"/>
        <w:jc w:val="both"/>
        <w:rPr>
          <w:b/>
        </w:rPr>
      </w:pPr>
    </w:p>
    <w:p w:rsidR="0012345B" w:rsidRDefault="006703C2">
      <w:pPr>
        <w:jc w:val="center"/>
        <w:rPr>
          <w:b/>
        </w:rPr>
      </w:pPr>
      <w:r>
        <w:rPr>
          <w:b/>
        </w:rPr>
        <w:t>Раздел 2.1.10.  Риски и меры по управлению рисками</w:t>
      </w:r>
    </w:p>
    <w:p w:rsidR="0012345B" w:rsidRDefault="0012345B">
      <w:pPr>
        <w:jc w:val="center"/>
        <w:rPr>
          <w:b/>
        </w:rPr>
      </w:pPr>
    </w:p>
    <w:p w:rsidR="0012345B" w:rsidRDefault="006703C2">
      <w:pPr>
        <w:widowControl w:val="0"/>
        <w:autoSpaceDE w:val="0"/>
        <w:autoSpaceDN w:val="0"/>
        <w:adjustRightInd w:val="0"/>
        <w:ind w:firstLine="567"/>
        <w:jc w:val="both"/>
      </w:pPr>
      <w:r>
        <w:tab/>
        <w:t xml:space="preserve">Сектор по спорту </w:t>
      </w:r>
      <w:r w:rsidR="00C3504E">
        <w:t xml:space="preserve">Отдела культуры, туризма, спорта и молодежной политики </w:t>
      </w:r>
      <w:r>
        <w:t xml:space="preserve">Администрации муниципального образования </w:t>
      </w:r>
      <w:r w:rsidR="00C3504E" w:rsidRPr="0085786B">
        <w:rPr>
          <w:rStyle w:val="a5"/>
          <w:b w:val="0"/>
        </w:rPr>
        <w:t>«Муниципальный округ Кезский район Удмуртской республики</w:t>
      </w:r>
      <w:r w:rsidR="00C3504E">
        <w:rPr>
          <w:color w:val="000000"/>
        </w:rPr>
        <w:t>»</w:t>
      </w:r>
      <w:r>
        <w:t xml:space="preserve"> осуществляет анализ рисков реализации подпрограммы и управление рисками, исходя из оценки эффективности исполнения подпрограммы.</w:t>
      </w:r>
    </w:p>
    <w:p w:rsidR="0012345B" w:rsidRDefault="006703C2">
      <w:pPr>
        <w:widowControl w:val="0"/>
        <w:autoSpaceDE w:val="0"/>
        <w:autoSpaceDN w:val="0"/>
        <w:adjustRightInd w:val="0"/>
        <w:ind w:firstLine="567"/>
        <w:jc w:val="both"/>
      </w:pPr>
      <w:r>
        <w:t>При реализации подпрограммы возможны:</w:t>
      </w:r>
    </w:p>
    <w:p w:rsidR="0012345B" w:rsidRDefault="006703C2">
      <w:pPr>
        <w:widowControl w:val="0"/>
        <w:autoSpaceDE w:val="0"/>
        <w:autoSpaceDN w:val="0"/>
        <w:adjustRightInd w:val="0"/>
        <w:ind w:firstLine="567"/>
        <w:jc w:val="both"/>
      </w:pPr>
      <w:r>
        <w:t>финансовые риски, связанные с невыполнением финансовых обязательств, принятых в подпрограмме;</w:t>
      </w:r>
    </w:p>
    <w:p w:rsidR="0012345B" w:rsidRDefault="006703C2">
      <w:pPr>
        <w:widowControl w:val="0"/>
        <w:autoSpaceDE w:val="0"/>
        <w:autoSpaceDN w:val="0"/>
        <w:adjustRightInd w:val="0"/>
        <w:ind w:firstLine="567"/>
        <w:jc w:val="both"/>
      </w:pPr>
      <w:r>
        <w:t>правовые риски, возникающие в связи с отсутствием или изменением нормативных правовых актов, необходимых для реализации подпрограммы;</w:t>
      </w:r>
    </w:p>
    <w:p w:rsidR="0012345B" w:rsidRDefault="006703C2">
      <w:pPr>
        <w:widowControl w:val="0"/>
        <w:autoSpaceDE w:val="0"/>
        <w:autoSpaceDN w:val="0"/>
        <w:adjustRightInd w:val="0"/>
        <w:ind w:firstLine="567"/>
        <w:jc w:val="both"/>
      </w:pPr>
      <w:r>
        <w:t>административные риски, выражающиеся в неэффективном управлении подпрограммой, невыполнении целей и задач подпрограммы.</w:t>
      </w:r>
    </w:p>
    <w:p w:rsidR="0012345B" w:rsidRDefault="006703C2">
      <w:pPr>
        <w:widowControl w:val="0"/>
        <w:autoSpaceDE w:val="0"/>
        <w:autoSpaceDN w:val="0"/>
        <w:adjustRightInd w:val="0"/>
        <w:ind w:firstLine="567"/>
        <w:jc w:val="both"/>
      </w:pPr>
      <w:r>
        <w:t>Ограничение финансовых рисков осуществляется путем ежегодного уточнения финансовых средств, предусмотренных на реализацию мероприятий подпрограммы, в зависимости от достигнутых результатов.</w:t>
      </w:r>
    </w:p>
    <w:p w:rsidR="0012345B" w:rsidRDefault="006703C2">
      <w:pPr>
        <w:widowControl w:val="0"/>
        <w:autoSpaceDE w:val="0"/>
        <w:autoSpaceDN w:val="0"/>
        <w:adjustRightInd w:val="0"/>
        <w:ind w:firstLine="567"/>
        <w:jc w:val="both"/>
      </w:pPr>
      <w:r>
        <w:t>Мониторинг за состоянием и планируемыми изменениями законодательства Российской Федерации и законодательства Удмуртской Республики, проведение публичных обсуждений проектов нормативных правовых актов в сфере физической культуры и спорта позволят минимизировать правовые риски.</w:t>
      </w:r>
    </w:p>
    <w:p w:rsidR="0012345B" w:rsidRDefault="006703C2">
      <w:pPr>
        <w:widowControl w:val="0"/>
        <w:autoSpaceDE w:val="0"/>
        <w:autoSpaceDN w:val="0"/>
        <w:adjustRightInd w:val="0"/>
        <w:ind w:firstLine="567"/>
        <w:jc w:val="both"/>
      </w:pPr>
      <w:r>
        <w:t>К мерам снижения административных рисков относятся:</w:t>
      </w:r>
    </w:p>
    <w:p w:rsidR="0012345B" w:rsidRDefault="006703C2">
      <w:pPr>
        <w:widowControl w:val="0"/>
        <w:autoSpaceDE w:val="0"/>
        <w:autoSpaceDN w:val="0"/>
        <w:adjustRightInd w:val="0"/>
        <w:ind w:firstLine="567"/>
        <w:jc w:val="both"/>
      </w:pPr>
      <w:r>
        <w:t>принятие ежегодных ведомственных приказов об утверждении планов реализации подпрограммы;</w:t>
      </w:r>
    </w:p>
    <w:p w:rsidR="0012345B" w:rsidRDefault="006703C2">
      <w:pPr>
        <w:widowControl w:val="0"/>
        <w:autoSpaceDE w:val="0"/>
        <w:autoSpaceDN w:val="0"/>
        <w:adjustRightInd w:val="0"/>
        <w:ind w:firstLine="567"/>
        <w:jc w:val="both"/>
      </w:pPr>
      <w:r>
        <w:t>мониторинг исполнения показателей подпрограммы;</w:t>
      </w:r>
    </w:p>
    <w:p w:rsidR="0012345B" w:rsidRDefault="006703C2">
      <w:pPr>
        <w:widowControl w:val="0"/>
        <w:autoSpaceDE w:val="0"/>
        <w:autoSpaceDN w:val="0"/>
        <w:adjustRightInd w:val="0"/>
        <w:ind w:firstLine="540"/>
        <w:jc w:val="both"/>
      </w:pPr>
      <w:r>
        <w:t>размещение отчетов о реализации подпрограммы на информационных ресурсах.</w:t>
      </w:r>
    </w:p>
    <w:p w:rsidR="00C3504E" w:rsidRDefault="00C3504E">
      <w:pPr>
        <w:widowControl w:val="0"/>
        <w:autoSpaceDE w:val="0"/>
        <w:autoSpaceDN w:val="0"/>
        <w:adjustRightInd w:val="0"/>
        <w:ind w:firstLine="540"/>
        <w:jc w:val="both"/>
      </w:pPr>
    </w:p>
    <w:p w:rsidR="0012345B" w:rsidRDefault="006703C2" w:rsidP="00C3504E">
      <w:pPr>
        <w:jc w:val="center"/>
        <w:rPr>
          <w:b/>
        </w:rPr>
      </w:pPr>
      <w:r>
        <w:rPr>
          <w:b/>
        </w:rPr>
        <w:t>Раздел 2.1.11. Конечные результаты и оценка эффективности</w:t>
      </w:r>
    </w:p>
    <w:p w:rsidR="0012345B" w:rsidRDefault="006703C2">
      <w:pPr>
        <w:widowControl w:val="0"/>
        <w:shd w:val="clear" w:color="auto" w:fill="FFFFFF"/>
        <w:autoSpaceDE w:val="0"/>
        <w:ind w:firstLine="708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Реализация данной Подпрограммы позволит:</w:t>
      </w:r>
    </w:p>
    <w:p w:rsidR="0012345B" w:rsidRDefault="006703C2">
      <w:pPr>
        <w:pStyle w:val="a6"/>
        <w:spacing w:before="0" w:beforeAutospacing="0" w:after="0" w:afterAutospacing="0"/>
        <w:jc w:val="both"/>
      </w:pPr>
      <w:r>
        <w:t>- увеличить долю населения, систематически занимающегося физической культурой и спортом до 55%;</w:t>
      </w:r>
    </w:p>
    <w:p w:rsidR="0012345B" w:rsidRDefault="006703C2">
      <w:pPr>
        <w:pStyle w:val="a6"/>
        <w:spacing w:before="0" w:beforeAutospacing="0" w:after="0" w:afterAutospacing="0"/>
        <w:jc w:val="both"/>
      </w:pPr>
      <w:r>
        <w:lastRenderedPageBreak/>
        <w:t xml:space="preserve">- увеличить долю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 более </w:t>
      </w:r>
      <w:r w:rsidR="00A51965">
        <w:t>18</w:t>
      </w:r>
      <w:r>
        <w:t>%;</w:t>
      </w:r>
    </w:p>
    <w:p w:rsidR="0012345B" w:rsidRDefault="006703C2">
      <w:pPr>
        <w:jc w:val="both"/>
        <w:rPr>
          <w:color w:val="2D2D2D"/>
        </w:rPr>
      </w:pPr>
      <w:r>
        <w:rPr>
          <w:color w:val="2D2D2D"/>
        </w:rPr>
        <w:t>- увеличить долю детей и молодежи, регулярно занимающихся в спортивных секциях, клубах и иных объединениях свыше 8</w:t>
      </w:r>
      <w:r w:rsidR="00A51965">
        <w:rPr>
          <w:color w:val="2D2D2D"/>
        </w:rPr>
        <w:t>3</w:t>
      </w:r>
      <w:r>
        <w:rPr>
          <w:color w:val="2D2D2D"/>
        </w:rPr>
        <w:t xml:space="preserve"> %.</w:t>
      </w:r>
    </w:p>
    <w:p w:rsidR="00A51965" w:rsidRPr="00536E2E" w:rsidRDefault="00A51965" w:rsidP="00A51965">
      <w:pPr>
        <w:pStyle w:val="a6"/>
        <w:spacing w:before="0" w:beforeAutospacing="0" w:after="0" w:afterAutospacing="0"/>
        <w:jc w:val="both"/>
        <w:rPr>
          <w:color w:val="000000"/>
          <w:lang w:eastAsia="en-US"/>
        </w:rPr>
      </w:pPr>
      <w:r w:rsidRPr="00536E2E">
        <w:rPr>
          <w:color w:val="000000"/>
          <w:lang w:eastAsia="en-US"/>
        </w:rPr>
        <w:t xml:space="preserve">- </w:t>
      </w:r>
      <w:r>
        <w:rPr>
          <w:color w:val="000000"/>
          <w:lang w:eastAsia="en-US"/>
        </w:rPr>
        <w:t>сохранить к</w:t>
      </w:r>
      <w:r w:rsidRPr="00975D78">
        <w:rPr>
          <w:color w:val="000000"/>
          <w:lang w:eastAsia="en-US"/>
        </w:rPr>
        <w:t>оличество тренеров и тренеров - преподавателей, работающих по специальности</w:t>
      </w:r>
      <w:r>
        <w:rPr>
          <w:color w:val="000000"/>
          <w:lang w:eastAsia="en-US"/>
        </w:rPr>
        <w:t xml:space="preserve"> 50 человек;</w:t>
      </w:r>
    </w:p>
    <w:p w:rsidR="00A51965" w:rsidRDefault="00A51965">
      <w:pPr>
        <w:jc w:val="both"/>
        <w:rPr>
          <w:color w:val="2D2D2D"/>
        </w:rPr>
      </w:pPr>
      <w:r>
        <w:rPr>
          <w:color w:val="2D2D2D"/>
        </w:rPr>
        <w:t xml:space="preserve">- </w:t>
      </w:r>
      <w:r>
        <w:rPr>
          <w:color w:val="000000"/>
          <w:lang w:eastAsia="en-US"/>
        </w:rPr>
        <w:t>привлечь</w:t>
      </w:r>
      <w:r w:rsidRPr="00975D78">
        <w:rPr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 xml:space="preserve">население </w:t>
      </w:r>
      <w:r w:rsidRPr="00975D78">
        <w:rPr>
          <w:color w:val="000000"/>
          <w:lang w:eastAsia="en-US"/>
        </w:rPr>
        <w:t>к участию в районных соревнованиях</w:t>
      </w:r>
      <w:r>
        <w:rPr>
          <w:color w:val="000000"/>
          <w:lang w:eastAsia="en-US"/>
        </w:rPr>
        <w:t xml:space="preserve"> в количестве более 8000 человек</w:t>
      </w:r>
      <w:r w:rsidRPr="00536E2E">
        <w:rPr>
          <w:color w:val="000000"/>
          <w:lang w:eastAsia="en-US"/>
        </w:rPr>
        <w:t>;</w:t>
      </w:r>
    </w:p>
    <w:p w:rsidR="0012345B" w:rsidRDefault="006703C2">
      <w:pPr>
        <w:pStyle w:val="a6"/>
        <w:spacing w:before="0" w:beforeAutospacing="0" w:after="0" w:afterAutospacing="0"/>
        <w:jc w:val="both"/>
      </w:pPr>
      <w:r>
        <w:rPr>
          <w:color w:val="2D2D2D"/>
        </w:rPr>
        <w:t xml:space="preserve">- достичь количества проведенных районных спортивно-массовых мероприятий, более </w:t>
      </w:r>
      <w:r w:rsidR="00A51965">
        <w:rPr>
          <w:color w:val="2D2D2D"/>
        </w:rPr>
        <w:t>80 единиц;</w:t>
      </w:r>
    </w:p>
    <w:p w:rsidR="0012345B" w:rsidRDefault="00A51965">
      <w:pPr>
        <w:widowControl w:val="0"/>
        <w:shd w:val="clear" w:color="auto" w:fill="FFFFFF"/>
        <w:autoSpaceDE w:val="0"/>
        <w:jc w:val="both"/>
      </w:pPr>
      <w:r>
        <w:t xml:space="preserve">- </w:t>
      </w:r>
      <w:r w:rsidR="006703C2">
        <w:t>достичь результата  выполнения нормативов испытаний (тестов) физкультурно-спортивного комплекса «Готов к труду и обороне» (ГТО) в общей численности населения, принявшего участие в выполнении испытаний в 202</w:t>
      </w:r>
      <w:r w:rsidR="00EE22AC">
        <w:t>6</w:t>
      </w:r>
      <w:r>
        <w:t xml:space="preserve"> году</w:t>
      </w:r>
      <w:r w:rsidR="00630C57">
        <w:t>– 75%</w:t>
      </w:r>
      <w:r w:rsidR="006703C2">
        <w:t>.</w:t>
      </w:r>
    </w:p>
    <w:p w:rsidR="00A51965" w:rsidRDefault="006703C2">
      <w:pPr>
        <w:widowControl w:val="0"/>
        <w:shd w:val="clear" w:color="auto" w:fill="FFFFFF"/>
        <w:autoSpaceDE w:val="0"/>
        <w:jc w:val="both"/>
      </w:pPr>
      <w:r>
        <w:t xml:space="preserve">                                                                  </w:t>
      </w:r>
    </w:p>
    <w:p w:rsidR="0012345B" w:rsidRDefault="006703C2">
      <w:pPr>
        <w:widowControl w:val="0"/>
        <w:shd w:val="clear" w:color="auto" w:fill="FFFFFF"/>
        <w:autoSpaceDE w:val="0"/>
        <w:jc w:val="center"/>
        <w:rPr>
          <w:b/>
        </w:rPr>
      </w:pPr>
      <w:r>
        <w:br w:type="page"/>
      </w:r>
      <w:r>
        <w:rPr>
          <w:b/>
        </w:rPr>
        <w:lastRenderedPageBreak/>
        <w:t>Подпрограмма 2.2</w:t>
      </w:r>
    </w:p>
    <w:p w:rsidR="00D47195" w:rsidRPr="00D47195" w:rsidRDefault="00D47195" w:rsidP="00D47195">
      <w:pPr>
        <w:rPr>
          <w:b/>
          <w:color w:val="000000"/>
        </w:rPr>
      </w:pPr>
      <w:r w:rsidRPr="00D47195">
        <w:rPr>
          <w:color w:val="000000"/>
          <w:sz w:val="26"/>
          <w:szCs w:val="26"/>
        </w:rPr>
        <w:t xml:space="preserve">                                            </w:t>
      </w:r>
      <w:r w:rsidRPr="00D47195">
        <w:rPr>
          <w:b/>
          <w:color w:val="000000"/>
        </w:rPr>
        <w:t>Муниципальная подпрограмма</w:t>
      </w:r>
    </w:p>
    <w:p w:rsidR="00D47195" w:rsidRPr="00D47195" w:rsidRDefault="00D47195" w:rsidP="00D47195">
      <w:pPr>
        <w:ind w:firstLine="709"/>
        <w:jc w:val="center"/>
        <w:rPr>
          <w:b/>
          <w:color w:val="000000"/>
        </w:rPr>
      </w:pPr>
      <w:r w:rsidRPr="00D47195">
        <w:rPr>
          <w:b/>
          <w:color w:val="000000"/>
        </w:rPr>
        <w:t>«Укрепление общественного здоровья в муниципальном образовании «Муниципальный округ Кезский район Удмуртской Республики»</w:t>
      </w:r>
    </w:p>
    <w:p w:rsidR="00D47195" w:rsidRPr="00D47195" w:rsidRDefault="00D47195" w:rsidP="00D47195">
      <w:pPr>
        <w:jc w:val="center"/>
        <w:rPr>
          <w:b/>
        </w:rPr>
      </w:pPr>
      <w:r w:rsidRPr="00D47195">
        <w:rPr>
          <w:b/>
        </w:rPr>
        <w:t>на 2022-202</w:t>
      </w:r>
      <w:r>
        <w:rPr>
          <w:b/>
        </w:rPr>
        <w:t>6</w:t>
      </w:r>
      <w:r w:rsidRPr="00D47195">
        <w:rPr>
          <w:b/>
        </w:rPr>
        <w:t xml:space="preserve"> годы</w:t>
      </w:r>
    </w:p>
    <w:p w:rsidR="00D47195" w:rsidRPr="00D47195" w:rsidRDefault="00D47195" w:rsidP="00D47195">
      <w:pPr>
        <w:rPr>
          <w:b/>
        </w:rPr>
      </w:pPr>
      <w:r w:rsidRPr="00D47195">
        <w:rPr>
          <w:b/>
        </w:rPr>
        <w:t xml:space="preserve">                                    1. Паспорт муниципальной подпрограммы</w:t>
      </w:r>
    </w:p>
    <w:p w:rsidR="00D47195" w:rsidRPr="00D47195" w:rsidRDefault="00D47195" w:rsidP="00D47195">
      <w:pPr>
        <w:jc w:val="center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D47195" w:rsidRPr="00D47195" w:rsidTr="00DF64DF">
        <w:trPr>
          <w:trHeight w:val="27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after="160"/>
              <w:jc w:val="both"/>
              <w:outlineLvl w:val="0"/>
              <w:rPr>
                <w:sz w:val="26"/>
                <w:szCs w:val="26"/>
                <w:lang w:eastAsia="en-US"/>
              </w:rPr>
            </w:pPr>
            <w:r w:rsidRPr="00D47195">
              <w:rPr>
                <w:sz w:val="26"/>
                <w:szCs w:val="26"/>
              </w:rPr>
              <w:t>Наименование муниципальной программы (далее - Программа)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after="160"/>
              <w:jc w:val="both"/>
              <w:outlineLvl w:val="0"/>
              <w:rPr>
                <w:sz w:val="26"/>
                <w:szCs w:val="26"/>
                <w:lang w:eastAsia="en-US"/>
              </w:rPr>
            </w:pPr>
            <w:r w:rsidRPr="00D47195">
              <w:rPr>
                <w:sz w:val="26"/>
                <w:szCs w:val="26"/>
              </w:rPr>
              <w:t>Укрепление общественного здоровья в МО «Муниципальный округ Кезский район Удмуртской Республики» на 2022-202</w:t>
            </w:r>
            <w:r>
              <w:rPr>
                <w:sz w:val="26"/>
                <w:szCs w:val="26"/>
              </w:rPr>
              <w:t>6</w:t>
            </w:r>
            <w:r w:rsidRPr="00D47195">
              <w:rPr>
                <w:sz w:val="26"/>
                <w:szCs w:val="26"/>
              </w:rPr>
              <w:t xml:space="preserve"> годы</w:t>
            </w:r>
          </w:p>
        </w:tc>
      </w:tr>
      <w:tr w:rsidR="00D47195" w:rsidRPr="00D47195" w:rsidTr="00DF64DF">
        <w:trPr>
          <w:trHeight w:val="26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spacing w:after="160"/>
              <w:jc w:val="both"/>
              <w:outlineLvl w:val="0"/>
              <w:rPr>
                <w:sz w:val="26"/>
                <w:szCs w:val="26"/>
                <w:lang w:eastAsia="en-US"/>
              </w:rPr>
            </w:pPr>
            <w:r w:rsidRPr="00D47195">
              <w:rPr>
                <w:sz w:val="26"/>
                <w:szCs w:val="26"/>
              </w:rPr>
              <w:t>Разработчик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after="160"/>
              <w:jc w:val="both"/>
              <w:outlineLvl w:val="0"/>
              <w:rPr>
                <w:sz w:val="26"/>
                <w:szCs w:val="26"/>
                <w:lang w:eastAsia="en-US"/>
              </w:rPr>
            </w:pPr>
            <w:r w:rsidRPr="00D47195">
              <w:rPr>
                <w:sz w:val="26"/>
                <w:szCs w:val="26"/>
              </w:rPr>
              <w:t>Администрация</w:t>
            </w:r>
            <w:r w:rsidRPr="00D47195">
              <w:rPr>
                <w:color w:val="2D2D2D"/>
                <w:spacing w:val="2"/>
                <w:sz w:val="26"/>
                <w:szCs w:val="26"/>
              </w:rPr>
              <w:t xml:space="preserve"> Муниципального образования «Муниципальный округ Кезский район УР»</w:t>
            </w:r>
          </w:p>
        </w:tc>
      </w:tr>
      <w:tr w:rsidR="00D47195" w:rsidRPr="00D47195" w:rsidTr="00DF64DF">
        <w:trPr>
          <w:trHeight w:val="208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spacing w:after="160"/>
              <w:jc w:val="both"/>
              <w:outlineLvl w:val="0"/>
              <w:rPr>
                <w:sz w:val="26"/>
                <w:szCs w:val="26"/>
                <w:lang w:eastAsia="en-US"/>
              </w:rPr>
            </w:pPr>
            <w:r w:rsidRPr="00D47195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outlineLvl w:val="0"/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</w:pPr>
            <w:r w:rsidRPr="00D47195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 xml:space="preserve">БУЗ « </w:t>
            </w:r>
            <w:proofErr w:type="spellStart"/>
            <w:r w:rsidRPr="00D47195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Кезская</w:t>
            </w:r>
            <w:proofErr w:type="spellEnd"/>
            <w:r w:rsidRPr="00D47195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 xml:space="preserve"> ЦРБ МЗ УР»</w:t>
            </w:r>
          </w:p>
          <w:p w:rsidR="00D47195" w:rsidRPr="00D47195" w:rsidRDefault="00D47195" w:rsidP="00D47195">
            <w:pPr>
              <w:outlineLvl w:val="0"/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</w:pPr>
            <w:r w:rsidRPr="00D47195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Управление образования Администрации  Муниципального образования « Муниципальный округ Кезский район Удмуртской Республики»</w:t>
            </w:r>
          </w:p>
          <w:p w:rsidR="00D47195" w:rsidRPr="00D47195" w:rsidRDefault="00D47195" w:rsidP="00D47195">
            <w:pPr>
              <w:outlineLvl w:val="0"/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</w:pPr>
            <w:r w:rsidRPr="00D47195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Отдел культуры, туризма, спорта и молодежной политики Администрации МО « Муниципальный округ Кезский район Удмуртской Республики».</w:t>
            </w:r>
          </w:p>
          <w:p w:rsidR="00D47195" w:rsidRPr="00D47195" w:rsidRDefault="00D47195" w:rsidP="00D47195">
            <w:pPr>
              <w:outlineLvl w:val="0"/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</w:pPr>
            <w:r w:rsidRPr="00D47195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 xml:space="preserve">Отдел социальной защиты населения в </w:t>
            </w:r>
            <w:proofErr w:type="spellStart"/>
            <w:r w:rsidRPr="00D47195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Кезском</w:t>
            </w:r>
            <w:proofErr w:type="spellEnd"/>
            <w:r w:rsidRPr="00D47195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 xml:space="preserve"> районе;</w:t>
            </w:r>
          </w:p>
          <w:p w:rsidR="00D47195" w:rsidRPr="00D47195" w:rsidRDefault="00D47195" w:rsidP="00D47195">
            <w:pPr>
              <w:outlineLvl w:val="0"/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</w:pPr>
            <w:r w:rsidRPr="00D47195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Территориальные отделы;</w:t>
            </w:r>
          </w:p>
          <w:p w:rsidR="00D47195" w:rsidRPr="00D47195" w:rsidRDefault="00D47195" w:rsidP="00D47195">
            <w:pPr>
              <w:outlineLvl w:val="0"/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</w:pPr>
            <w:r w:rsidRPr="00D47195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Межмуниципальный отдел МВД России «Кезский»;</w:t>
            </w:r>
          </w:p>
          <w:p w:rsidR="00D47195" w:rsidRPr="00D47195" w:rsidRDefault="00D47195" w:rsidP="00D47195">
            <w:pPr>
              <w:spacing w:after="160"/>
              <w:outlineLvl w:val="0"/>
              <w:rPr>
                <w:color w:val="2D2D2D"/>
                <w:spacing w:val="2"/>
                <w:sz w:val="26"/>
                <w:szCs w:val="26"/>
                <w:shd w:val="clear" w:color="auto" w:fill="FFFFFF"/>
                <w:lang w:eastAsia="en-US"/>
              </w:rPr>
            </w:pPr>
            <w:r w:rsidRPr="00D47195">
              <w:rPr>
                <w:color w:val="2D2D2D"/>
                <w:spacing w:val="2"/>
                <w:sz w:val="26"/>
                <w:szCs w:val="26"/>
                <w:shd w:val="clear" w:color="auto" w:fill="FFFFFF"/>
              </w:rPr>
              <w:t>Администрация муниципального образования « Муниципальный округ Кезский район Удмуртской Республики»;</w:t>
            </w:r>
          </w:p>
        </w:tc>
      </w:tr>
      <w:tr w:rsidR="00D47195" w:rsidRPr="00D47195" w:rsidTr="00DF64DF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spacing w:after="160"/>
              <w:jc w:val="both"/>
              <w:outlineLvl w:val="0"/>
              <w:rPr>
                <w:sz w:val="26"/>
                <w:szCs w:val="26"/>
                <w:lang w:eastAsia="en-US"/>
              </w:rPr>
            </w:pPr>
            <w:r w:rsidRPr="00D47195"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after="160"/>
              <w:jc w:val="both"/>
              <w:outlineLvl w:val="0"/>
              <w:rPr>
                <w:color w:val="000000"/>
                <w:sz w:val="26"/>
                <w:szCs w:val="26"/>
                <w:lang w:eastAsia="en-US"/>
              </w:rPr>
            </w:pPr>
            <w:r w:rsidRPr="00D47195">
              <w:rPr>
                <w:color w:val="000000"/>
                <w:sz w:val="26"/>
                <w:szCs w:val="26"/>
              </w:rPr>
              <w:t>Сохранение и укрепление здоровья всех категорий населения муниципального образования;</w:t>
            </w:r>
          </w:p>
        </w:tc>
      </w:tr>
      <w:tr w:rsidR="00D47195" w:rsidRPr="00D47195" w:rsidTr="00DF64DF">
        <w:trPr>
          <w:trHeight w:val="26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spacing w:after="160"/>
              <w:jc w:val="both"/>
              <w:outlineLvl w:val="0"/>
              <w:rPr>
                <w:sz w:val="26"/>
                <w:szCs w:val="26"/>
                <w:lang w:eastAsia="en-US"/>
              </w:rPr>
            </w:pPr>
            <w:r w:rsidRPr="00D47195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jc w:val="both"/>
              <w:outlineLvl w:val="0"/>
              <w:rPr>
                <w:color w:val="332E2D"/>
                <w:spacing w:val="2"/>
                <w:sz w:val="26"/>
                <w:szCs w:val="26"/>
              </w:rPr>
            </w:pPr>
            <w:r w:rsidRPr="00D47195">
              <w:rPr>
                <w:color w:val="000000"/>
                <w:spacing w:val="2"/>
                <w:sz w:val="26"/>
                <w:szCs w:val="26"/>
              </w:rPr>
              <w:t xml:space="preserve"> -формирование культуры здоровья путем формирования мотивации к ведению ЗОЖ;</w:t>
            </w:r>
          </w:p>
          <w:p w:rsidR="00D47195" w:rsidRPr="00D47195" w:rsidRDefault="00D47195" w:rsidP="00D47195">
            <w:pPr>
              <w:jc w:val="both"/>
              <w:outlineLvl w:val="0"/>
              <w:rPr>
                <w:sz w:val="26"/>
                <w:szCs w:val="26"/>
              </w:rPr>
            </w:pPr>
            <w:r w:rsidRPr="00D47195">
              <w:rPr>
                <w:color w:val="332E2D"/>
                <w:spacing w:val="2"/>
                <w:sz w:val="26"/>
                <w:szCs w:val="26"/>
              </w:rPr>
              <w:t>-с</w:t>
            </w:r>
            <w:r w:rsidRPr="00D47195">
              <w:rPr>
                <w:sz w:val="26"/>
                <w:szCs w:val="26"/>
              </w:rPr>
              <w:t xml:space="preserve">оздание благоприятной среды для формирования и мотивирования населения к ведению ЗОЖ; </w:t>
            </w:r>
          </w:p>
          <w:p w:rsidR="00D47195" w:rsidRPr="00D47195" w:rsidRDefault="00D47195" w:rsidP="00D47195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D47195">
              <w:rPr>
                <w:color w:val="000000"/>
                <w:spacing w:val="2"/>
                <w:sz w:val="26"/>
                <w:szCs w:val="26"/>
              </w:rPr>
              <w:t>-ф</w:t>
            </w:r>
            <w:r w:rsidRPr="00D47195">
              <w:rPr>
                <w:color w:val="000000"/>
                <w:sz w:val="26"/>
                <w:szCs w:val="26"/>
              </w:rPr>
              <w:t>ормирование доступной физкультурно-спортивной инфраструктуры;</w:t>
            </w:r>
          </w:p>
          <w:p w:rsidR="00D47195" w:rsidRPr="00D47195" w:rsidRDefault="00D47195" w:rsidP="00D47195">
            <w:pPr>
              <w:spacing w:after="160"/>
              <w:jc w:val="both"/>
              <w:outlineLvl w:val="0"/>
              <w:rPr>
                <w:sz w:val="26"/>
                <w:szCs w:val="26"/>
                <w:lang w:eastAsia="en-US"/>
              </w:rPr>
            </w:pPr>
            <w:r w:rsidRPr="00D47195">
              <w:rPr>
                <w:color w:val="332E2D"/>
                <w:spacing w:val="2"/>
                <w:sz w:val="26"/>
                <w:szCs w:val="26"/>
              </w:rPr>
              <w:t>-совершенствование межведомственной деятельности по укреплению здоровья населения, формированию ЗОЖ, профилактике ХНИЗ и др.</w:t>
            </w:r>
          </w:p>
        </w:tc>
      </w:tr>
      <w:tr w:rsidR="00D47195" w:rsidRPr="00D47195" w:rsidTr="00DF64DF">
        <w:trPr>
          <w:trHeight w:val="26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spacing w:after="160"/>
              <w:jc w:val="both"/>
              <w:outlineLvl w:val="0"/>
              <w:rPr>
                <w:sz w:val="26"/>
                <w:szCs w:val="26"/>
                <w:lang w:eastAsia="en-US"/>
              </w:rPr>
            </w:pPr>
            <w:r w:rsidRPr="00D47195">
              <w:rPr>
                <w:sz w:val="26"/>
                <w:szCs w:val="26"/>
              </w:rPr>
              <w:t xml:space="preserve">Целевые показатели (индикаторы) </w:t>
            </w:r>
            <w:r w:rsidRPr="00D47195">
              <w:rPr>
                <w:sz w:val="26"/>
                <w:szCs w:val="26"/>
              </w:rPr>
              <w:lastRenderedPageBreak/>
              <w:t>Программы *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jc w:val="both"/>
              <w:rPr>
                <w:color w:val="000000"/>
                <w:sz w:val="26"/>
                <w:szCs w:val="26"/>
              </w:rPr>
            </w:pPr>
            <w:r w:rsidRPr="00D47195">
              <w:rPr>
                <w:sz w:val="26"/>
                <w:szCs w:val="26"/>
              </w:rPr>
              <w:lastRenderedPageBreak/>
              <w:t>-</w:t>
            </w:r>
            <w:r w:rsidRPr="00D47195">
              <w:rPr>
                <w:color w:val="000000"/>
                <w:sz w:val="26"/>
                <w:szCs w:val="26"/>
              </w:rPr>
              <w:t>увеличение обращаемости в медицинские организации по вопросам ЗОЖ к 2025 году;</w:t>
            </w:r>
          </w:p>
          <w:p w:rsidR="00D47195" w:rsidRPr="00D47195" w:rsidRDefault="00D47195" w:rsidP="00D47195">
            <w:pPr>
              <w:jc w:val="both"/>
              <w:rPr>
                <w:color w:val="000000"/>
                <w:sz w:val="26"/>
                <w:szCs w:val="26"/>
              </w:rPr>
            </w:pPr>
            <w:r w:rsidRPr="00D47195">
              <w:rPr>
                <w:color w:val="000000"/>
                <w:sz w:val="26"/>
                <w:szCs w:val="26"/>
              </w:rPr>
              <w:lastRenderedPageBreak/>
              <w:t>-снижение смертности мужчин в возрасте 16-59 лет к 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47195">
              <w:rPr>
                <w:color w:val="000000"/>
                <w:sz w:val="26"/>
                <w:szCs w:val="26"/>
              </w:rPr>
              <w:t xml:space="preserve"> году;</w:t>
            </w:r>
          </w:p>
          <w:p w:rsidR="00D47195" w:rsidRPr="00D47195" w:rsidRDefault="00D47195" w:rsidP="00D47195">
            <w:pPr>
              <w:jc w:val="both"/>
              <w:rPr>
                <w:color w:val="000000"/>
                <w:sz w:val="26"/>
                <w:szCs w:val="26"/>
              </w:rPr>
            </w:pPr>
            <w:r w:rsidRPr="00D47195">
              <w:rPr>
                <w:color w:val="000000"/>
                <w:sz w:val="26"/>
                <w:szCs w:val="26"/>
              </w:rPr>
              <w:t>-снижение смертности женщин в возрасте 16-54 лет к 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D47195">
              <w:rPr>
                <w:color w:val="000000"/>
                <w:sz w:val="26"/>
                <w:szCs w:val="26"/>
              </w:rPr>
              <w:t xml:space="preserve"> году;</w:t>
            </w:r>
          </w:p>
          <w:p w:rsidR="00D47195" w:rsidRPr="00D47195" w:rsidRDefault="00D47195" w:rsidP="00D47195">
            <w:pPr>
              <w:tabs>
                <w:tab w:val="left" w:pos="4095"/>
              </w:tabs>
              <w:spacing w:after="160" w:line="254" w:lineRule="auto"/>
              <w:jc w:val="both"/>
              <w:rPr>
                <w:sz w:val="26"/>
                <w:szCs w:val="26"/>
                <w:lang w:eastAsia="en-US"/>
              </w:rPr>
            </w:pPr>
            <w:r w:rsidRPr="00D47195">
              <w:rPr>
                <w:sz w:val="26"/>
                <w:szCs w:val="26"/>
              </w:rPr>
              <w:t>-увеличение доли граждан, систематически занимающихся физической культурой и спортом к 202</w:t>
            </w:r>
            <w:r>
              <w:rPr>
                <w:sz w:val="26"/>
                <w:szCs w:val="26"/>
              </w:rPr>
              <w:t>6</w:t>
            </w:r>
            <w:r w:rsidRPr="00D47195">
              <w:rPr>
                <w:sz w:val="26"/>
                <w:szCs w:val="26"/>
              </w:rPr>
              <w:t xml:space="preserve"> году до 55%.</w:t>
            </w:r>
          </w:p>
        </w:tc>
      </w:tr>
      <w:tr w:rsidR="00D47195" w:rsidRPr="00D47195" w:rsidTr="00DF64DF">
        <w:trPr>
          <w:trHeight w:val="25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spacing w:after="160"/>
              <w:jc w:val="both"/>
              <w:outlineLvl w:val="0"/>
              <w:rPr>
                <w:sz w:val="26"/>
                <w:szCs w:val="26"/>
                <w:lang w:eastAsia="en-US"/>
              </w:rPr>
            </w:pPr>
            <w:r w:rsidRPr="00D47195">
              <w:rPr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after="160"/>
              <w:jc w:val="both"/>
              <w:outlineLvl w:val="0"/>
              <w:rPr>
                <w:sz w:val="26"/>
                <w:szCs w:val="26"/>
                <w:lang w:eastAsia="en-US"/>
              </w:rPr>
            </w:pPr>
            <w:r w:rsidRPr="00D47195">
              <w:rPr>
                <w:sz w:val="26"/>
                <w:szCs w:val="26"/>
              </w:rPr>
              <w:t>2022-202</w:t>
            </w:r>
            <w:r>
              <w:rPr>
                <w:sz w:val="26"/>
                <w:szCs w:val="26"/>
              </w:rPr>
              <w:t>6</w:t>
            </w:r>
            <w:r w:rsidRPr="00D47195">
              <w:rPr>
                <w:sz w:val="26"/>
                <w:szCs w:val="26"/>
              </w:rPr>
              <w:t xml:space="preserve"> годы. </w:t>
            </w:r>
          </w:p>
        </w:tc>
      </w:tr>
      <w:tr w:rsidR="00D47195" w:rsidRPr="00D47195" w:rsidTr="00DF64DF">
        <w:trPr>
          <w:trHeight w:val="1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spacing w:after="160"/>
              <w:jc w:val="both"/>
              <w:outlineLvl w:val="0"/>
              <w:rPr>
                <w:sz w:val="26"/>
                <w:szCs w:val="26"/>
                <w:lang w:eastAsia="en-US"/>
              </w:rPr>
            </w:pPr>
            <w:r w:rsidRPr="00D47195">
              <w:rPr>
                <w:sz w:val="26"/>
                <w:szCs w:val="26"/>
              </w:rPr>
              <w:t>Объем средств бюджета муниципального образования на реализацию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jc w:val="both"/>
              <w:outlineLvl w:val="0"/>
              <w:rPr>
                <w:sz w:val="26"/>
                <w:szCs w:val="26"/>
                <w:lang w:eastAsia="en-US"/>
              </w:rPr>
            </w:pPr>
            <w:r w:rsidRPr="00D47195">
              <w:rPr>
                <w:sz w:val="26"/>
                <w:szCs w:val="26"/>
              </w:rPr>
              <w:t xml:space="preserve">Источником финансового обеспечения реализации Программы является бюджет муниципального образования.  </w:t>
            </w:r>
          </w:p>
        </w:tc>
      </w:tr>
      <w:tr w:rsidR="00D47195" w:rsidRPr="00D47195" w:rsidTr="00DF64DF">
        <w:trPr>
          <w:trHeight w:val="11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spacing w:after="160"/>
              <w:jc w:val="both"/>
              <w:outlineLvl w:val="0"/>
              <w:rPr>
                <w:sz w:val="26"/>
                <w:szCs w:val="26"/>
                <w:lang w:eastAsia="en-US"/>
              </w:rPr>
            </w:pPr>
            <w:r w:rsidRPr="00D47195">
              <w:rPr>
                <w:sz w:val="26"/>
                <w:szCs w:val="26"/>
              </w:rPr>
              <w:t>Ожидаемые конечные результаты реализации Программы, оценка планируемой эффективности ее реализации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95" w:rsidRPr="00D47195" w:rsidRDefault="00D47195" w:rsidP="00D47195">
            <w:pPr>
              <w:tabs>
                <w:tab w:val="left" w:pos="4095"/>
              </w:tabs>
              <w:jc w:val="both"/>
              <w:rPr>
                <w:sz w:val="26"/>
                <w:szCs w:val="26"/>
              </w:rPr>
            </w:pPr>
            <w:r w:rsidRPr="00D47195">
              <w:rPr>
                <w:color w:val="000000"/>
                <w:sz w:val="26"/>
                <w:szCs w:val="26"/>
              </w:rPr>
              <w:t>-увеличение обращаемости в медицинские организации по вопросам ЗОЖ 780 чел. из тысячи;</w:t>
            </w:r>
          </w:p>
          <w:p w:rsidR="00D47195" w:rsidRPr="00D47195" w:rsidRDefault="00D47195" w:rsidP="00D47195">
            <w:pPr>
              <w:jc w:val="both"/>
              <w:rPr>
                <w:sz w:val="26"/>
                <w:szCs w:val="26"/>
              </w:rPr>
            </w:pPr>
            <w:r w:rsidRPr="00D47195">
              <w:rPr>
                <w:sz w:val="26"/>
                <w:szCs w:val="26"/>
              </w:rPr>
              <w:t>- снижение смертности населения трудоспособного возраста:</w:t>
            </w:r>
          </w:p>
          <w:p w:rsidR="00D47195" w:rsidRPr="00D47195" w:rsidRDefault="00D47195" w:rsidP="00D47195">
            <w:pPr>
              <w:numPr>
                <w:ilvl w:val="0"/>
                <w:numId w:val="24"/>
              </w:numPr>
              <w:contextualSpacing/>
              <w:jc w:val="both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D47195">
              <w:rPr>
                <w:rFonts w:eastAsia="Times New Roman"/>
                <w:bCs/>
                <w:color w:val="000000"/>
                <w:sz w:val="26"/>
                <w:szCs w:val="26"/>
              </w:rPr>
              <w:t xml:space="preserve">Снижение смертности мужчин в возрасте 16-59 лет к 2026 году </w:t>
            </w:r>
            <w:r w:rsidRPr="00D47195">
              <w:rPr>
                <w:rFonts w:eastAsia="Times New Roman"/>
                <w:bCs/>
                <w:color w:val="000000"/>
                <w:sz w:val="26"/>
                <w:szCs w:val="26"/>
              </w:rPr>
              <w:br/>
              <w:t xml:space="preserve">до 829,1 </w:t>
            </w:r>
            <w:r w:rsidRPr="00D47195">
              <w:rPr>
                <w:rFonts w:eastAsia="Times New Roman"/>
                <w:bCs/>
                <w:sz w:val="26"/>
                <w:szCs w:val="26"/>
              </w:rPr>
              <w:t>случаев</w:t>
            </w:r>
            <w:r w:rsidRPr="00D47195">
              <w:rPr>
                <w:rFonts w:eastAsia="Times New Roman"/>
                <w:bCs/>
                <w:color w:val="000000"/>
                <w:sz w:val="26"/>
                <w:szCs w:val="26"/>
              </w:rPr>
              <w:t xml:space="preserve"> на 100 тыс. населения;</w:t>
            </w:r>
          </w:p>
          <w:p w:rsidR="00D47195" w:rsidRPr="00D47195" w:rsidRDefault="00D47195" w:rsidP="00D47195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D47195" w:rsidRPr="00D47195" w:rsidRDefault="00D47195" w:rsidP="00D47195">
            <w:pPr>
              <w:numPr>
                <w:ilvl w:val="0"/>
                <w:numId w:val="24"/>
              </w:numPr>
              <w:contextualSpacing/>
              <w:jc w:val="both"/>
              <w:rPr>
                <w:rFonts w:eastAsia="Times New Roman"/>
                <w:bCs/>
                <w:color w:val="000000"/>
                <w:sz w:val="26"/>
                <w:szCs w:val="26"/>
              </w:rPr>
            </w:pPr>
            <w:r w:rsidRPr="00D47195">
              <w:rPr>
                <w:rFonts w:eastAsia="Times New Roman"/>
                <w:bCs/>
                <w:color w:val="000000"/>
                <w:sz w:val="26"/>
                <w:szCs w:val="26"/>
              </w:rPr>
              <w:t xml:space="preserve">снижение смертности женщин в возрасте 16-54 лет к 2026 году </w:t>
            </w:r>
            <w:r w:rsidRPr="00D47195">
              <w:rPr>
                <w:rFonts w:eastAsia="Times New Roman"/>
                <w:bCs/>
                <w:color w:val="000000"/>
                <w:sz w:val="26"/>
                <w:szCs w:val="26"/>
              </w:rPr>
              <w:br/>
              <w:t>до 214,0 случаев на 100 тыс. населения;</w:t>
            </w:r>
          </w:p>
          <w:p w:rsidR="00D47195" w:rsidRPr="00D47195" w:rsidRDefault="00D47195" w:rsidP="00D47195">
            <w:pPr>
              <w:spacing w:before="240"/>
              <w:ind w:left="720"/>
              <w:contextualSpacing/>
              <w:jc w:val="both"/>
              <w:rPr>
                <w:rFonts w:eastAsia="Times New Roman"/>
                <w:bCs/>
                <w:color w:val="000000"/>
                <w:sz w:val="26"/>
                <w:szCs w:val="26"/>
              </w:rPr>
            </w:pPr>
          </w:p>
          <w:p w:rsidR="00D47195" w:rsidRPr="00D47195" w:rsidRDefault="00D47195" w:rsidP="00D47195">
            <w:pPr>
              <w:tabs>
                <w:tab w:val="left" w:pos="4095"/>
              </w:tabs>
              <w:spacing w:after="200" w:line="276" w:lineRule="auto"/>
              <w:jc w:val="both"/>
              <w:rPr>
                <w:sz w:val="26"/>
                <w:szCs w:val="26"/>
              </w:rPr>
            </w:pPr>
            <w:r w:rsidRPr="00D47195">
              <w:rPr>
                <w:sz w:val="26"/>
                <w:szCs w:val="26"/>
              </w:rPr>
              <w:t>-увеличение доли граждан, систематически занимающихся физической культурой и спортом до 55 %;</w:t>
            </w:r>
          </w:p>
        </w:tc>
      </w:tr>
    </w:tbl>
    <w:p w:rsidR="00D47195" w:rsidRPr="00D47195" w:rsidRDefault="00D47195" w:rsidP="00D47195">
      <w:pPr>
        <w:jc w:val="both"/>
        <w:rPr>
          <w:sz w:val="26"/>
          <w:szCs w:val="26"/>
          <w:lang w:eastAsia="en-US"/>
        </w:rPr>
      </w:pPr>
    </w:p>
    <w:p w:rsidR="00D47195" w:rsidRPr="00D47195" w:rsidRDefault="00D47195" w:rsidP="00D47195">
      <w:pPr>
        <w:tabs>
          <w:tab w:val="left" w:pos="993"/>
        </w:tabs>
        <w:autoSpaceDE w:val="0"/>
        <w:autoSpaceDN w:val="0"/>
        <w:adjustRightInd w:val="0"/>
        <w:jc w:val="center"/>
        <w:rPr>
          <w:b/>
        </w:rPr>
      </w:pPr>
    </w:p>
    <w:p w:rsidR="00D47195" w:rsidRPr="00D47195" w:rsidRDefault="00D47195" w:rsidP="00D47195">
      <w:pPr>
        <w:tabs>
          <w:tab w:val="left" w:pos="993"/>
        </w:tabs>
        <w:autoSpaceDE w:val="0"/>
        <w:autoSpaceDN w:val="0"/>
        <w:adjustRightInd w:val="0"/>
        <w:jc w:val="center"/>
        <w:rPr>
          <w:b/>
        </w:rPr>
      </w:pPr>
      <w:r w:rsidRPr="00D47195">
        <w:rPr>
          <w:b/>
        </w:rPr>
        <w:t>2. 2.1.Характеристика сферы деятельности</w:t>
      </w:r>
    </w:p>
    <w:p w:rsidR="00D47195" w:rsidRPr="00D47195" w:rsidRDefault="00D47195" w:rsidP="00D47195">
      <w:pPr>
        <w:tabs>
          <w:tab w:val="left" w:pos="993"/>
        </w:tabs>
        <w:autoSpaceDE w:val="0"/>
        <w:autoSpaceDN w:val="0"/>
        <w:adjustRightInd w:val="0"/>
        <w:jc w:val="center"/>
        <w:rPr>
          <w:b/>
        </w:rPr>
      </w:pPr>
    </w:p>
    <w:p w:rsidR="00D47195" w:rsidRPr="00D47195" w:rsidRDefault="00D47195" w:rsidP="00D47195">
      <w:pPr>
        <w:autoSpaceDE w:val="0"/>
        <w:autoSpaceDN w:val="0"/>
        <w:adjustRightInd w:val="0"/>
        <w:ind w:right="-143"/>
        <w:jc w:val="both"/>
        <w:rPr>
          <w:shd w:val="clear" w:color="auto" w:fill="FFFFFF"/>
        </w:rPr>
      </w:pPr>
      <w:r w:rsidRPr="00D47195">
        <w:rPr>
          <w:color w:val="000000"/>
        </w:rPr>
        <w:t xml:space="preserve">    </w:t>
      </w:r>
      <w:r w:rsidRPr="00D47195">
        <w:rPr>
          <w:b/>
          <w:bCs/>
          <w:color w:val="000000"/>
          <w:kern w:val="36"/>
          <w:sz w:val="48"/>
          <w:szCs w:val="48"/>
        </w:rPr>
        <w:t xml:space="preserve"> </w:t>
      </w:r>
      <w:r w:rsidRPr="00D47195">
        <w:rPr>
          <w:b/>
          <w:bCs/>
          <w:color w:val="000000"/>
          <w:shd w:val="clear" w:color="auto" w:fill="FFFFFF"/>
        </w:rPr>
        <w:t>Кезский район</w:t>
      </w:r>
      <w:r w:rsidRPr="00D47195">
        <w:rPr>
          <w:color w:val="000000"/>
          <w:shd w:val="clear" w:color="auto" w:fill="FFFFFF"/>
        </w:rPr>
        <w:t>  расположен на северо-востоке Удмуртской Республики.  Протяженность района с севера на юг составляет 75 километров, с запада на юг на 38 километров. На востоке район граничит с Пермским краем. В состав района входит более 130 населённых пунктов.</w:t>
      </w:r>
      <w:r w:rsidRPr="00D47195">
        <w:rPr>
          <w:shd w:val="clear" w:color="auto" w:fill="FFFFFF"/>
        </w:rPr>
        <w:t xml:space="preserve"> Расстояние от </w:t>
      </w:r>
      <w:proofErr w:type="spellStart"/>
      <w:r w:rsidRPr="00D47195">
        <w:rPr>
          <w:shd w:val="clear" w:color="auto" w:fill="FFFFFF"/>
        </w:rPr>
        <w:t>п</w:t>
      </w:r>
      <w:proofErr w:type="gramStart"/>
      <w:r w:rsidRPr="00D47195">
        <w:rPr>
          <w:shd w:val="clear" w:color="auto" w:fill="FFFFFF"/>
        </w:rPr>
        <w:t>.К</w:t>
      </w:r>
      <w:proofErr w:type="gramEnd"/>
      <w:r w:rsidRPr="00D47195">
        <w:rPr>
          <w:shd w:val="clear" w:color="auto" w:fill="FFFFFF"/>
        </w:rPr>
        <w:t>ез</w:t>
      </w:r>
      <w:proofErr w:type="spellEnd"/>
      <w:r w:rsidRPr="00D47195">
        <w:rPr>
          <w:shd w:val="clear" w:color="auto" w:fill="FFFFFF"/>
        </w:rPr>
        <w:t xml:space="preserve"> до Ижевска составляет 170 км по автомобильной дороге. Транспортная связь с Ижевском осуществляется как по железной дороге, так и автомобильной дороге. </w:t>
      </w:r>
    </w:p>
    <w:p w:rsidR="00D47195" w:rsidRPr="00D47195" w:rsidRDefault="00D47195" w:rsidP="00D47195">
      <w:pPr>
        <w:jc w:val="both"/>
      </w:pPr>
      <w:r w:rsidRPr="00D47195">
        <w:rPr>
          <w:b/>
          <w:sz w:val="28"/>
          <w:szCs w:val="28"/>
        </w:rPr>
        <w:tab/>
      </w:r>
      <w:r w:rsidRPr="00D47195">
        <w:t xml:space="preserve">По состоянию на 1 января 2021 года численность населения </w:t>
      </w:r>
      <w:proofErr w:type="spellStart"/>
      <w:r w:rsidRPr="00D47195">
        <w:t>Кезского</w:t>
      </w:r>
      <w:proofErr w:type="spellEnd"/>
      <w:r w:rsidRPr="00D47195">
        <w:t xml:space="preserve"> района составила 19215 человек, из них лица трудоспособного возраста – 9238 человек. Число женщин фертильного возраста составило 3153 человек. Дети до 17 лет – 4722 человек. Доля лиц старше трудоспособного возраста составляет 5645 чел., что составляет  29,3%. </w:t>
      </w:r>
    </w:p>
    <w:p w:rsidR="00D47195" w:rsidRPr="00D47195" w:rsidRDefault="00D47195" w:rsidP="00D47195">
      <w:pPr>
        <w:jc w:val="both"/>
      </w:pPr>
      <w:r w:rsidRPr="00D47195">
        <w:t xml:space="preserve">Медико-демографические показатели </w:t>
      </w:r>
      <w:proofErr w:type="spellStart"/>
      <w:r w:rsidRPr="00D47195">
        <w:t>Кезского</w:t>
      </w:r>
      <w:proofErr w:type="spellEnd"/>
      <w:r w:rsidRPr="00D47195">
        <w:t xml:space="preserve"> района за период 2019-2021 гг. представлены в таблице 1. </w:t>
      </w:r>
    </w:p>
    <w:p w:rsidR="00D47195" w:rsidRPr="00D47195" w:rsidRDefault="00D47195" w:rsidP="00D47195">
      <w:pPr>
        <w:jc w:val="both"/>
      </w:pPr>
    </w:p>
    <w:p w:rsidR="00D47195" w:rsidRPr="00D47195" w:rsidRDefault="00D47195" w:rsidP="00D47195">
      <w:pPr>
        <w:jc w:val="both"/>
      </w:pPr>
    </w:p>
    <w:p w:rsidR="00D47195" w:rsidRPr="00D47195" w:rsidRDefault="00D47195" w:rsidP="00D47195">
      <w:pPr>
        <w:jc w:val="both"/>
      </w:pPr>
      <w:r w:rsidRPr="00D47195">
        <w:lastRenderedPageBreak/>
        <w:t xml:space="preserve">                                                                                                                                        Таблица 1</w:t>
      </w:r>
    </w:p>
    <w:p w:rsidR="00D47195" w:rsidRPr="00D47195" w:rsidRDefault="00D47195" w:rsidP="00D47195">
      <w:pPr>
        <w:jc w:val="both"/>
      </w:pPr>
      <w:r w:rsidRPr="00D47195">
        <w:t xml:space="preserve">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2"/>
        <w:gridCol w:w="2327"/>
        <w:gridCol w:w="2655"/>
        <w:gridCol w:w="2399"/>
      </w:tblGrid>
      <w:tr w:rsidR="00D47195" w:rsidRPr="00D47195" w:rsidTr="00DF64D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95" w:rsidRPr="00D47195" w:rsidRDefault="00D47195" w:rsidP="00D47195">
            <w:pPr>
              <w:jc w:val="both"/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2019 год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2020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2021 г</w:t>
            </w:r>
          </w:p>
          <w:p w:rsidR="00D47195" w:rsidRPr="00D47195" w:rsidRDefault="00D47195" w:rsidP="00D47195">
            <w:pPr>
              <w:jc w:val="center"/>
            </w:pPr>
            <w:r w:rsidRPr="00D47195">
              <w:t>од</w:t>
            </w:r>
          </w:p>
        </w:tc>
      </w:tr>
      <w:tr w:rsidR="00D47195" w:rsidRPr="00D47195" w:rsidTr="00DF64D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Рождаемость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9,5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9,4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8,6</w:t>
            </w:r>
          </w:p>
        </w:tc>
      </w:tr>
      <w:tr w:rsidR="00D47195" w:rsidRPr="00D47195" w:rsidTr="00DF64D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Общая смертность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13,4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15,6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15,5</w:t>
            </w:r>
          </w:p>
        </w:tc>
      </w:tr>
      <w:tr w:rsidR="00D47195" w:rsidRPr="00D47195" w:rsidTr="00DF64D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Естественный прирост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-3,9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-6,2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-6,9</w:t>
            </w:r>
          </w:p>
        </w:tc>
      </w:tr>
    </w:tbl>
    <w:p w:rsidR="00D47195" w:rsidRPr="00D47195" w:rsidRDefault="00D47195" w:rsidP="00D47195">
      <w:pPr>
        <w:jc w:val="both"/>
        <w:rPr>
          <w:lang w:eastAsia="en-US"/>
        </w:rPr>
      </w:pPr>
      <w:r w:rsidRPr="00D47195">
        <w:t>- рождаемость в районе уменьшилась на 0,8;</w:t>
      </w:r>
    </w:p>
    <w:p w:rsidR="00D47195" w:rsidRPr="00D47195" w:rsidRDefault="00D47195" w:rsidP="00D47195">
      <w:pPr>
        <w:jc w:val="both"/>
      </w:pPr>
      <w:r w:rsidRPr="00D47195">
        <w:t>- общая смертность  увеличилась на 2,1;</w:t>
      </w:r>
    </w:p>
    <w:p w:rsidR="00D47195" w:rsidRPr="00D47195" w:rsidRDefault="00D47195" w:rsidP="00D47195">
      <w:pPr>
        <w:jc w:val="both"/>
      </w:pPr>
      <w:r w:rsidRPr="00D47195">
        <w:t>- естественный прирост остается отрицательным, как и в 2019 гг.</w:t>
      </w:r>
    </w:p>
    <w:p w:rsidR="00D47195" w:rsidRPr="00D47195" w:rsidRDefault="00D47195" w:rsidP="00D47195">
      <w:pPr>
        <w:jc w:val="both"/>
        <w:rPr>
          <w:i/>
        </w:rPr>
      </w:pPr>
      <w:r w:rsidRPr="00D47195">
        <w:t>Вывод:</w:t>
      </w:r>
      <w:r w:rsidRPr="00D47195">
        <w:rPr>
          <w:i/>
        </w:rPr>
        <w:t xml:space="preserve"> рождаемость уменьшается в течение последних лет, что совпадает с общероссийской тенденцией. Основные причины снижения: объективное уменьшение количества женщин фертильного возраста, уменьшение населения молодого возраста по причине трудовой миграции, старение населения </w:t>
      </w:r>
      <w:proofErr w:type="spellStart"/>
      <w:r w:rsidRPr="00D47195">
        <w:rPr>
          <w:i/>
        </w:rPr>
        <w:t>Кезского</w:t>
      </w:r>
      <w:proofErr w:type="spellEnd"/>
      <w:r w:rsidRPr="00D47195">
        <w:rPr>
          <w:i/>
        </w:rPr>
        <w:t xml:space="preserve"> района, изменение модели рождаемости.</w:t>
      </w:r>
    </w:p>
    <w:p w:rsidR="00D47195" w:rsidRPr="00D47195" w:rsidRDefault="00D47195" w:rsidP="00D47195">
      <w:pPr>
        <w:spacing w:line="252" w:lineRule="auto"/>
        <w:jc w:val="both"/>
      </w:pPr>
      <w:r w:rsidRPr="00D47195">
        <w:t>Структура численности населения представлена в таблице 2.</w:t>
      </w:r>
    </w:p>
    <w:p w:rsidR="00D47195" w:rsidRPr="00D47195" w:rsidRDefault="00D47195" w:rsidP="00D47195">
      <w:pPr>
        <w:spacing w:before="240"/>
        <w:ind w:left="810"/>
        <w:contextualSpacing/>
        <w:jc w:val="both"/>
        <w:rPr>
          <w:rFonts w:eastAsia="Times New Roman"/>
          <w:bCs/>
        </w:rPr>
      </w:pPr>
      <w:r w:rsidRPr="00D47195">
        <w:rPr>
          <w:rFonts w:eastAsia="Times New Roman"/>
          <w:b/>
          <w:bCs/>
        </w:rPr>
        <w:t xml:space="preserve">                                                                                                            </w:t>
      </w:r>
      <w:r w:rsidRPr="00D47195">
        <w:rPr>
          <w:rFonts w:eastAsia="Times New Roman"/>
          <w:bCs/>
        </w:rPr>
        <w:t>Таблица 2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1558"/>
        <w:gridCol w:w="1557"/>
        <w:gridCol w:w="1558"/>
        <w:gridCol w:w="1557"/>
        <w:gridCol w:w="2102"/>
      </w:tblGrid>
      <w:tr w:rsidR="00D47195" w:rsidRPr="00D47195" w:rsidTr="00DF64DF"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95" w:rsidRPr="00D47195" w:rsidRDefault="00D47195" w:rsidP="00D47195">
            <w:r w:rsidRPr="00D47195">
              <w:t>Общая численность МО на 01.01.2022 год– 19215. человек</w:t>
            </w:r>
          </w:p>
          <w:p w:rsidR="00D47195" w:rsidRPr="00D47195" w:rsidRDefault="00D47195" w:rsidP="00D47195">
            <w:pPr>
              <w:jc w:val="both"/>
            </w:pPr>
          </w:p>
        </w:tc>
      </w:tr>
      <w:tr w:rsidR="00D47195" w:rsidRPr="00D47195" w:rsidTr="00DF64DF">
        <w:tc>
          <w:tcPr>
            <w:tcW w:w="3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Трудоспособное населени</w:t>
            </w:r>
            <w:proofErr w:type="gramStart"/>
            <w:r w:rsidRPr="00D47195">
              <w:t>е(</w:t>
            </w:r>
            <w:proofErr w:type="gramEnd"/>
            <w:r w:rsidRPr="00D47195">
              <w:t>человек)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Лица старшего возраста (человек)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Дети до 17 лет</w:t>
            </w:r>
          </w:p>
          <w:p w:rsidR="00D47195" w:rsidRPr="00D47195" w:rsidRDefault="00D47195" w:rsidP="00D47195">
            <w:pPr>
              <w:jc w:val="both"/>
            </w:pPr>
            <w:r w:rsidRPr="00D47195">
              <w:t>(включительно человек)</w:t>
            </w:r>
          </w:p>
        </w:tc>
      </w:tr>
      <w:tr w:rsidR="00D47195" w:rsidRPr="00D47195" w:rsidTr="00DF64DF"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Муж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Жен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Муж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Жен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Муж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Жен</w:t>
            </w:r>
          </w:p>
        </w:tc>
      </w:tr>
      <w:tr w:rsidR="00D47195" w:rsidRPr="00D47195" w:rsidTr="00DF64DF"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5298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3940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1651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3994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2427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2295</w:t>
            </w:r>
          </w:p>
        </w:tc>
      </w:tr>
    </w:tbl>
    <w:p w:rsidR="00D47195" w:rsidRPr="00D47195" w:rsidRDefault="00D47195" w:rsidP="00D47195">
      <w:pPr>
        <w:autoSpaceDE w:val="0"/>
        <w:autoSpaceDN w:val="0"/>
        <w:adjustRightInd w:val="0"/>
        <w:jc w:val="both"/>
        <w:rPr>
          <w:lang w:eastAsia="en-US"/>
        </w:rPr>
      </w:pPr>
      <w:r w:rsidRPr="00D47195">
        <w:t xml:space="preserve"> Структура общей смертности представлена в таблицах 3.</w:t>
      </w:r>
    </w:p>
    <w:p w:rsidR="00D47195" w:rsidRPr="00D47195" w:rsidRDefault="00D47195" w:rsidP="00D47195">
      <w:pPr>
        <w:autoSpaceDE w:val="0"/>
        <w:autoSpaceDN w:val="0"/>
        <w:adjustRightInd w:val="0"/>
        <w:jc w:val="both"/>
      </w:pPr>
    </w:p>
    <w:p w:rsidR="00D47195" w:rsidRPr="00D47195" w:rsidRDefault="00D47195" w:rsidP="00D47195">
      <w:pPr>
        <w:autoSpaceDE w:val="0"/>
        <w:autoSpaceDN w:val="0"/>
        <w:adjustRightInd w:val="0"/>
        <w:ind w:firstLine="709"/>
        <w:jc w:val="right"/>
        <w:rPr>
          <w:lang w:val="en-US"/>
        </w:rPr>
      </w:pPr>
      <w:r w:rsidRPr="00D47195">
        <w:t>Таблица 3</w:t>
      </w:r>
    </w:p>
    <w:p w:rsidR="00D47195" w:rsidRPr="00D47195" w:rsidRDefault="00D47195" w:rsidP="00D47195">
      <w:pPr>
        <w:autoSpaceDE w:val="0"/>
        <w:autoSpaceDN w:val="0"/>
        <w:adjustRightInd w:val="0"/>
        <w:rPr>
          <w:lang w:val="en-US"/>
        </w:rPr>
      </w:pPr>
    </w:p>
    <w:p w:rsidR="00D47195" w:rsidRPr="00D47195" w:rsidRDefault="00D47195" w:rsidP="00D47195">
      <w:pPr>
        <w:autoSpaceDE w:val="0"/>
        <w:autoSpaceDN w:val="0"/>
        <w:adjustRightInd w:val="0"/>
        <w:ind w:firstLine="709"/>
        <w:jc w:val="right"/>
        <w:rPr>
          <w:lang w:val="en-US"/>
        </w:rPr>
      </w:pPr>
    </w:p>
    <w:tbl>
      <w:tblPr>
        <w:tblW w:w="103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67"/>
        <w:gridCol w:w="801"/>
        <w:gridCol w:w="236"/>
        <w:gridCol w:w="10"/>
        <w:gridCol w:w="226"/>
        <w:gridCol w:w="20"/>
        <w:gridCol w:w="380"/>
        <w:gridCol w:w="236"/>
        <w:gridCol w:w="247"/>
        <w:gridCol w:w="229"/>
        <w:gridCol w:w="8"/>
        <w:gridCol w:w="708"/>
        <w:gridCol w:w="745"/>
        <w:gridCol w:w="850"/>
        <w:gridCol w:w="827"/>
        <w:gridCol w:w="996"/>
        <w:gridCol w:w="851"/>
        <w:gridCol w:w="992"/>
      </w:tblGrid>
      <w:tr w:rsidR="00D47195" w:rsidRPr="00D47195" w:rsidTr="00DF64DF">
        <w:trPr>
          <w:trHeight w:val="341"/>
        </w:trPr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Причины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Код</w:t>
            </w:r>
          </w:p>
        </w:tc>
        <w:tc>
          <w:tcPr>
            <w:tcW w:w="2300" w:type="dxa"/>
            <w:gridSpan w:val="10"/>
            <w:tcBorders>
              <w:top w:val="single" w:sz="6" w:space="0" w:color="000000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47195">
              <w:t>Всего умерло</w:t>
            </w:r>
          </w:p>
        </w:tc>
        <w:tc>
          <w:tcPr>
            <w:tcW w:w="242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</w:pPr>
          </w:p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Уровень (на 100 тыс.)</w:t>
            </w:r>
          </w:p>
        </w:tc>
        <w:tc>
          <w:tcPr>
            <w:tcW w:w="28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Структура</w:t>
            </w:r>
            <w:proofErr w:type="gramStart"/>
            <w:r w:rsidRPr="00D47195">
              <w:t xml:space="preserve"> (%)</w:t>
            </w:r>
            <w:proofErr w:type="gramEnd"/>
          </w:p>
        </w:tc>
      </w:tr>
      <w:tr w:rsidR="00D47195" w:rsidRPr="00D47195" w:rsidTr="00DF64DF">
        <w:trPr>
          <w:trHeight w:val="341"/>
        </w:trPr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Года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72" w:type="dxa"/>
            <w:gridSpan w:val="5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2019</w:t>
            </w:r>
          </w:p>
        </w:tc>
        <w:tc>
          <w:tcPr>
            <w:tcW w:w="712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2020</w:t>
            </w:r>
          </w:p>
        </w:tc>
        <w:tc>
          <w:tcPr>
            <w:tcW w:w="716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2021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2019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2020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2021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2019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2021</w:t>
            </w: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D47195">
              <w:t>Инфек</w:t>
            </w:r>
            <w:proofErr w:type="spellEnd"/>
            <w:r w:rsidRPr="00D47195">
              <w:t>. и паразит</w:t>
            </w:r>
            <w:proofErr w:type="gramStart"/>
            <w:r w:rsidRPr="00D47195">
              <w:t>.</w:t>
            </w:r>
            <w:proofErr w:type="gramEnd"/>
            <w:r w:rsidRPr="00D47195">
              <w:t xml:space="preserve"> </w:t>
            </w:r>
            <w:proofErr w:type="gramStart"/>
            <w:r w:rsidRPr="00D47195">
              <w:t>б</w:t>
            </w:r>
            <w:proofErr w:type="gramEnd"/>
            <w:r w:rsidRPr="00D47195">
              <w:t>-ни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1-53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15,4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0,7</w:t>
            </w: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из них туберкулез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9-11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4" w:lineRule="auto"/>
              <w:rPr>
                <w:lang w:eastAsia="en-US"/>
              </w:rPr>
            </w:pPr>
            <w:r w:rsidRPr="00D47195">
              <w:t>10,1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  <w:r w:rsidRPr="00D47195">
              <w:t>--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Новообразования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54-87</w:t>
            </w:r>
          </w:p>
        </w:tc>
        <w:tc>
          <w:tcPr>
            <w:tcW w:w="87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38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47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45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4" w:lineRule="auto"/>
              <w:rPr>
                <w:lang w:eastAsia="en-US"/>
              </w:rPr>
            </w:pPr>
            <w:r w:rsidRPr="00D47195">
              <w:t>191,0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15,1</w:t>
            </w: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proofErr w:type="gramStart"/>
            <w:r w:rsidRPr="00D47195">
              <w:t>из них злокачественные</w:t>
            </w:r>
            <w:proofErr w:type="gramEnd"/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54-86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38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47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44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4" w:lineRule="auto"/>
              <w:rPr>
                <w:lang w:eastAsia="en-US"/>
              </w:rPr>
            </w:pPr>
            <w:r w:rsidRPr="00D47195">
              <w:t>191,0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14,7</w:t>
            </w: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Б-ни крови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88-90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4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 xml:space="preserve">Б-ни </w:t>
            </w:r>
            <w:proofErr w:type="spellStart"/>
            <w:r w:rsidRPr="00D47195">
              <w:t>эндокрин</w:t>
            </w:r>
            <w:proofErr w:type="gramStart"/>
            <w:r w:rsidRPr="00D47195">
              <w:t>.с</w:t>
            </w:r>
            <w:proofErr w:type="gramEnd"/>
            <w:r w:rsidRPr="00D47195">
              <w:t>истемы</w:t>
            </w:r>
            <w:proofErr w:type="spellEnd"/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91-95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1,0</w:t>
            </w: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 xml:space="preserve">Психические </w:t>
            </w:r>
            <w:proofErr w:type="spellStart"/>
            <w:r w:rsidRPr="00D47195">
              <w:t>расстр-ва</w:t>
            </w:r>
            <w:proofErr w:type="spellEnd"/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96-105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5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 xml:space="preserve">Б-ни нервной </w:t>
            </w:r>
            <w:r w:rsidRPr="00D47195">
              <w:lastRenderedPageBreak/>
              <w:t>системы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lastRenderedPageBreak/>
              <w:t>106-</w:t>
            </w:r>
            <w:r w:rsidRPr="00D47195">
              <w:rPr>
                <w:lang w:val="en-US"/>
              </w:rPr>
              <w:lastRenderedPageBreak/>
              <w:t>117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lastRenderedPageBreak/>
              <w:t>7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8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8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2,7</w:t>
            </w: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lastRenderedPageBreak/>
              <w:t xml:space="preserve">Б-ни глаза 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118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 xml:space="preserve">Б-ни уха 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119-120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 xml:space="preserve">Б-ни </w:t>
            </w:r>
            <w:proofErr w:type="spellStart"/>
            <w:r w:rsidRPr="00D47195">
              <w:t>сист</w:t>
            </w:r>
            <w:proofErr w:type="gramStart"/>
            <w:r w:rsidRPr="00D47195">
              <w:t>.к</w:t>
            </w:r>
            <w:proofErr w:type="gramEnd"/>
            <w:r w:rsidRPr="00D47195">
              <w:t>ровообращения</w:t>
            </w:r>
            <w:proofErr w:type="spellEnd"/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121-155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119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141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132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598,3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725,6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45,6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44,1</w:t>
            </w: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 xml:space="preserve">из них </w:t>
            </w:r>
            <w:proofErr w:type="gramStart"/>
            <w:r w:rsidRPr="00D47195">
              <w:t>от</w:t>
            </w:r>
            <w:proofErr w:type="gramEnd"/>
            <w:r w:rsidRPr="00D47195">
              <w:t>: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гипертонической б-ни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123-126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ИБС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127-133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64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70</w:t>
            </w:r>
          </w:p>
        </w:tc>
        <w:tc>
          <w:tcPr>
            <w:tcW w:w="2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69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23,1</w:t>
            </w: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 xml:space="preserve">      в </w:t>
            </w:r>
            <w:proofErr w:type="spellStart"/>
            <w:r w:rsidRPr="00D47195">
              <w:t>т.ч</w:t>
            </w:r>
            <w:proofErr w:type="spellEnd"/>
            <w:r w:rsidRPr="00D47195">
              <w:t>. от инфаркта миокарда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127-128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цереброваскулярные б-ни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141-150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38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48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36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 xml:space="preserve">в </w:t>
            </w:r>
            <w:proofErr w:type="spellStart"/>
            <w:r w:rsidRPr="00D47195">
              <w:t>т.ч</w:t>
            </w:r>
            <w:proofErr w:type="spellEnd"/>
            <w:r w:rsidRPr="00D47195">
              <w:t xml:space="preserve">. от ОНМК 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141-144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29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26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22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Б-ни органов дыхания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156-172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11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14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9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55,3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ОРВИ, грипп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4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пневмонии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159-162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9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Б-ни орг. пищеварения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173-191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19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17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11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 xml:space="preserve">Б-ни </w:t>
            </w:r>
            <w:proofErr w:type="spellStart"/>
            <w:r w:rsidRPr="00D47195">
              <w:t>мочепол</w:t>
            </w:r>
            <w:proofErr w:type="gramStart"/>
            <w:r w:rsidRPr="00D47195">
              <w:t>.с</w:t>
            </w:r>
            <w:proofErr w:type="gramEnd"/>
            <w:r w:rsidRPr="00D47195">
              <w:t>истемы</w:t>
            </w:r>
            <w:proofErr w:type="spellEnd"/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198-206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D47195">
              <w:t>Осл</w:t>
            </w:r>
            <w:proofErr w:type="gramStart"/>
            <w:r w:rsidRPr="00D47195">
              <w:t>.б</w:t>
            </w:r>
            <w:proofErr w:type="gramEnd"/>
            <w:r w:rsidRPr="00D47195">
              <w:t>ерем-ти</w:t>
            </w:r>
            <w:proofErr w:type="spellEnd"/>
            <w:r w:rsidRPr="00D47195">
              <w:t xml:space="preserve"> и родов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207-220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4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547"/>
        </w:trPr>
        <w:tc>
          <w:tcPr>
            <w:tcW w:w="1967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 xml:space="preserve">Б-ни кожи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192-193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4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Б-ни костно-</w:t>
            </w:r>
            <w:proofErr w:type="spellStart"/>
            <w:r w:rsidRPr="00D47195">
              <w:t>мыш</w:t>
            </w:r>
            <w:proofErr w:type="spellEnd"/>
            <w:r w:rsidRPr="00D47195">
              <w:t>. системы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194-197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4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proofErr w:type="spellStart"/>
            <w:r w:rsidRPr="00D47195">
              <w:t>Врожд</w:t>
            </w:r>
            <w:proofErr w:type="spellEnd"/>
            <w:r w:rsidRPr="00D47195">
              <w:t>. аномалии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232-241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4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 xml:space="preserve">Сост. </w:t>
            </w:r>
            <w:proofErr w:type="spellStart"/>
            <w:r w:rsidRPr="00D47195">
              <w:t>перинат</w:t>
            </w:r>
            <w:proofErr w:type="spellEnd"/>
            <w:r w:rsidRPr="00D47195">
              <w:t>. периода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221-231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 xml:space="preserve">Симптомы, признаки, отклонения от нормы 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242-245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27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26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18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Внешние причины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256-305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29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31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32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 xml:space="preserve">из них </w:t>
            </w:r>
            <w:proofErr w:type="gramStart"/>
            <w:r w:rsidRPr="00D47195">
              <w:t>от</w:t>
            </w:r>
            <w:proofErr w:type="gramEnd"/>
            <w:r w:rsidRPr="00D47195">
              <w:t>: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</w:tr>
      <w:tr w:rsidR="00D47195" w:rsidRPr="00D47195" w:rsidTr="00DF64DF">
        <w:trPr>
          <w:trHeight w:val="260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 xml:space="preserve">транспортных </w:t>
            </w:r>
            <w:proofErr w:type="spellStart"/>
            <w:r w:rsidRPr="00D47195">
              <w:t>несч</w:t>
            </w:r>
            <w:proofErr w:type="spellEnd"/>
            <w:r w:rsidRPr="00D47195">
              <w:t>. случаев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256-268,296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5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25,1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200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200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 xml:space="preserve">в </w:t>
            </w:r>
            <w:proofErr w:type="spellStart"/>
            <w:r w:rsidRPr="00D47195">
              <w:t>т.ч</w:t>
            </w:r>
            <w:proofErr w:type="spellEnd"/>
            <w:r w:rsidRPr="00D47195">
              <w:t>. от ДТП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256-</w:t>
            </w:r>
            <w:r w:rsidRPr="00D47195">
              <w:rPr>
                <w:lang w:val="en-US"/>
              </w:rPr>
              <w:lastRenderedPageBreak/>
              <w:t>258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lastRenderedPageBreak/>
              <w:t>2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200"/>
              <w:jc w:val="both"/>
              <w:rPr>
                <w:lang w:eastAsia="en-US"/>
              </w:rPr>
            </w:pPr>
            <w:r w:rsidRPr="00D47195">
              <w:t>10.</w:t>
            </w:r>
            <w:r w:rsidRPr="00D47195">
              <w:lastRenderedPageBreak/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200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200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proofErr w:type="spellStart"/>
            <w:r w:rsidRPr="00D47195">
              <w:lastRenderedPageBreak/>
              <w:t>случ</w:t>
            </w:r>
            <w:proofErr w:type="spellEnd"/>
            <w:r w:rsidRPr="00D47195">
              <w:t>. отравлений алкоголем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279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прочих отравлений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280-282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5.0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случайных утоплений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272-276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D47195" w:rsidRPr="00D47195" w:rsidRDefault="00D47195" w:rsidP="00D47195">
            <w:r w:rsidRPr="00D47195">
              <w:t>1</w:t>
            </w:r>
          </w:p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D47195" w:rsidRPr="00D47195" w:rsidRDefault="00D47195" w:rsidP="00D47195">
            <w:r w:rsidRPr="00D47195">
              <w:t>2</w:t>
            </w:r>
          </w:p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самоубийств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283-284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10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14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11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убийств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285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single" w:sz="4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 xml:space="preserve">прочие </w:t>
            </w:r>
            <w:proofErr w:type="spellStart"/>
            <w:r w:rsidRPr="00D47195">
              <w:t>несч</w:t>
            </w:r>
            <w:proofErr w:type="spellEnd"/>
            <w:r w:rsidRPr="00D47195">
              <w:t>. случаи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872" w:type="dxa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6</w:t>
            </w:r>
          </w:p>
        </w:tc>
        <w:tc>
          <w:tcPr>
            <w:tcW w:w="712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7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10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30,2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70"/>
        </w:trPr>
        <w:tc>
          <w:tcPr>
            <w:tcW w:w="1967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Всего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1- 238</w:t>
            </w:r>
          </w:p>
        </w:tc>
        <w:tc>
          <w:tcPr>
            <w:tcW w:w="872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261</w:t>
            </w:r>
          </w:p>
        </w:tc>
        <w:tc>
          <w:tcPr>
            <w:tcW w:w="71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304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299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1312,1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1005"/>
        </w:trPr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proofErr w:type="spellStart"/>
            <w:r w:rsidRPr="00D47195">
              <w:t>Коронавирусная</w:t>
            </w:r>
            <w:proofErr w:type="spellEnd"/>
            <w:r w:rsidRPr="00D47195">
              <w:t xml:space="preserve"> инфекция, вызванная </w:t>
            </w:r>
            <w:r w:rsidRPr="00D47195">
              <w:rPr>
                <w:lang w:val="en-US"/>
              </w:rPr>
              <w:t>COVID-19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320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9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71"/>
        </w:trPr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</w:pPr>
            <w:r w:rsidRPr="00D47195">
              <w:t xml:space="preserve">Из общего числа умерших умерло от причин, связанных </w:t>
            </w:r>
            <w:proofErr w:type="gramStart"/>
            <w:r w:rsidRPr="00D47195">
              <w:t>с</w:t>
            </w:r>
            <w:proofErr w:type="gramEnd"/>
          </w:p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 xml:space="preserve"> употреблением алкоголя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12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15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60,3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в том числе: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proofErr w:type="spellStart"/>
            <w:r w:rsidRPr="00D47195">
              <w:t>хр</w:t>
            </w:r>
            <w:proofErr w:type="gramStart"/>
            <w:r w:rsidRPr="00D47195">
              <w:t>.а</w:t>
            </w:r>
            <w:proofErr w:type="gramEnd"/>
            <w:r w:rsidRPr="00D47195">
              <w:t>лкоголизм</w:t>
            </w:r>
            <w:proofErr w:type="spellEnd"/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98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алкогольные б-ни печени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182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40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proofErr w:type="spellStart"/>
            <w:r w:rsidRPr="00D47195">
              <w:t>случ</w:t>
            </w:r>
            <w:proofErr w:type="gramStart"/>
            <w:r w:rsidRPr="00D47195">
              <w:t>.о</w:t>
            </w:r>
            <w:proofErr w:type="gramEnd"/>
            <w:r w:rsidRPr="00D47195">
              <w:t>травления</w:t>
            </w:r>
            <w:proofErr w:type="spellEnd"/>
            <w:r w:rsidRPr="00D47195">
              <w:t xml:space="preserve"> алкоголем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279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D47195">
              <w:t>деген</w:t>
            </w:r>
            <w:proofErr w:type="gramStart"/>
            <w:r w:rsidRPr="00D47195">
              <w:t>.н</w:t>
            </w:r>
            <w:proofErr w:type="gramEnd"/>
            <w:r w:rsidRPr="00D47195">
              <w:t>ерв.сист.вызв.алког</w:t>
            </w:r>
            <w:proofErr w:type="spellEnd"/>
            <w:r w:rsidRPr="00D47195">
              <w:t>.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113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proofErr w:type="spellStart"/>
            <w:r w:rsidRPr="00D47195">
              <w:t>алкогольн</w:t>
            </w:r>
            <w:proofErr w:type="gramStart"/>
            <w:r w:rsidRPr="00D47195">
              <w:t>.к</w:t>
            </w:r>
            <w:proofErr w:type="gramEnd"/>
            <w:r w:rsidRPr="00D47195">
              <w:t>ардиомиопатия</w:t>
            </w:r>
            <w:proofErr w:type="spellEnd"/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135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9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16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13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45,2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96"/>
        </w:trPr>
        <w:tc>
          <w:tcPr>
            <w:tcW w:w="196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proofErr w:type="spellStart"/>
            <w:r w:rsidRPr="00D47195">
              <w:t>хр</w:t>
            </w:r>
            <w:proofErr w:type="gramStart"/>
            <w:r w:rsidRPr="00D47195">
              <w:t>.п</w:t>
            </w:r>
            <w:proofErr w:type="gramEnd"/>
            <w:r w:rsidRPr="00D47195">
              <w:t>анкр.алког.этиологии</w:t>
            </w:r>
            <w:proofErr w:type="spellEnd"/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187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96"/>
        </w:trPr>
        <w:tc>
          <w:tcPr>
            <w:tcW w:w="1967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highlight w:val="yellow"/>
                <w:lang w:val="en-US" w:eastAsia="en-US"/>
              </w:rPr>
            </w:pP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highlight w:val="yellow"/>
                <w:lang w:val="en-US" w:eastAsia="en-US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highlight w:val="yellow"/>
                <w:lang w:val="en-US" w:eastAsia="en-US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highlight w:val="yellow"/>
                <w:lang w:val="en-US" w:eastAsia="en-US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highlight w:val="yellow"/>
                <w:lang w:val="en-US"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highlight w:val="yellow"/>
                <w:lang w:val="en-US"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highlight w:val="yellow"/>
                <w:lang w:val="en-US"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highlight w:val="yellow"/>
                <w:lang w:val="en-US"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highlight w:val="yellow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highlight w:val="yellow"/>
                <w:lang w:val="en-US" w:eastAsia="en-US"/>
              </w:rPr>
            </w:pPr>
          </w:p>
        </w:tc>
      </w:tr>
    </w:tbl>
    <w:p w:rsidR="00D47195" w:rsidRPr="00D47195" w:rsidRDefault="00D47195" w:rsidP="00D47195">
      <w:pPr>
        <w:autoSpaceDE w:val="0"/>
        <w:autoSpaceDN w:val="0"/>
        <w:adjustRightInd w:val="0"/>
        <w:ind w:firstLine="709"/>
        <w:jc w:val="right"/>
        <w:rPr>
          <w:lang w:val="en-US" w:eastAsia="en-US"/>
        </w:rPr>
      </w:pPr>
    </w:p>
    <w:p w:rsidR="00D47195" w:rsidRPr="00D47195" w:rsidRDefault="00D47195" w:rsidP="00D47195">
      <w:pPr>
        <w:jc w:val="both"/>
        <w:rPr>
          <w:i/>
        </w:rPr>
      </w:pPr>
      <w:r w:rsidRPr="00D47195">
        <w:t xml:space="preserve">Вывод: </w:t>
      </w:r>
      <w:r w:rsidRPr="00D47195">
        <w:rPr>
          <w:i/>
        </w:rPr>
        <w:t xml:space="preserve"> На 1 месте – смертность от болезней системы кровообращения. Умерло132  человек, что составило 46,4 % % от всех причин смерти. Среднегодовое значение на 100 тыс. населения – 687,1</w:t>
      </w:r>
    </w:p>
    <w:p w:rsidR="00D47195" w:rsidRPr="00D47195" w:rsidRDefault="00D47195" w:rsidP="00D47195">
      <w:pPr>
        <w:jc w:val="both"/>
        <w:rPr>
          <w:i/>
        </w:rPr>
      </w:pPr>
      <w:r w:rsidRPr="00D47195">
        <w:rPr>
          <w:i/>
          <w:sz w:val="28"/>
          <w:szCs w:val="28"/>
        </w:rPr>
        <w:tab/>
      </w:r>
      <w:r w:rsidRPr="00D47195">
        <w:t>Соотношение мужчин и женщин, умерших от хронических неинфекционных заболеваний за 2021год представлено в таблице 4.</w:t>
      </w:r>
    </w:p>
    <w:p w:rsidR="00D47195" w:rsidRPr="00D47195" w:rsidRDefault="00D47195" w:rsidP="00D47195">
      <w:pPr>
        <w:jc w:val="right"/>
      </w:pPr>
      <w:r w:rsidRPr="00D47195">
        <w:t>Таблица 4</w:t>
      </w:r>
    </w:p>
    <w:tbl>
      <w:tblPr>
        <w:tblW w:w="102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843"/>
        <w:gridCol w:w="1984"/>
        <w:gridCol w:w="1556"/>
        <w:gridCol w:w="1133"/>
        <w:gridCol w:w="1558"/>
      </w:tblGrid>
      <w:tr w:rsidR="00D47195" w:rsidRPr="00D47195" w:rsidTr="00DF64DF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95" w:rsidRPr="00D47195" w:rsidRDefault="00D47195" w:rsidP="00D47195">
            <w:pPr>
              <w:jc w:val="both"/>
              <w:rPr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proofErr w:type="gramStart"/>
            <w:r w:rsidRPr="00D47195">
              <w:t>Сердечно-сосудистые</w:t>
            </w:r>
            <w:proofErr w:type="gramEnd"/>
            <w:r w:rsidRPr="00D47195">
              <w:t xml:space="preserve"> </w:t>
            </w:r>
            <w:r w:rsidRPr="00D47195">
              <w:lastRenderedPageBreak/>
              <w:t>заболевания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lastRenderedPageBreak/>
              <w:t>Новообразования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 xml:space="preserve">Хр. </w:t>
            </w:r>
          </w:p>
          <w:p w:rsidR="00D47195" w:rsidRPr="00D47195" w:rsidRDefault="00D47195" w:rsidP="00D47195">
            <w:pPr>
              <w:jc w:val="both"/>
            </w:pPr>
            <w:r w:rsidRPr="00D47195">
              <w:t>бронхолегоч</w:t>
            </w:r>
            <w:r w:rsidRPr="00D47195">
              <w:lastRenderedPageBreak/>
              <w:t>ные заболевания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lastRenderedPageBreak/>
              <w:t>Сахарный диабет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 xml:space="preserve">Внешние причины </w:t>
            </w:r>
            <w:r w:rsidRPr="00D47195">
              <w:lastRenderedPageBreak/>
              <w:t>(травмы, отравления)</w:t>
            </w:r>
          </w:p>
        </w:tc>
      </w:tr>
      <w:tr w:rsidR="00D47195" w:rsidRPr="00D47195" w:rsidTr="00DF64DF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lastRenderedPageBreak/>
              <w:t>Общая численность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132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45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32</w:t>
            </w:r>
          </w:p>
        </w:tc>
      </w:tr>
      <w:tr w:rsidR="00D47195" w:rsidRPr="00D47195" w:rsidTr="00DF64DF">
        <w:trPr>
          <w:trHeight w:val="503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муж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30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26</w:t>
            </w:r>
          </w:p>
        </w:tc>
      </w:tr>
      <w:tr w:rsidR="00D47195" w:rsidRPr="00D47195" w:rsidTr="00DF64DF">
        <w:trPr>
          <w:trHeight w:val="735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жен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6</w:t>
            </w:r>
          </w:p>
        </w:tc>
      </w:tr>
    </w:tbl>
    <w:p w:rsidR="00D47195" w:rsidRPr="00D47195" w:rsidRDefault="00D47195" w:rsidP="00D47195">
      <w:pPr>
        <w:jc w:val="both"/>
        <w:rPr>
          <w:sz w:val="28"/>
          <w:szCs w:val="28"/>
          <w:lang w:eastAsia="en-US"/>
        </w:rPr>
      </w:pPr>
    </w:p>
    <w:p w:rsidR="00D47195" w:rsidRPr="00D47195" w:rsidRDefault="00D47195" w:rsidP="00D47195">
      <w:pPr>
        <w:jc w:val="both"/>
      </w:pPr>
      <w:r w:rsidRPr="00D47195">
        <w:t xml:space="preserve">Вывод: На первом месте сердечно-сосудистые заболевания, на втором </w:t>
      </w:r>
      <w:proofErr w:type="gramStart"/>
      <w:r w:rsidRPr="00D47195">
        <w:t>–н</w:t>
      </w:r>
      <w:proofErr w:type="gramEnd"/>
      <w:r w:rsidRPr="00D47195">
        <w:t>овообразования.</w:t>
      </w:r>
    </w:p>
    <w:p w:rsidR="00D47195" w:rsidRPr="00D47195" w:rsidRDefault="00D47195" w:rsidP="00D47195">
      <w:pPr>
        <w:autoSpaceDE w:val="0"/>
        <w:autoSpaceDN w:val="0"/>
        <w:adjustRightInd w:val="0"/>
        <w:jc w:val="both"/>
      </w:pPr>
      <w:r w:rsidRPr="00D47195">
        <w:t xml:space="preserve"> Соотношение умерших мужчин и женщин трудоспособного возраста</w:t>
      </w:r>
      <w:r w:rsidRPr="00D47195">
        <w:br/>
        <w:t xml:space="preserve">за период 2019-2021 </w:t>
      </w:r>
      <w:proofErr w:type="spellStart"/>
      <w:r w:rsidRPr="00D47195">
        <w:t>гг</w:t>
      </w:r>
      <w:proofErr w:type="gramStart"/>
      <w:r w:rsidRPr="00D47195">
        <w:t>.п</w:t>
      </w:r>
      <w:proofErr w:type="gramEnd"/>
      <w:r w:rsidRPr="00D47195">
        <w:t>редставлено</w:t>
      </w:r>
      <w:proofErr w:type="spellEnd"/>
      <w:r w:rsidRPr="00D47195">
        <w:t xml:space="preserve"> в таблице 5.</w:t>
      </w:r>
    </w:p>
    <w:p w:rsidR="00D47195" w:rsidRPr="00D47195" w:rsidRDefault="00D47195" w:rsidP="00D47195">
      <w:pPr>
        <w:autoSpaceDE w:val="0"/>
        <w:autoSpaceDN w:val="0"/>
        <w:adjustRightInd w:val="0"/>
        <w:jc w:val="right"/>
      </w:pPr>
      <w:r w:rsidRPr="00D47195">
        <w:t>Таблица 5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4"/>
        <w:gridCol w:w="2336"/>
        <w:gridCol w:w="2336"/>
        <w:gridCol w:w="2739"/>
      </w:tblGrid>
      <w:tr w:rsidR="00D47195" w:rsidRPr="00D47195" w:rsidTr="00DF64DF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 xml:space="preserve">Общее число </w:t>
            </w:r>
            <w:proofErr w:type="gramStart"/>
            <w:r w:rsidRPr="00D47195">
              <w:t>умерших</w:t>
            </w:r>
            <w:proofErr w:type="gramEnd"/>
            <w:r w:rsidRPr="00D47195">
              <w:t xml:space="preserve"> в трудоспособном возрасте.</w:t>
            </w:r>
          </w:p>
        </w:tc>
      </w:tr>
      <w:tr w:rsidR="00D47195" w:rsidRPr="00D47195" w:rsidTr="00DF64DF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95" w:rsidRPr="00D47195" w:rsidRDefault="00D47195" w:rsidP="00D47195">
            <w:pPr>
              <w:jc w:val="both"/>
            </w:pPr>
          </w:p>
        </w:tc>
      </w:tr>
      <w:tr w:rsidR="00D47195" w:rsidRPr="00D47195" w:rsidTr="00DF64DF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годы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2019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2020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2021</w:t>
            </w:r>
          </w:p>
        </w:tc>
      </w:tr>
      <w:tr w:rsidR="00D47195" w:rsidRPr="00D47195" w:rsidTr="00DF64DF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муж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43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51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56</w:t>
            </w:r>
          </w:p>
        </w:tc>
      </w:tr>
      <w:tr w:rsidR="00D47195" w:rsidRPr="00D47195" w:rsidTr="00DF64DF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both"/>
            </w:pPr>
            <w:r w:rsidRPr="00D47195">
              <w:t>жен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11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9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jc w:val="center"/>
            </w:pPr>
            <w:r w:rsidRPr="00D47195">
              <w:t>13</w:t>
            </w:r>
          </w:p>
        </w:tc>
      </w:tr>
    </w:tbl>
    <w:p w:rsidR="00D47195" w:rsidRPr="00D47195" w:rsidRDefault="00D47195" w:rsidP="00D47195">
      <w:pPr>
        <w:autoSpaceDE w:val="0"/>
        <w:autoSpaceDN w:val="0"/>
        <w:adjustRightInd w:val="0"/>
        <w:jc w:val="both"/>
        <w:rPr>
          <w:b/>
          <w:lang w:eastAsia="en-US"/>
        </w:rPr>
      </w:pPr>
    </w:p>
    <w:p w:rsidR="00D47195" w:rsidRPr="00D47195" w:rsidRDefault="00D47195" w:rsidP="00D47195">
      <w:pPr>
        <w:autoSpaceDE w:val="0"/>
        <w:autoSpaceDN w:val="0"/>
        <w:adjustRightInd w:val="0"/>
        <w:jc w:val="both"/>
      </w:pPr>
      <w:r w:rsidRPr="00D47195">
        <w:t xml:space="preserve">Вывод: Число </w:t>
      </w:r>
      <w:proofErr w:type="gramStart"/>
      <w:r w:rsidRPr="00D47195">
        <w:t>умерших</w:t>
      </w:r>
      <w:proofErr w:type="gramEnd"/>
      <w:r w:rsidRPr="00D47195">
        <w:t xml:space="preserve"> в трудоспособном возрасте увеличилось в сравнении с предыдущими годами.</w:t>
      </w:r>
    </w:p>
    <w:p w:rsidR="00D47195" w:rsidRPr="00D47195" w:rsidRDefault="00D47195" w:rsidP="00D47195">
      <w:pPr>
        <w:autoSpaceDE w:val="0"/>
        <w:autoSpaceDN w:val="0"/>
        <w:adjustRightInd w:val="0"/>
        <w:jc w:val="both"/>
      </w:pPr>
    </w:p>
    <w:p w:rsidR="00D47195" w:rsidRPr="00D47195" w:rsidRDefault="00D47195" w:rsidP="00D47195">
      <w:pPr>
        <w:autoSpaceDE w:val="0"/>
        <w:autoSpaceDN w:val="0"/>
        <w:adjustRightInd w:val="0"/>
        <w:jc w:val="both"/>
      </w:pPr>
      <w:r w:rsidRPr="00D47195">
        <w:t xml:space="preserve"> Показатели смертности лиц трудоспособного возраста в динамике представлены в таблице 6.</w:t>
      </w:r>
    </w:p>
    <w:p w:rsidR="00D47195" w:rsidRPr="00D47195" w:rsidRDefault="00D47195" w:rsidP="00D47195">
      <w:pPr>
        <w:autoSpaceDE w:val="0"/>
        <w:autoSpaceDN w:val="0"/>
        <w:adjustRightInd w:val="0"/>
        <w:jc w:val="right"/>
      </w:pPr>
      <w:r w:rsidRPr="00D47195">
        <w:t>Таблица 6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8"/>
        <w:gridCol w:w="2364"/>
        <w:gridCol w:w="2364"/>
        <w:gridCol w:w="2619"/>
      </w:tblGrid>
      <w:tr w:rsidR="00D47195" w:rsidRPr="00D47195" w:rsidTr="00DF64DF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2019 год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2020 год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2021 год</w:t>
            </w:r>
          </w:p>
        </w:tc>
      </w:tr>
      <w:tr w:rsidR="00D47195" w:rsidRPr="00D47195" w:rsidTr="00DF64DF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Показатель смертности в трудоспособном возрасте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95" w:rsidRPr="00D47195" w:rsidRDefault="00D47195" w:rsidP="00D47195">
            <w:pPr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54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60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69</w:t>
            </w:r>
          </w:p>
        </w:tc>
      </w:tr>
    </w:tbl>
    <w:p w:rsidR="00D47195" w:rsidRPr="00D47195" w:rsidRDefault="00D47195" w:rsidP="00D47195">
      <w:pPr>
        <w:autoSpaceDE w:val="0"/>
        <w:autoSpaceDN w:val="0"/>
        <w:adjustRightInd w:val="0"/>
        <w:jc w:val="both"/>
        <w:rPr>
          <w:lang w:eastAsia="en-US"/>
        </w:rPr>
      </w:pPr>
      <w:r w:rsidRPr="00D47195">
        <w:t>2.4 Структура смертности в трудоспособном возрасте   представлена</w:t>
      </w:r>
    </w:p>
    <w:p w:rsidR="00D47195" w:rsidRPr="00D47195" w:rsidRDefault="00D47195" w:rsidP="00D47195">
      <w:pPr>
        <w:autoSpaceDE w:val="0"/>
        <w:autoSpaceDN w:val="0"/>
        <w:adjustRightInd w:val="0"/>
        <w:jc w:val="both"/>
      </w:pPr>
      <w:r w:rsidRPr="00D47195">
        <w:t xml:space="preserve"> в таблице 7.</w:t>
      </w:r>
    </w:p>
    <w:p w:rsidR="00D47195" w:rsidRPr="00D47195" w:rsidRDefault="00D47195" w:rsidP="00D47195">
      <w:pPr>
        <w:autoSpaceDE w:val="0"/>
        <w:autoSpaceDN w:val="0"/>
        <w:adjustRightInd w:val="0"/>
        <w:jc w:val="right"/>
      </w:pPr>
      <w:r w:rsidRPr="00D47195">
        <w:t>Таблица 7</w:t>
      </w:r>
    </w:p>
    <w:tbl>
      <w:tblPr>
        <w:tblpPr w:leftFromText="180" w:rightFromText="180" w:bottomFromText="160" w:vertAnchor="text" w:tblpX="-318" w:tblpY="1"/>
        <w:tblOverlap w:val="never"/>
        <w:tblW w:w="10350" w:type="dxa"/>
        <w:tblLayout w:type="fixed"/>
        <w:tblLook w:val="04A0" w:firstRow="1" w:lastRow="0" w:firstColumn="1" w:lastColumn="0" w:noHBand="0" w:noVBand="1"/>
      </w:tblPr>
      <w:tblGrid>
        <w:gridCol w:w="3726"/>
        <w:gridCol w:w="1981"/>
        <w:gridCol w:w="1986"/>
        <w:gridCol w:w="2657"/>
      </w:tblGrid>
      <w:tr w:rsidR="00D47195" w:rsidRPr="00D47195" w:rsidTr="00DF64DF">
        <w:trPr>
          <w:trHeight w:val="1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Нозология</w:t>
            </w:r>
          </w:p>
        </w:tc>
        <w:tc>
          <w:tcPr>
            <w:tcW w:w="6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на 100 тыс. соответствующего возраста</w:t>
            </w:r>
          </w:p>
        </w:tc>
      </w:tr>
      <w:tr w:rsidR="00D47195" w:rsidRPr="00D47195" w:rsidTr="00DF64DF">
        <w:trPr>
          <w:trHeight w:val="1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Года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2019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2020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2021</w:t>
            </w:r>
          </w:p>
        </w:tc>
      </w:tr>
      <w:tr w:rsidR="00D47195" w:rsidRPr="00D47195" w:rsidTr="00DF64DF">
        <w:trPr>
          <w:trHeight w:val="529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Умерло всего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562,85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630,9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746,9</w:t>
            </w:r>
          </w:p>
        </w:tc>
      </w:tr>
      <w:tr w:rsidR="00D47195" w:rsidRPr="00D47195" w:rsidTr="00DF64DF">
        <w:trPr>
          <w:trHeight w:val="1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 xml:space="preserve">Болезни системы кровообращения, в </w:t>
            </w:r>
            <w:proofErr w:type="spellStart"/>
            <w:r w:rsidRPr="00D47195">
              <w:t>т.ч</w:t>
            </w:r>
            <w:proofErr w:type="spellEnd"/>
            <w:r w:rsidRPr="00D47195">
              <w:t>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156,3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231,3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249,0</w:t>
            </w:r>
          </w:p>
        </w:tc>
      </w:tr>
      <w:tr w:rsidR="00D47195" w:rsidRPr="00D47195" w:rsidTr="00DF64DF">
        <w:trPr>
          <w:trHeight w:val="1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ИБС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41,7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63,1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86,6</w:t>
            </w:r>
          </w:p>
        </w:tc>
      </w:tr>
      <w:tr w:rsidR="00D47195" w:rsidRPr="00D47195" w:rsidTr="00DF64DF">
        <w:trPr>
          <w:trHeight w:val="283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ЦВБ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73,0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52,6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10,8</w:t>
            </w:r>
          </w:p>
        </w:tc>
      </w:tr>
      <w:tr w:rsidR="00D47195" w:rsidRPr="00D47195" w:rsidTr="00DF64DF">
        <w:trPr>
          <w:trHeight w:val="1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Злокачественные новообразования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125,1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94,6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97,4</w:t>
            </w:r>
          </w:p>
        </w:tc>
      </w:tr>
      <w:tr w:rsidR="00D47195" w:rsidRPr="00D47195" w:rsidTr="00DF64DF">
        <w:trPr>
          <w:trHeight w:val="1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Болезни органов дыхания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52,6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43,3</w:t>
            </w:r>
          </w:p>
        </w:tc>
      </w:tr>
      <w:tr w:rsidR="00D47195" w:rsidRPr="00D47195" w:rsidTr="00DF64DF">
        <w:trPr>
          <w:trHeight w:val="407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Болезни эндокринной системы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10,5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-</w:t>
            </w:r>
          </w:p>
        </w:tc>
      </w:tr>
      <w:tr w:rsidR="00D47195" w:rsidRPr="00D47195" w:rsidTr="00DF64DF">
        <w:trPr>
          <w:trHeight w:val="407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Болезни нервной системы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10,5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21,6</w:t>
            </w:r>
          </w:p>
        </w:tc>
      </w:tr>
      <w:tr w:rsidR="00D47195" w:rsidRPr="00D47195" w:rsidTr="00DF64DF">
        <w:trPr>
          <w:trHeight w:val="407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Болезни органов пищеварения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52,1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21,0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43,3</w:t>
            </w:r>
          </w:p>
        </w:tc>
      </w:tr>
      <w:tr w:rsidR="00D47195" w:rsidRPr="00D47195" w:rsidTr="00DF64DF">
        <w:trPr>
          <w:trHeight w:val="1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Врожденные аномалии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-</w:t>
            </w:r>
          </w:p>
        </w:tc>
      </w:tr>
      <w:tr w:rsidR="00D47195" w:rsidRPr="00D47195" w:rsidTr="00DF64DF">
        <w:trPr>
          <w:trHeight w:val="1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 xml:space="preserve">Инфекционные и паразитарные </w:t>
            </w:r>
            <w:r w:rsidRPr="00D47195">
              <w:lastRenderedPageBreak/>
              <w:t>инфекции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lastRenderedPageBreak/>
              <w:t>20,8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21,6</w:t>
            </w:r>
          </w:p>
        </w:tc>
      </w:tr>
      <w:tr w:rsidR="00D47195" w:rsidRPr="00D47195" w:rsidTr="00DF64DF">
        <w:trPr>
          <w:trHeight w:val="1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D47195">
              <w:lastRenderedPageBreak/>
              <w:t>Коронавирусная</w:t>
            </w:r>
            <w:proofErr w:type="spellEnd"/>
            <w:r w:rsidRPr="00D47195">
              <w:t xml:space="preserve"> инфекция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21,0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32,5</w:t>
            </w:r>
          </w:p>
        </w:tc>
      </w:tr>
      <w:tr w:rsidR="00D47195" w:rsidRPr="00D47195" w:rsidTr="00DF64DF">
        <w:trPr>
          <w:trHeight w:val="1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Б-ни мочевыделительной системы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-</w:t>
            </w:r>
          </w:p>
        </w:tc>
      </w:tr>
      <w:tr w:rsidR="00D47195" w:rsidRPr="00D47195" w:rsidTr="00DF64DF">
        <w:trPr>
          <w:trHeight w:val="1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Внешние причины (травмы, отравления)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218,9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189,3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238,1</w:t>
            </w:r>
          </w:p>
        </w:tc>
      </w:tr>
    </w:tbl>
    <w:p w:rsidR="00D47195" w:rsidRPr="00D47195" w:rsidRDefault="00D47195" w:rsidP="00D47195">
      <w:pPr>
        <w:autoSpaceDE w:val="0"/>
        <w:autoSpaceDN w:val="0"/>
        <w:adjustRightInd w:val="0"/>
        <w:jc w:val="both"/>
      </w:pPr>
      <w:r w:rsidRPr="00D47195">
        <w:br w:type="textWrapping" w:clear="all"/>
        <w:t>Вывод:</w:t>
      </w:r>
    </w:p>
    <w:p w:rsidR="00D47195" w:rsidRPr="00D47195" w:rsidRDefault="00D47195" w:rsidP="00D47195">
      <w:pPr>
        <w:autoSpaceDE w:val="0"/>
        <w:autoSpaceDN w:val="0"/>
        <w:adjustRightInd w:val="0"/>
        <w:jc w:val="both"/>
      </w:pPr>
    </w:p>
    <w:p w:rsidR="00D47195" w:rsidRPr="00D47195" w:rsidRDefault="00D47195" w:rsidP="00D47195">
      <w:pPr>
        <w:numPr>
          <w:ilvl w:val="0"/>
          <w:numId w:val="21"/>
        </w:numPr>
        <w:autoSpaceDE w:val="0"/>
        <w:autoSpaceDN w:val="0"/>
        <w:adjustRightInd w:val="0"/>
        <w:contextualSpacing/>
        <w:jc w:val="both"/>
        <w:rPr>
          <w:rFonts w:eastAsia="Times New Roman"/>
          <w:bCs/>
        </w:rPr>
      </w:pPr>
      <w:r w:rsidRPr="00D47195">
        <w:rPr>
          <w:rFonts w:eastAsia="Times New Roman"/>
          <w:bCs/>
        </w:rPr>
        <w:t>Заболеваемость от хронических неинфекционных заболеваний в динамике</w:t>
      </w:r>
    </w:p>
    <w:p w:rsidR="00D47195" w:rsidRPr="00D47195" w:rsidRDefault="00D47195" w:rsidP="00D47195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D47195" w:rsidRPr="00D47195" w:rsidRDefault="00D47195" w:rsidP="00D47195">
      <w:pPr>
        <w:autoSpaceDE w:val="0"/>
        <w:autoSpaceDN w:val="0"/>
        <w:adjustRightInd w:val="0"/>
        <w:jc w:val="both"/>
        <w:rPr>
          <w:lang w:eastAsia="en-US"/>
        </w:rPr>
      </w:pPr>
      <w:r w:rsidRPr="00D47195">
        <w:t>3.1 Общая заболеваемость всех категорий населения (на 1000 населения) за период 2019-2021 гг. представлена в таблице 8.</w:t>
      </w:r>
    </w:p>
    <w:p w:rsidR="00D47195" w:rsidRPr="00D47195" w:rsidRDefault="00D47195" w:rsidP="00D47195">
      <w:pPr>
        <w:autoSpaceDE w:val="0"/>
        <w:autoSpaceDN w:val="0"/>
        <w:adjustRightInd w:val="0"/>
        <w:ind w:firstLine="709"/>
        <w:jc w:val="right"/>
        <w:rPr>
          <w:rFonts w:eastAsia="Times New Roman"/>
          <w:sz w:val="28"/>
          <w:szCs w:val="28"/>
        </w:rPr>
      </w:pPr>
      <w:r w:rsidRPr="00D47195">
        <w:rPr>
          <w:sz w:val="28"/>
          <w:szCs w:val="28"/>
        </w:rPr>
        <w:t>Таблица 8</w:t>
      </w:r>
    </w:p>
    <w:tbl>
      <w:tblPr>
        <w:tblW w:w="978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189"/>
        <w:gridCol w:w="1764"/>
        <w:gridCol w:w="1842"/>
        <w:gridCol w:w="1985"/>
      </w:tblGrid>
      <w:tr w:rsidR="00D47195" w:rsidRPr="00D47195" w:rsidTr="00DF64DF">
        <w:trPr>
          <w:trHeight w:val="1"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rPr>
                <w:bCs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rPr>
                <w:bCs/>
                <w:lang w:val="en-US"/>
              </w:rPr>
              <w:t>20</w:t>
            </w:r>
            <w:r w:rsidRPr="00D47195">
              <w:rPr>
                <w:bCs/>
              </w:rPr>
              <w:t>20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D47195">
              <w:rPr>
                <w:bCs/>
              </w:rPr>
              <w:t>2021 год</w:t>
            </w:r>
          </w:p>
        </w:tc>
      </w:tr>
      <w:tr w:rsidR="00D47195" w:rsidRPr="00D47195" w:rsidTr="00DF64DF">
        <w:trPr>
          <w:trHeight w:val="317"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МО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2558,3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2352,2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rPr>
                <w:rFonts w:eastAsia="Times New Roman"/>
              </w:rPr>
              <w:t>2667,7</w:t>
            </w:r>
          </w:p>
        </w:tc>
      </w:tr>
      <w:tr w:rsidR="00D47195" w:rsidRPr="00D47195" w:rsidTr="00DF64DF">
        <w:trPr>
          <w:trHeight w:val="1"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УР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1889,6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1731,7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D47195">
              <w:t>Н.с</w:t>
            </w:r>
            <w:proofErr w:type="spellEnd"/>
            <w:r w:rsidRPr="00D47195">
              <w:t>.</w:t>
            </w:r>
          </w:p>
        </w:tc>
      </w:tr>
    </w:tbl>
    <w:p w:rsidR="00D47195" w:rsidRPr="00D47195" w:rsidRDefault="00D47195" w:rsidP="00D4719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47195" w:rsidRPr="00D47195" w:rsidRDefault="00D47195" w:rsidP="00D47195">
      <w:pPr>
        <w:spacing w:line="276" w:lineRule="auto"/>
        <w:ind w:firstLine="709"/>
        <w:jc w:val="both"/>
        <w:rPr>
          <w:rFonts w:eastAsia="Times New Roman"/>
          <w:lang w:eastAsia="en-US"/>
        </w:rPr>
      </w:pPr>
      <w:r w:rsidRPr="00D47195">
        <w:rPr>
          <w:rFonts w:eastAsia="Times New Roman"/>
        </w:rPr>
        <w:t xml:space="preserve">Вывод: Общая заболеваемость населения района  выросла  в 2021 </w:t>
      </w:r>
      <w:proofErr w:type="gramStart"/>
      <w:r w:rsidRPr="00D47195">
        <w:rPr>
          <w:rFonts w:eastAsia="Times New Roman"/>
        </w:rPr>
        <w:t>году</w:t>
      </w:r>
      <w:proofErr w:type="gramEnd"/>
      <w:r w:rsidRPr="00D47195">
        <w:rPr>
          <w:rFonts w:eastAsia="Times New Roman"/>
        </w:rPr>
        <w:t xml:space="preserve"> и уровень её превышает республиканские показатели. Частично это обусловлено высокой заболеваемостью населения </w:t>
      </w:r>
      <w:proofErr w:type="spellStart"/>
      <w:r w:rsidRPr="00D47195">
        <w:rPr>
          <w:rFonts w:eastAsia="Times New Roman"/>
        </w:rPr>
        <w:t>коронавирусной</w:t>
      </w:r>
      <w:proofErr w:type="spellEnd"/>
      <w:r w:rsidRPr="00D47195">
        <w:rPr>
          <w:rFonts w:eastAsia="Times New Roman"/>
        </w:rPr>
        <w:t xml:space="preserve"> инфекцией. Отмечается </w:t>
      </w:r>
      <w:proofErr w:type="gramStart"/>
      <w:r w:rsidRPr="00D47195">
        <w:rPr>
          <w:rFonts w:eastAsia="Times New Roman"/>
        </w:rPr>
        <w:t>рост заболеваний</w:t>
      </w:r>
      <w:proofErr w:type="gramEnd"/>
      <w:r w:rsidRPr="00D47195">
        <w:rPr>
          <w:rFonts w:eastAsia="Times New Roman"/>
        </w:rPr>
        <w:t xml:space="preserve"> органов эндокринной системы, кровообращения: ишемической и гипертонической болезней. Роста </w:t>
      </w:r>
      <w:proofErr w:type="spellStart"/>
      <w:proofErr w:type="gramStart"/>
      <w:r w:rsidRPr="00D47195">
        <w:rPr>
          <w:rFonts w:eastAsia="Times New Roman"/>
        </w:rPr>
        <w:t>церебро-васкулярных</w:t>
      </w:r>
      <w:proofErr w:type="spellEnd"/>
      <w:proofErr w:type="gramEnd"/>
      <w:r w:rsidRPr="00D47195">
        <w:rPr>
          <w:rFonts w:eastAsia="Times New Roman"/>
        </w:rPr>
        <w:t xml:space="preserve"> заболеваний не произошло. Не увеличилось число перенесенных инфарктов миокарда и инсультов. Растет заболеваемость сахарным диабетом, ожирением. Болезни органов дыхания снизились на 8,7%.</w:t>
      </w:r>
    </w:p>
    <w:p w:rsidR="00D47195" w:rsidRPr="00D47195" w:rsidRDefault="00D47195" w:rsidP="00D47195">
      <w:pPr>
        <w:autoSpaceDE w:val="0"/>
        <w:autoSpaceDN w:val="0"/>
        <w:adjustRightInd w:val="0"/>
        <w:jc w:val="both"/>
      </w:pPr>
    </w:p>
    <w:p w:rsidR="00D47195" w:rsidRPr="00D47195" w:rsidRDefault="00D47195" w:rsidP="00D47195">
      <w:pPr>
        <w:autoSpaceDE w:val="0"/>
        <w:autoSpaceDN w:val="0"/>
        <w:adjustRightInd w:val="0"/>
        <w:jc w:val="both"/>
      </w:pPr>
      <w:r w:rsidRPr="00D47195">
        <w:t xml:space="preserve">3.2 Первичная заболеваемость населения </w:t>
      </w:r>
      <w:proofErr w:type="spellStart"/>
      <w:r w:rsidRPr="00D47195">
        <w:t>Кезского</w:t>
      </w:r>
      <w:proofErr w:type="spellEnd"/>
      <w:r w:rsidRPr="00D47195">
        <w:t xml:space="preserve"> района (на 1000 населения</w:t>
      </w:r>
      <w:proofErr w:type="gramStart"/>
      <w:r w:rsidRPr="00D47195">
        <w:t>)з</w:t>
      </w:r>
      <w:proofErr w:type="gramEnd"/>
      <w:r w:rsidRPr="00D47195">
        <w:t xml:space="preserve">а период 2019-2021 </w:t>
      </w:r>
      <w:proofErr w:type="spellStart"/>
      <w:r w:rsidRPr="00D47195">
        <w:t>гг.представлена</w:t>
      </w:r>
      <w:proofErr w:type="spellEnd"/>
      <w:r w:rsidRPr="00D47195">
        <w:t xml:space="preserve"> в таблице 9.</w:t>
      </w:r>
    </w:p>
    <w:p w:rsidR="00D47195" w:rsidRPr="00D47195" w:rsidRDefault="00D47195" w:rsidP="00D47195">
      <w:pPr>
        <w:autoSpaceDE w:val="0"/>
        <w:autoSpaceDN w:val="0"/>
        <w:adjustRightInd w:val="0"/>
        <w:jc w:val="both"/>
        <w:rPr>
          <w:b/>
        </w:rPr>
      </w:pPr>
    </w:p>
    <w:p w:rsidR="00D47195" w:rsidRPr="00D47195" w:rsidRDefault="00D47195" w:rsidP="00D47195">
      <w:pPr>
        <w:autoSpaceDE w:val="0"/>
        <w:autoSpaceDN w:val="0"/>
        <w:adjustRightInd w:val="0"/>
        <w:ind w:firstLine="851"/>
        <w:jc w:val="right"/>
      </w:pPr>
      <w:r w:rsidRPr="00D47195">
        <w:t>Таблица 9</w:t>
      </w:r>
    </w:p>
    <w:tbl>
      <w:tblPr>
        <w:tblW w:w="100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096"/>
        <w:gridCol w:w="1851"/>
        <w:gridCol w:w="1841"/>
        <w:gridCol w:w="2247"/>
      </w:tblGrid>
      <w:tr w:rsidR="00D47195" w:rsidRPr="00D47195" w:rsidTr="00DF64DF">
        <w:trPr>
          <w:trHeight w:val="1"/>
        </w:trPr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rPr>
                <w:bCs/>
              </w:rPr>
              <w:t>2019 год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rPr>
                <w:bCs/>
              </w:rPr>
              <w:t>2020 год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D47195">
              <w:rPr>
                <w:bCs/>
              </w:rPr>
              <w:t>2021 год</w:t>
            </w:r>
          </w:p>
        </w:tc>
      </w:tr>
      <w:tr w:rsidR="00D47195" w:rsidRPr="00D47195" w:rsidTr="00DF64DF">
        <w:trPr>
          <w:trHeight w:val="1"/>
        </w:trPr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МО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1036,3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1051,4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rPr>
                <w:rFonts w:eastAsia="Times New Roman"/>
              </w:rPr>
              <w:t>1071,1</w:t>
            </w:r>
          </w:p>
        </w:tc>
      </w:tr>
      <w:tr w:rsidR="00D47195" w:rsidRPr="00D47195" w:rsidTr="00DF64DF">
        <w:trPr>
          <w:trHeight w:val="1"/>
        </w:trPr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УР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911,4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849,5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D47195">
              <w:t>Н.с</w:t>
            </w:r>
            <w:proofErr w:type="spellEnd"/>
            <w:r w:rsidRPr="00D47195">
              <w:t>.</w:t>
            </w:r>
          </w:p>
        </w:tc>
      </w:tr>
    </w:tbl>
    <w:p w:rsidR="00D47195" w:rsidRPr="00D47195" w:rsidRDefault="00D47195" w:rsidP="00D4719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47195" w:rsidRPr="00D47195" w:rsidRDefault="00D47195" w:rsidP="00D47195">
      <w:pPr>
        <w:autoSpaceDE w:val="0"/>
        <w:autoSpaceDN w:val="0"/>
        <w:adjustRightInd w:val="0"/>
        <w:jc w:val="both"/>
      </w:pPr>
      <w:r w:rsidRPr="00D47195">
        <w:t xml:space="preserve">Вывод: Показатель первичной заболеваемости в </w:t>
      </w:r>
      <w:proofErr w:type="spellStart"/>
      <w:r w:rsidRPr="00D47195">
        <w:t>Кезском</w:t>
      </w:r>
      <w:proofErr w:type="spellEnd"/>
      <w:r w:rsidRPr="00D47195">
        <w:t xml:space="preserve"> районе растет, и он является выше показателей в Удмуртской Республике.</w:t>
      </w:r>
    </w:p>
    <w:p w:rsidR="00D47195" w:rsidRPr="00D47195" w:rsidRDefault="00D47195" w:rsidP="00D4719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7195" w:rsidRPr="00D47195" w:rsidRDefault="00D47195" w:rsidP="00D47195">
      <w:pPr>
        <w:autoSpaceDE w:val="0"/>
        <w:autoSpaceDN w:val="0"/>
        <w:adjustRightInd w:val="0"/>
        <w:jc w:val="both"/>
      </w:pPr>
      <w:r w:rsidRPr="00D47195">
        <w:t>3.3Структура первичной заболеваемости за период с 2019–2021гг. представлена в таблице 10.</w:t>
      </w:r>
    </w:p>
    <w:p w:rsidR="00D47195" w:rsidRPr="00D47195" w:rsidRDefault="00D47195" w:rsidP="00D47195">
      <w:pPr>
        <w:autoSpaceDE w:val="0"/>
        <w:autoSpaceDN w:val="0"/>
        <w:adjustRightInd w:val="0"/>
        <w:ind w:firstLine="709"/>
        <w:jc w:val="right"/>
      </w:pPr>
      <w:r w:rsidRPr="00D47195">
        <w:t>Таблица 10.</w:t>
      </w:r>
    </w:p>
    <w:tbl>
      <w:tblPr>
        <w:tblW w:w="1020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00"/>
        <w:gridCol w:w="800"/>
        <w:gridCol w:w="236"/>
        <w:gridCol w:w="11"/>
        <w:gridCol w:w="226"/>
        <w:gridCol w:w="20"/>
        <w:gridCol w:w="380"/>
        <w:gridCol w:w="236"/>
        <w:gridCol w:w="247"/>
        <w:gridCol w:w="229"/>
        <w:gridCol w:w="8"/>
        <w:gridCol w:w="708"/>
        <w:gridCol w:w="712"/>
        <w:gridCol w:w="10"/>
        <w:gridCol w:w="893"/>
        <w:gridCol w:w="826"/>
        <w:gridCol w:w="738"/>
        <w:gridCol w:w="838"/>
        <w:gridCol w:w="982"/>
      </w:tblGrid>
      <w:tr w:rsidR="00D47195" w:rsidRPr="00D47195" w:rsidTr="00DF64DF">
        <w:trPr>
          <w:trHeight w:val="341"/>
        </w:trPr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Причины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Код</w:t>
            </w:r>
          </w:p>
        </w:tc>
        <w:tc>
          <w:tcPr>
            <w:tcW w:w="2301" w:type="dxa"/>
            <w:gridSpan w:val="10"/>
            <w:tcBorders>
              <w:top w:val="single" w:sz="6" w:space="0" w:color="000000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47195">
              <w:t>Первичная заболеваемость</w:t>
            </w:r>
          </w:p>
        </w:tc>
        <w:tc>
          <w:tcPr>
            <w:tcW w:w="24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</w:pPr>
          </w:p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t>Уровень (на 1000 нас.)</w:t>
            </w:r>
          </w:p>
        </w:tc>
        <w:tc>
          <w:tcPr>
            <w:tcW w:w="2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Структура(%)</w:t>
            </w:r>
          </w:p>
        </w:tc>
      </w:tr>
      <w:tr w:rsidR="00D47195" w:rsidRPr="00D47195" w:rsidTr="00DF64DF">
        <w:trPr>
          <w:trHeight w:val="341"/>
        </w:trPr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Года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73" w:type="dxa"/>
            <w:gridSpan w:val="5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2019</w:t>
            </w:r>
          </w:p>
        </w:tc>
        <w:tc>
          <w:tcPr>
            <w:tcW w:w="712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2020</w:t>
            </w:r>
          </w:p>
        </w:tc>
        <w:tc>
          <w:tcPr>
            <w:tcW w:w="716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2021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2019</w:t>
            </w:r>
          </w:p>
        </w:tc>
        <w:tc>
          <w:tcPr>
            <w:tcW w:w="90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2020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2021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2019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2020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2021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D47195">
              <w:t>Инфек</w:t>
            </w:r>
            <w:proofErr w:type="spellEnd"/>
            <w:r w:rsidRPr="00D47195">
              <w:t xml:space="preserve">. и </w:t>
            </w:r>
            <w:proofErr w:type="spellStart"/>
            <w:r w:rsidRPr="00D47195">
              <w:t>паразит</w:t>
            </w:r>
            <w:proofErr w:type="gramStart"/>
            <w:r w:rsidRPr="00D47195">
              <w:t>.б</w:t>
            </w:r>
            <w:proofErr w:type="spellEnd"/>
            <w:proofErr w:type="gramEnd"/>
            <w:r w:rsidRPr="00D47195">
              <w:t>-ни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D47195">
              <w:rPr>
                <w:lang w:val="en-US"/>
              </w:rPr>
              <w:t>1-53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827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502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590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41,6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25,8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30,7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47195">
              <w:rPr>
                <w:lang w:eastAsia="en-US"/>
              </w:rPr>
              <w:t>4 %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rPr>
                <w:lang w:eastAsia="en-US"/>
              </w:rPr>
              <w:t>2,4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rPr>
                <w:lang w:eastAsia="en-US"/>
              </w:rPr>
              <w:t>2,7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lastRenderedPageBreak/>
              <w:t>из них туберкулез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9-11</w:t>
            </w: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9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7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0,5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0,4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0,1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0,04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0,03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0,09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>Новообразования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54-87</w:t>
            </w:r>
          </w:p>
        </w:tc>
        <w:tc>
          <w:tcPr>
            <w:tcW w:w="87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502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304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360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25,2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15,6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18,7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47195">
              <w:rPr>
                <w:lang w:eastAsia="en-US"/>
              </w:rPr>
              <w:t>2,4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1,4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1,7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proofErr w:type="gramStart"/>
            <w:r w:rsidRPr="00D47195">
              <w:t>из них злокачественные</w:t>
            </w:r>
            <w:proofErr w:type="gramEnd"/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54-86</w:t>
            </w: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78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51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75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3,9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2,6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3,9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47195">
              <w:rPr>
                <w:lang w:eastAsia="en-US"/>
              </w:rPr>
              <w:t>0,3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0,3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0,3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>Б-ни крови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88-90</w:t>
            </w: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54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35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45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2,7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1,8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2,3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0,2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0,2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0,2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 xml:space="preserve">Б-ни </w:t>
            </w:r>
            <w:proofErr w:type="spellStart"/>
            <w:r w:rsidRPr="00D47195">
              <w:t>эндокрин</w:t>
            </w:r>
            <w:proofErr w:type="gramStart"/>
            <w:r w:rsidRPr="00D47195">
              <w:t>.с</w:t>
            </w:r>
            <w:proofErr w:type="gramEnd"/>
            <w:r w:rsidRPr="00D47195">
              <w:t>истемы</w:t>
            </w:r>
            <w:proofErr w:type="spellEnd"/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91-95</w:t>
            </w:r>
          </w:p>
        </w:tc>
        <w:tc>
          <w:tcPr>
            <w:tcW w:w="87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203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226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366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10,2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11,6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19,0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47195">
              <w:rPr>
                <w:lang w:eastAsia="en-US"/>
              </w:rPr>
              <w:t>0,9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1,1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1,7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 xml:space="preserve">Психические </w:t>
            </w:r>
            <w:proofErr w:type="spellStart"/>
            <w:r w:rsidRPr="00D47195">
              <w:t>расстр-ва</w:t>
            </w:r>
            <w:proofErr w:type="spellEnd"/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96-105</w:t>
            </w:r>
          </w:p>
        </w:tc>
        <w:tc>
          <w:tcPr>
            <w:tcW w:w="87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29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1,5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0,7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0,9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47195">
              <w:rPr>
                <w:lang w:eastAsia="en-US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0,06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0,08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>Б-ни нервной системы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106-117</w:t>
            </w: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145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112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247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7,3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5,8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12,9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47195">
              <w:rPr>
                <w:lang w:eastAsia="en-US"/>
              </w:rPr>
              <w:t>0,7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0,5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1,1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 xml:space="preserve">Б-ни глаза 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118</w:t>
            </w: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383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249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173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19,3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12,8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9,0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1,8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1,2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0,8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 xml:space="preserve">Б-ни уха 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119-120</w:t>
            </w: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369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218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325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18,6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11,2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16,3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1,7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1,0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1,5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 xml:space="preserve">Б-ни </w:t>
            </w:r>
            <w:proofErr w:type="spellStart"/>
            <w:r w:rsidRPr="00D47195">
              <w:t>сист</w:t>
            </w:r>
            <w:proofErr w:type="gramStart"/>
            <w:r w:rsidRPr="00D47195">
              <w:t>.к</w:t>
            </w:r>
            <w:proofErr w:type="gramEnd"/>
            <w:r w:rsidRPr="00D47195">
              <w:t>ровообращения</w:t>
            </w:r>
            <w:proofErr w:type="spellEnd"/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121-155</w:t>
            </w: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759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585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916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38,2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30,1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47,7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47195">
              <w:rPr>
                <w:lang w:eastAsia="en-US"/>
              </w:rPr>
              <w:t>3,6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2,8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4,3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 xml:space="preserve">из них </w:t>
            </w:r>
            <w:proofErr w:type="gramStart"/>
            <w:r w:rsidRPr="00D47195">
              <w:t>от</w:t>
            </w:r>
            <w:proofErr w:type="gramEnd"/>
            <w:r w:rsidRPr="00D47195">
              <w:t>: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>гипертонической б-ни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123-126</w:t>
            </w:r>
          </w:p>
        </w:tc>
        <w:tc>
          <w:tcPr>
            <w:tcW w:w="87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223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130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11,2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6,7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15,9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1.08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0,6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1,4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>ИБС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127-133</w:t>
            </w:r>
          </w:p>
        </w:tc>
        <w:tc>
          <w:tcPr>
            <w:tcW w:w="24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185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141</w:t>
            </w:r>
          </w:p>
        </w:tc>
        <w:tc>
          <w:tcPr>
            <w:tcW w:w="2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143</w:t>
            </w:r>
          </w:p>
        </w:tc>
        <w:tc>
          <w:tcPr>
            <w:tcW w:w="72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9,3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7,3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7,4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47195">
              <w:rPr>
                <w:lang w:eastAsia="en-US"/>
              </w:rPr>
              <w:t>0,8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0,6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0,6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 xml:space="preserve">      в </w:t>
            </w:r>
            <w:proofErr w:type="spellStart"/>
            <w:r w:rsidRPr="00D47195">
              <w:t>т.ч</w:t>
            </w:r>
            <w:proofErr w:type="spellEnd"/>
            <w:r w:rsidRPr="00D47195">
              <w:t>. от инфаркта миокарда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127-128</w:t>
            </w: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30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26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26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1,5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1,3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1,4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47195">
              <w:rPr>
                <w:lang w:eastAsia="en-US"/>
              </w:rPr>
              <w:t>0,1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0,1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0,1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>цереброваскулярные б-ни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141-150</w:t>
            </w: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192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172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203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9,7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8,9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10,6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47195">
              <w:rPr>
                <w:lang w:eastAsia="en-US"/>
              </w:rPr>
              <w:t>0,9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0,8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0,8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 xml:space="preserve">в </w:t>
            </w:r>
            <w:proofErr w:type="spellStart"/>
            <w:r w:rsidRPr="00D47195">
              <w:t>т.ч</w:t>
            </w:r>
            <w:proofErr w:type="spellEnd"/>
            <w:r w:rsidRPr="00D47195">
              <w:t xml:space="preserve">. от ОНМК 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141-144</w:t>
            </w: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115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105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98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5,8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5,4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5,1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>Б-ни органов дыхания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156-172</w:t>
            </w: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9848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11208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9742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495,1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576,8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507,0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47195">
              <w:rPr>
                <w:lang w:eastAsia="en-US"/>
              </w:rPr>
              <w:t>47,8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54,8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46,1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>ОРВИ, грипп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8469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9192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8715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425,8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473,0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453,6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41,1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44,9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41,2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>пневмонии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159-162</w:t>
            </w:r>
          </w:p>
        </w:tc>
        <w:tc>
          <w:tcPr>
            <w:tcW w:w="87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282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924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376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14,2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47,5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19,6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47195">
              <w:rPr>
                <w:lang w:eastAsia="en-US"/>
              </w:rPr>
              <w:t>1,3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4,5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1,7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lastRenderedPageBreak/>
              <w:t>Б-ни орг. пищеварения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173-191</w:t>
            </w: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919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644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468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46,2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33,1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r w:rsidRPr="00D47195">
              <w:t>24,</w:t>
            </w:r>
          </w:p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47195">
              <w:rPr>
                <w:lang w:eastAsia="en-US"/>
              </w:rPr>
              <w:t>4,4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3,1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2,2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 xml:space="preserve">Б-ни </w:t>
            </w:r>
            <w:proofErr w:type="spellStart"/>
            <w:r w:rsidRPr="00D47195">
              <w:t>мочепол</w:t>
            </w:r>
            <w:proofErr w:type="gramStart"/>
            <w:r w:rsidRPr="00D47195">
              <w:t>.с</w:t>
            </w:r>
            <w:proofErr w:type="gramEnd"/>
            <w:r w:rsidRPr="00D47195">
              <w:t>истемы</w:t>
            </w:r>
            <w:proofErr w:type="spellEnd"/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198-206</w:t>
            </w: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831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356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383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41,8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18,3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19,9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47195">
              <w:rPr>
                <w:lang w:eastAsia="en-US"/>
              </w:rPr>
              <w:t>4,0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1,7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1,8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proofErr w:type="spellStart"/>
            <w:r w:rsidRPr="00D47195">
              <w:t>Осл</w:t>
            </w:r>
            <w:proofErr w:type="gramStart"/>
            <w:r w:rsidRPr="00D47195">
              <w:t>.б</w:t>
            </w:r>
            <w:proofErr w:type="gramEnd"/>
            <w:r w:rsidRPr="00D47195">
              <w:t>ерем-ти</w:t>
            </w:r>
            <w:proofErr w:type="spellEnd"/>
            <w:r w:rsidRPr="00D47195">
              <w:t xml:space="preserve"> и родов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207-220</w:t>
            </w: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606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732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658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30,5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37,7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34,2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2,9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3,5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3,1</w:t>
            </w:r>
          </w:p>
        </w:tc>
      </w:tr>
      <w:tr w:rsidR="00D47195" w:rsidRPr="00D47195" w:rsidTr="00DF64DF">
        <w:trPr>
          <w:trHeight w:val="547"/>
        </w:trPr>
        <w:tc>
          <w:tcPr>
            <w:tcW w:w="210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 xml:space="preserve">Б-ни кожи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192-193</w:t>
            </w:r>
          </w:p>
        </w:tc>
        <w:tc>
          <w:tcPr>
            <w:tcW w:w="87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1522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987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935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76,5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50,8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48,7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7,3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4,3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4,4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Б-ни костно-</w:t>
            </w:r>
            <w:proofErr w:type="spellStart"/>
            <w:r w:rsidRPr="00D47195">
              <w:t>мыш</w:t>
            </w:r>
            <w:proofErr w:type="spellEnd"/>
            <w:r w:rsidRPr="00D47195">
              <w:t>. системы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194-197</w:t>
            </w: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765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646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609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38,5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33,2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31,7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3,7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3,1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3,0</w:t>
            </w: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proofErr w:type="spellStart"/>
            <w:r w:rsidRPr="00D47195">
              <w:t>Врожд</w:t>
            </w:r>
            <w:proofErr w:type="spellEnd"/>
            <w:r w:rsidRPr="00D47195">
              <w:t>. аномалии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232-241</w:t>
            </w: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22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7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22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1,1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0,4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1,1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 xml:space="preserve">Сост. </w:t>
            </w:r>
            <w:proofErr w:type="spellStart"/>
            <w:r w:rsidRPr="00D47195">
              <w:t>перинат</w:t>
            </w:r>
            <w:proofErr w:type="spellEnd"/>
            <w:r w:rsidRPr="00D47195">
              <w:t>. периода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221-231</w:t>
            </w: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41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57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69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2,1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2,9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3,6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 xml:space="preserve">Симптомы, признаки, отклонения от нормы </w:t>
            </w:r>
          </w:p>
        </w:tc>
        <w:tc>
          <w:tcPr>
            <w:tcW w:w="801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242-245</w:t>
            </w:r>
          </w:p>
        </w:tc>
        <w:tc>
          <w:tcPr>
            <w:tcW w:w="87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828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43,1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255"/>
        </w:trPr>
        <w:tc>
          <w:tcPr>
            <w:tcW w:w="2101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>Внешние причины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256-305</w:t>
            </w:r>
          </w:p>
        </w:tc>
        <w:tc>
          <w:tcPr>
            <w:tcW w:w="873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2761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2631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2633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135,4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137,0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47195">
              <w:rPr>
                <w:lang w:eastAsia="en-US"/>
              </w:rPr>
              <w:t>13,4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12,8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rPr>
                <w:lang w:eastAsia="en-US"/>
              </w:rPr>
              <w:t>12,4</w:t>
            </w:r>
          </w:p>
        </w:tc>
      </w:tr>
      <w:tr w:rsidR="00D47195" w:rsidRPr="00D47195" w:rsidTr="00DF64DF">
        <w:trPr>
          <w:trHeight w:val="270"/>
        </w:trPr>
        <w:tc>
          <w:tcPr>
            <w:tcW w:w="2101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t>Всего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1- 238</w:t>
            </w:r>
          </w:p>
        </w:tc>
        <w:tc>
          <w:tcPr>
            <w:tcW w:w="873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20602</w:t>
            </w:r>
          </w:p>
        </w:tc>
        <w:tc>
          <w:tcPr>
            <w:tcW w:w="71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20432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21119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1035,7</w:t>
            </w:r>
          </w:p>
        </w:tc>
        <w:tc>
          <w:tcPr>
            <w:tcW w:w="9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1051,4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1099,1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</w:p>
        </w:tc>
      </w:tr>
      <w:tr w:rsidR="00D47195" w:rsidRPr="00D47195" w:rsidTr="00DF64DF">
        <w:trPr>
          <w:trHeight w:val="1005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proofErr w:type="spellStart"/>
            <w:r w:rsidRPr="00D47195">
              <w:t>Коронавирусная</w:t>
            </w:r>
            <w:proofErr w:type="spellEnd"/>
            <w:r w:rsidRPr="00D47195">
              <w:t xml:space="preserve"> инфекция, вызванная </w:t>
            </w:r>
            <w:r w:rsidRPr="00D47195">
              <w:rPr>
                <w:lang w:val="en-US"/>
              </w:rPr>
              <w:t>COVID-19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val="en-US" w:eastAsia="en-US"/>
              </w:rPr>
            </w:pPr>
            <w:r w:rsidRPr="00D47195">
              <w:rPr>
                <w:lang w:val="en-US"/>
              </w:rPr>
              <w:t>320</w:t>
            </w:r>
          </w:p>
        </w:tc>
        <w:tc>
          <w:tcPr>
            <w:tcW w:w="8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426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968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-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21,9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  <w:r w:rsidRPr="00D47195">
              <w:t>50,4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47195" w:rsidRPr="00D47195" w:rsidRDefault="00D47195" w:rsidP="00D471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bottom"/>
          </w:tcPr>
          <w:p w:rsidR="00D47195" w:rsidRPr="00D47195" w:rsidRDefault="00D47195" w:rsidP="00D47195">
            <w:pPr>
              <w:spacing w:after="160" w:line="252" w:lineRule="auto"/>
              <w:rPr>
                <w:lang w:eastAsia="en-US"/>
              </w:rPr>
            </w:pPr>
          </w:p>
        </w:tc>
      </w:tr>
    </w:tbl>
    <w:p w:rsidR="00D47195" w:rsidRPr="00D47195" w:rsidRDefault="00D47195" w:rsidP="00D47195">
      <w:pPr>
        <w:rPr>
          <w:i/>
          <w:lang w:eastAsia="en-US"/>
        </w:rPr>
      </w:pPr>
      <w:r w:rsidRPr="00D47195">
        <w:t xml:space="preserve">Вывод: </w:t>
      </w:r>
      <w:r w:rsidRPr="00D47195">
        <w:rPr>
          <w:i/>
        </w:rPr>
        <w:t xml:space="preserve">В структуре первичной заболеваемости ведущие места занимают  болезни органов дыхания, </w:t>
      </w:r>
      <w:proofErr w:type="spellStart"/>
      <w:r w:rsidRPr="00D47195">
        <w:rPr>
          <w:i/>
        </w:rPr>
        <w:t>ОРВ</w:t>
      </w:r>
      <w:proofErr w:type="gramStart"/>
      <w:r w:rsidRPr="00D47195">
        <w:rPr>
          <w:i/>
        </w:rPr>
        <w:t>,г</w:t>
      </w:r>
      <w:proofErr w:type="gramEnd"/>
      <w:r w:rsidRPr="00D47195">
        <w:rPr>
          <w:i/>
        </w:rPr>
        <w:t>рипп</w:t>
      </w:r>
      <w:proofErr w:type="spellEnd"/>
      <w:r w:rsidRPr="00D47195">
        <w:rPr>
          <w:i/>
        </w:rPr>
        <w:t xml:space="preserve">.  </w:t>
      </w:r>
    </w:p>
    <w:p w:rsidR="00D47195" w:rsidRPr="00D47195" w:rsidRDefault="00D47195" w:rsidP="00D47195">
      <w:pPr>
        <w:autoSpaceDE w:val="0"/>
        <w:autoSpaceDN w:val="0"/>
        <w:adjustRightInd w:val="0"/>
        <w:jc w:val="both"/>
      </w:pPr>
    </w:p>
    <w:p w:rsidR="00D47195" w:rsidRPr="00D47195" w:rsidRDefault="00D47195" w:rsidP="00D47195">
      <w:pPr>
        <w:autoSpaceDE w:val="0"/>
        <w:autoSpaceDN w:val="0"/>
        <w:adjustRightInd w:val="0"/>
        <w:jc w:val="both"/>
      </w:pPr>
      <w:r w:rsidRPr="00D47195">
        <w:t>3.4 Общая заболеваемость детского населения (на 1000 населения соответствующего возраста) за период 2019-2021 гг. представлена в таблице 11.</w:t>
      </w:r>
    </w:p>
    <w:p w:rsidR="00D47195" w:rsidRPr="00D47195" w:rsidRDefault="00D47195" w:rsidP="00D47195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D47195">
        <w:t>Таблица 11</w:t>
      </w:r>
    </w:p>
    <w:tbl>
      <w:tblPr>
        <w:tblW w:w="1018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104"/>
        <w:gridCol w:w="1853"/>
        <w:gridCol w:w="1843"/>
        <w:gridCol w:w="2385"/>
      </w:tblGrid>
      <w:tr w:rsidR="00D47195" w:rsidRPr="00D47195" w:rsidTr="00DF64DF">
        <w:trPr>
          <w:trHeight w:val="1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rPr>
                <w:bCs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rPr>
                <w:bCs/>
              </w:rPr>
              <w:t>2020 год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D47195">
              <w:rPr>
                <w:bCs/>
              </w:rPr>
              <w:t>2021 год</w:t>
            </w:r>
          </w:p>
        </w:tc>
      </w:tr>
      <w:tr w:rsidR="00D47195" w:rsidRPr="00D47195" w:rsidTr="00DF64DF">
        <w:trPr>
          <w:trHeight w:val="1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МО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2286,6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2406,9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ind w:firstLine="708"/>
              <w:jc w:val="both"/>
              <w:rPr>
                <w:lang w:eastAsia="en-US"/>
              </w:rPr>
            </w:pPr>
            <w:r w:rsidRPr="00D47195">
              <w:t>2712,8</w:t>
            </w:r>
          </w:p>
        </w:tc>
      </w:tr>
      <w:tr w:rsidR="00D47195" w:rsidRPr="00D47195" w:rsidTr="00DF64DF">
        <w:trPr>
          <w:trHeight w:val="1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47195">
              <w:t>УР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2885,6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47195">
              <w:t>2406,9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47195" w:rsidRPr="00D47195" w:rsidRDefault="00D47195" w:rsidP="00D4719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D47195">
              <w:t>Н.с</w:t>
            </w:r>
            <w:proofErr w:type="spellEnd"/>
            <w:r w:rsidRPr="00D47195">
              <w:t>.</w:t>
            </w:r>
          </w:p>
        </w:tc>
      </w:tr>
    </w:tbl>
    <w:p w:rsidR="00D47195" w:rsidRPr="00D47195" w:rsidRDefault="00D47195" w:rsidP="00D4719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47195" w:rsidRPr="00D47195" w:rsidRDefault="00D47195" w:rsidP="00D47195">
      <w:pPr>
        <w:autoSpaceDE w:val="0"/>
        <w:autoSpaceDN w:val="0"/>
        <w:adjustRightInd w:val="0"/>
        <w:jc w:val="both"/>
      </w:pPr>
      <w:r w:rsidRPr="00D47195">
        <w:t>Вывод:</w:t>
      </w:r>
    </w:p>
    <w:p w:rsidR="00D47195" w:rsidRPr="00D47195" w:rsidRDefault="00D47195" w:rsidP="00D47195">
      <w:pPr>
        <w:autoSpaceDE w:val="0"/>
        <w:autoSpaceDN w:val="0"/>
        <w:adjustRightInd w:val="0"/>
        <w:jc w:val="both"/>
      </w:pPr>
      <w:r w:rsidRPr="00D47195">
        <w:t xml:space="preserve">4. На территории </w:t>
      </w:r>
      <w:proofErr w:type="spellStart"/>
      <w:r w:rsidRPr="00D47195">
        <w:t>Кезского</w:t>
      </w:r>
      <w:proofErr w:type="spellEnd"/>
      <w:r w:rsidRPr="00D47195">
        <w:t xml:space="preserve"> района  находятся следующие лечебно-профилактические учреждения (далее ЛПУ):</w:t>
      </w:r>
    </w:p>
    <w:p w:rsidR="00D47195" w:rsidRPr="00D47195" w:rsidRDefault="00D47195" w:rsidP="00D47195">
      <w:pPr>
        <w:autoSpaceDE w:val="0"/>
        <w:autoSpaceDN w:val="0"/>
        <w:adjustRightInd w:val="0"/>
        <w:ind w:firstLine="851"/>
        <w:jc w:val="both"/>
      </w:pPr>
      <w:r w:rsidRPr="00D47195">
        <w:t>1) районная больница</w:t>
      </w:r>
    </w:p>
    <w:p w:rsidR="00D47195" w:rsidRPr="00D47195" w:rsidRDefault="00D47195" w:rsidP="00D47195">
      <w:pPr>
        <w:autoSpaceDE w:val="0"/>
        <w:autoSpaceDN w:val="0"/>
        <w:adjustRightInd w:val="0"/>
        <w:ind w:firstLine="851"/>
        <w:jc w:val="both"/>
      </w:pPr>
      <w:r w:rsidRPr="00D47195">
        <w:t xml:space="preserve">2) </w:t>
      </w:r>
      <w:proofErr w:type="spellStart"/>
      <w:r w:rsidRPr="00D47195">
        <w:t>Кулигинская</w:t>
      </w:r>
      <w:proofErr w:type="spellEnd"/>
      <w:r w:rsidRPr="00D47195">
        <w:t xml:space="preserve"> участковая больница</w:t>
      </w:r>
    </w:p>
    <w:p w:rsidR="00D47195" w:rsidRPr="00D47195" w:rsidRDefault="00D47195" w:rsidP="00D47195">
      <w:pPr>
        <w:autoSpaceDE w:val="0"/>
        <w:autoSpaceDN w:val="0"/>
        <w:adjustRightInd w:val="0"/>
        <w:ind w:firstLine="851"/>
        <w:jc w:val="both"/>
      </w:pPr>
      <w:r w:rsidRPr="00D47195">
        <w:t>1) врачебные амбулатории – 1 .</w:t>
      </w:r>
    </w:p>
    <w:p w:rsidR="00D47195" w:rsidRPr="00D47195" w:rsidRDefault="00D47195" w:rsidP="00D47195">
      <w:pPr>
        <w:autoSpaceDE w:val="0"/>
        <w:autoSpaceDN w:val="0"/>
        <w:adjustRightInd w:val="0"/>
        <w:ind w:firstLine="851"/>
        <w:jc w:val="both"/>
      </w:pPr>
      <w:r w:rsidRPr="00D47195">
        <w:t>2) фельдшерско-акушерские пункты –25 .</w:t>
      </w:r>
    </w:p>
    <w:p w:rsidR="00D47195" w:rsidRPr="00D47195" w:rsidRDefault="00D47195" w:rsidP="00D47195">
      <w:pPr>
        <w:autoSpaceDE w:val="0"/>
        <w:autoSpaceDN w:val="0"/>
        <w:adjustRightInd w:val="0"/>
        <w:ind w:firstLine="851"/>
        <w:jc w:val="both"/>
      </w:pPr>
      <w:r w:rsidRPr="00D47195">
        <w:lastRenderedPageBreak/>
        <w:t>В структуре врачебных амбулаторий находятся:</w:t>
      </w:r>
    </w:p>
    <w:p w:rsidR="00D47195" w:rsidRPr="00D47195" w:rsidRDefault="00D47195" w:rsidP="00D47195">
      <w:pPr>
        <w:autoSpaceDE w:val="0"/>
        <w:autoSpaceDN w:val="0"/>
        <w:adjustRightInd w:val="0"/>
        <w:ind w:firstLine="851"/>
        <w:jc w:val="both"/>
      </w:pPr>
      <w:r w:rsidRPr="00D47195">
        <w:t>6 -  койки дневного стационара терапевтического профиля при  Чепецкой ВА</w:t>
      </w:r>
      <w:proofErr w:type="gramStart"/>
      <w:r w:rsidRPr="00D47195">
        <w:t xml:space="preserve"> .</w:t>
      </w:r>
      <w:proofErr w:type="gramEnd"/>
    </w:p>
    <w:p w:rsidR="00D47195" w:rsidRPr="00D47195" w:rsidRDefault="00D47195" w:rsidP="00D47195">
      <w:pPr>
        <w:autoSpaceDE w:val="0"/>
        <w:autoSpaceDN w:val="0"/>
        <w:adjustRightInd w:val="0"/>
        <w:ind w:firstLine="851"/>
        <w:jc w:val="both"/>
      </w:pPr>
    </w:p>
    <w:p w:rsidR="00D47195" w:rsidRPr="00D47195" w:rsidRDefault="00D47195" w:rsidP="00D47195">
      <w:pPr>
        <w:autoSpaceDE w:val="0"/>
        <w:autoSpaceDN w:val="0"/>
        <w:adjustRightInd w:val="0"/>
        <w:ind w:firstLine="851"/>
        <w:jc w:val="both"/>
      </w:pPr>
      <w:r w:rsidRPr="00D47195">
        <w:t xml:space="preserve">В 2021 году в БУЗ « </w:t>
      </w:r>
      <w:proofErr w:type="spellStart"/>
      <w:r w:rsidRPr="00D47195">
        <w:t>Кезская</w:t>
      </w:r>
      <w:proofErr w:type="spellEnd"/>
      <w:r w:rsidRPr="00D47195">
        <w:t xml:space="preserve"> ЦРБ </w:t>
      </w:r>
      <w:proofErr w:type="spellStart"/>
      <w:r w:rsidRPr="00D47195">
        <w:t>УР</w:t>
      </w:r>
      <w:proofErr w:type="gramStart"/>
      <w:r w:rsidRPr="00D47195">
        <w:t>»о</w:t>
      </w:r>
      <w:proofErr w:type="gramEnd"/>
      <w:r w:rsidRPr="00D47195">
        <w:t>братилось</w:t>
      </w:r>
      <w:proofErr w:type="spellEnd"/>
      <w:r w:rsidRPr="00D47195">
        <w:t xml:space="preserve"> по вопросам здорового образа жизни:</w:t>
      </w:r>
    </w:p>
    <w:p w:rsidR="00D47195" w:rsidRPr="00D47195" w:rsidRDefault="00D47195" w:rsidP="00D47195">
      <w:pPr>
        <w:autoSpaceDE w:val="0"/>
        <w:autoSpaceDN w:val="0"/>
        <w:adjustRightInd w:val="0"/>
        <w:ind w:firstLine="851"/>
        <w:jc w:val="both"/>
      </w:pPr>
      <w:r w:rsidRPr="00D47195">
        <w:t xml:space="preserve">- употребление табака –  802     человек;                  </w:t>
      </w:r>
    </w:p>
    <w:p w:rsidR="00D47195" w:rsidRPr="00D47195" w:rsidRDefault="00D47195" w:rsidP="00D47195">
      <w:pPr>
        <w:autoSpaceDE w:val="0"/>
        <w:autoSpaceDN w:val="0"/>
        <w:adjustRightInd w:val="0"/>
        <w:ind w:firstLine="851"/>
        <w:jc w:val="both"/>
      </w:pPr>
      <w:r w:rsidRPr="00D47195">
        <w:t>- недостаток физической активности –   871     человек;</w:t>
      </w:r>
    </w:p>
    <w:p w:rsidR="00D47195" w:rsidRPr="00D47195" w:rsidRDefault="00D47195" w:rsidP="00D47195">
      <w:pPr>
        <w:jc w:val="both"/>
      </w:pPr>
      <w:r w:rsidRPr="00D47195">
        <w:t xml:space="preserve">              - 2069 неприемлемый пищевой рацион и вредные привычки в приеме пищи –   человек</w:t>
      </w:r>
    </w:p>
    <w:p w:rsidR="00D47195" w:rsidRPr="00D47195" w:rsidRDefault="00D47195" w:rsidP="00D47195">
      <w:pPr>
        <w:rPr>
          <w:i/>
        </w:rPr>
      </w:pPr>
      <w:r w:rsidRPr="00D47195">
        <w:rPr>
          <w:i/>
        </w:rPr>
        <w:t>Учитывая складывающуюся демографическую ситуацию, в целях снижения смертности, а также увеличения продолжительности жизни населения разрабатывается  муниципальная программа на 2022-2025 годы по укреплению общественного здоровья населения.</w:t>
      </w:r>
    </w:p>
    <w:p w:rsidR="00D47195" w:rsidRPr="00D47195" w:rsidRDefault="00D47195" w:rsidP="00D47195">
      <w:pPr>
        <w:tabs>
          <w:tab w:val="left" w:pos="567"/>
          <w:tab w:val="left" w:pos="709"/>
        </w:tabs>
        <w:jc w:val="both"/>
        <w:rPr>
          <w:b/>
          <w:bCs/>
          <w:iCs/>
        </w:rPr>
      </w:pPr>
      <w:r w:rsidRPr="00D47195">
        <w:rPr>
          <w:b/>
          <w:bCs/>
          <w:iCs/>
        </w:rPr>
        <w:t>2.2.Приоритеты, цели, задачи</w:t>
      </w:r>
      <w:r w:rsidRPr="00D47195">
        <w:rPr>
          <w:color w:val="000000"/>
          <w:sz w:val="26"/>
          <w:szCs w:val="26"/>
        </w:rPr>
        <w:t xml:space="preserve"> Цель Программы: Сохранение и укрепление здоровья всех категорий населения муниципального образования;</w:t>
      </w:r>
    </w:p>
    <w:p w:rsidR="00D47195" w:rsidRPr="00D47195" w:rsidRDefault="00D47195" w:rsidP="00D47195">
      <w:pPr>
        <w:ind w:right="567"/>
      </w:pPr>
      <w:r w:rsidRPr="00D47195">
        <w:t>Сроки реализации подпрограммы 2022-2025 годы.</w:t>
      </w:r>
    </w:p>
    <w:p w:rsidR="00D47195" w:rsidRPr="00D47195" w:rsidRDefault="00D47195" w:rsidP="00D47195">
      <w:pPr>
        <w:numPr>
          <w:ilvl w:val="0"/>
          <w:numId w:val="21"/>
        </w:numPr>
        <w:ind w:right="567"/>
        <w:rPr>
          <w:b/>
        </w:rPr>
      </w:pPr>
      <w:r w:rsidRPr="00D47195">
        <w:rPr>
          <w:b/>
        </w:rPr>
        <w:t>3 Целевые индикаторы реализации Программы *</w:t>
      </w:r>
    </w:p>
    <w:p w:rsidR="00D47195" w:rsidRPr="00D47195" w:rsidRDefault="00D47195" w:rsidP="00D47195">
      <w:pPr>
        <w:ind w:left="360" w:right="567"/>
        <w:rPr>
          <w:b/>
        </w:rPr>
      </w:pPr>
    </w:p>
    <w:tbl>
      <w:tblPr>
        <w:tblW w:w="10206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3120"/>
        <w:gridCol w:w="991"/>
        <w:gridCol w:w="850"/>
        <w:gridCol w:w="851"/>
        <w:gridCol w:w="1276"/>
        <w:gridCol w:w="708"/>
        <w:gridCol w:w="851"/>
        <w:gridCol w:w="1134"/>
      </w:tblGrid>
      <w:tr w:rsidR="00D47195" w:rsidRPr="00D47195" w:rsidTr="00DF64D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after="160"/>
              <w:jc w:val="both"/>
              <w:rPr>
                <w:lang w:eastAsia="en-US"/>
              </w:rPr>
            </w:pPr>
            <w:r w:rsidRPr="00D47195">
              <w:t xml:space="preserve">№ </w:t>
            </w:r>
            <w:proofErr w:type="gramStart"/>
            <w:r w:rsidRPr="00D47195">
              <w:t>п</w:t>
            </w:r>
            <w:proofErr w:type="gramEnd"/>
            <w:r w:rsidRPr="00D47195">
              <w:t>/п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after="160"/>
              <w:jc w:val="both"/>
              <w:rPr>
                <w:lang w:eastAsia="en-US"/>
              </w:rPr>
            </w:pPr>
            <w:r w:rsidRPr="00D47195">
              <w:t>Наименование показателя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Базовое значение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Период, год</w:t>
            </w:r>
          </w:p>
        </w:tc>
      </w:tr>
      <w:tr w:rsidR="00D47195" w:rsidRPr="00D47195" w:rsidTr="00DF64DF">
        <w:trPr>
          <w:trHeight w:val="52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rPr>
                <w:lang w:eastAsia="en-US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rPr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rPr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2023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2024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2025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2026</w:t>
            </w:r>
          </w:p>
        </w:tc>
      </w:tr>
      <w:tr w:rsidR="00D47195" w:rsidRPr="00D47195" w:rsidTr="00DF64DF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rPr>
                <w:lang w:eastAsia="en-US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Дата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rPr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rPr>
                <w:lang w:eastAsia="en-US"/>
              </w:rPr>
            </w:pPr>
          </w:p>
        </w:tc>
      </w:tr>
      <w:tr w:rsidR="00D47195" w:rsidRPr="00D47195" w:rsidTr="00DF64DF">
        <w:trPr>
          <w:trHeight w:val="9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spacing w:after="160"/>
              <w:jc w:val="both"/>
              <w:rPr>
                <w:lang w:eastAsia="en-US"/>
              </w:rPr>
            </w:pPr>
            <w:r w:rsidRPr="00D47195"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spacing w:after="160"/>
              <w:jc w:val="both"/>
              <w:rPr>
                <w:color w:val="000000"/>
                <w:lang w:eastAsia="en-US"/>
              </w:rPr>
            </w:pPr>
            <w:r w:rsidRPr="00D47195">
              <w:rPr>
                <w:color w:val="000000"/>
              </w:rPr>
              <w:t>Смертность мужчин                    в возрасте 16-59 лет (на 100 тыс. населения)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  <w:i/>
                <w:iCs/>
                <w:color w:val="808080"/>
              </w:rPr>
            </w:pPr>
            <w:r w:rsidRPr="00D47195">
              <w:rPr>
                <w:rFonts w:eastAsia="Times New Roman"/>
              </w:rPr>
              <w:t>1057,0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1017,1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975,2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937,6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886,9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829,1</w:t>
            </w:r>
          </w:p>
        </w:tc>
      </w:tr>
      <w:tr w:rsidR="00D47195" w:rsidRPr="00D47195" w:rsidTr="00DF64DF">
        <w:trPr>
          <w:trHeight w:val="9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spacing w:after="160"/>
              <w:jc w:val="both"/>
              <w:rPr>
                <w:lang w:eastAsia="en-US"/>
              </w:rPr>
            </w:pPr>
            <w:r w:rsidRPr="00D47195"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after="160"/>
              <w:jc w:val="both"/>
              <w:rPr>
                <w:color w:val="000000"/>
                <w:lang w:eastAsia="en-US"/>
              </w:rPr>
            </w:pPr>
            <w:r w:rsidRPr="00D47195">
              <w:rPr>
                <w:color w:val="000000"/>
              </w:rPr>
              <w:t>Смертность женщин                    в возрасте 16-54 лет (на 100 тыс. населения)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329,9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307,9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286,2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262,8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238,5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214,0</w:t>
            </w:r>
          </w:p>
        </w:tc>
      </w:tr>
      <w:tr w:rsidR="00D47195" w:rsidRPr="00D47195" w:rsidTr="00DF64DF">
        <w:trPr>
          <w:trHeight w:val="11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spacing w:after="160"/>
              <w:jc w:val="both"/>
              <w:rPr>
                <w:lang w:eastAsia="en-US"/>
              </w:rPr>
            </w:pPr>
            <w:r w:rsidRPr="00D47195"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after="160"/>
              <w:jc w:val="both"/>
              <w:rPr>
                <w:color w:val="000000"/>
                <w:lang w:eastAsia="en-US"/>
              </w:rPr>
            </w:pPr>
            <w:r w:rsidRPr="00D47195">
              <w:rPr>
                <w:color w:val="000000"/>
              </w:rPr>
              <w:t>Обращаемость в медицинские организации по вопросам здорового образа жизни (тысяч человек)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1367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2,3</w:t>
            </w:r>
          </w:p>
        </w:tc>
      </w:tr>
      <w:tr w:rsidR="00D47195" w:rsidRPr="00D47195" w:rsidTr="00DF64DF">
        <w:trPr>
          <w:trHeight w:val="11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95" w:rsidRPr="00D47195" w:rsidRDefault="00D47195" w:rsidP="00D47195">
            <w:pPr>
              <w:spacing w:after="160"/>
              <w:jc w:val="both"/>
              <w:rPr>
                <w:lang w:eastAsia="en-US"/>
              </w:rPr>
            </w:pPr>
            <w:r w:rsidRPr="00D47195"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after="160"/>
              <w:jc w:val="both"/>
              <w:rPr>
                <w:color w:val="000000"/>
                <w:lang w:eastAsia="en-US"/>
              </w:rPr>
            </w:pPr>
            <w:r w:rsidRPr="00D47195">
              <w:t>Доля граждан, систематически занимающихся физической культурой и спортом</w:t>
            </w:r>
            <w:proofErr w:type="gramStart"/>
            <w:r w:rsidRPr="00D47195">
              <w:t xml:space="preserve"> (%)</w:t>
            </w:r>
            <w:proofErr w:type="gram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195" w:rsidRPr="00D47195" w:rsidRDefault="00D47195" w:rsidP="00D47195">
            <w:pPr>
              <w:spacing w:line="276" w:lineRule="auto"/>
              <w:rPr>
                <w:rFonts w:eastAsia="Times New Roman"/>
                <w:b/>
              </w:rPr>
            </w:pPr>
            <w:r w:rsidRPr="00D47195">
              <w:rPr>
                <w:rFonts w:eastAsia="Times New Roman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48,8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50,31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52,46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54,75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95" w:rsidRPr="00D47195" w:rsidRDefault="00D47195" w:rsidP="00D47195">
            <w:pPr>
              <w:spacing w:line="276" w:lineRule="auto"/>
              <w:jc w:val="center"/>
              <w:rPr>
                <w:rFonts w:eastAsia="Times New Roman"/>
              </w:rPr>
            </w:pPr>
            <w:r w:rsidRPr="00D47195">
              <w:rPr>
                <w:rFonts w:eastAsia="Times New Roman"/>
              </w:rPr>
              <w:t>55</w:t>
            </w:r>
          </w:p>
        </w:tc>
      </w:tr>
    </w:tbl>
    <w:p w:rsidR="00D47195" w:rsidRPr="00D47195" w:rsidRDefault="00D47195" w:rsidP="00D47195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Times New Roman"/>
          <w:bCs/>
          <w:sz w:val="26"/>
          <w:szCs w:val="26"/>
        </w:rPr>
      </w:pPr>
    </w:p>
    <w:p w:rsidR="00D47195" w:rsidRPr="00D47195" w:rsidRDefault="00D47195" w:rsidP="00D47195">
      <w:pPr>
        <w:numPr>
          <w:ilvl w:val="0"/>
          <w:numId w:val="25"/>
        </w:numPr>
        <w:ind w:right="567"/>
        <w:rPr>
          <w:b/>
        </w:rPr>
      </w:pPr>
      <w:r w:rsidRPr="00D47195">
        <w:rPr>
          <w:b/>
        </w:rPr>
        <w:t>2.2.4 Сроки реализации подпрограммы:</w:t>
      </w:r>
    </w:p>
    <w:p w:rsidR="00D47195" w:rsidRPr="00D47195" w:rsidRDefault="00D47195" w:rsidP="00D47195">
      <w:pPr>
        <w:numPr>
          <w:ilvl w:val="0"/>
          <w:numId w:val="25"/>
        </w:numPr>
        <w:ind w:right="567"/>
      </w:pPr>
      <w:r w:rsidRPr="00D47195">
        <w:t xml:space="preserve"> 2022-2025 годы.</w:t>
      </w:r>
    </w:p>
    <w:p w:rsidR="00D47195" w:rsidRPr="00D47195" w:rsidRDefault="00D47195" w:rsidP="00D47195">
      <w:pPr>
        <w:tabs>
          <w:tab w:val="left" w:pos="993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47195" w:rsidRPr="00D47195" w:rsidRDefault="00D47195" w:rsidP="00D47195">
      <w:pPr>
        <w:jc w:val="both"/>
        <w:rPr>
          <w:b/>
          <w:bCs/>
          <w:color w:val="000000"/>
          <w:spacing w:val="2"/>
          <w:sz w:val="26"/>
          <w:szCs w:val="26"/>
        </w:rPr>
      </w:pPr>
      <w:r w:rsidRPr="00D47195">
        <w:rPr>
          <w:b/>
          <w:bCs/>
          <w:color w:val="000000"/>
          <w:spacing w:val="2"/>
          <w:sz w:val="26"/>
          <w:szCs w:val="26"/>
        </w:rPr>
        <w:t>2.2.5 Обобщенная характеристика мероприятий Программы</w:t>
      </w:r>
    </w:p>
    <w:p w:rsidR="00D47195" w:rsidRPr="00D47195" w:rsidRDefault="00D47195" w:rsidP="00D47195">
      <w:pPr>
        <w:ind w:firstLine="709"/>
        <w:jc w:val="both"/>
        <w:rPr>
          <w:sz w:val="26"/>
          <w:szCs w:val="26"/>
        </w:rPr>
      </w:pPr>
      <w:r w:rsidRPr="00D47195">
        <w:rPr>
          <w:sz w:val="26"/>
          <w:szCs w:val="26"/>
        </w:rPr>
        <w:t xml:space="preserve">Система мероприятий Программы, направленных на формирование ЗОЖ у жителей МО, включает в себя следующие направления: </w:t>
      </w:r>
    </w:p>
    <w:p w:rsidR="00D47195" w:rsidRPr="00D47195" w:rsidRDefault="00D47195" w:rsidP="00D47195">
      <w:pPr>
        <w:jc w:val="both"/>
        <w:rPr>
          <w:sz w:val="26"/>
          <w:szCs w:val="26"/>
        </w:rPr>
      </w:pPr>
      <w:r w:rsidRPr="00D47195">
        <w:rPr>
          <w:sz w:val="26"/>
          <w:szCs w:val="26"/>
        </w:rPr>
        <w:t>- мероприятия, направленные на формирование ценностей ЗОЖ среди всех категорий граждан;</w:t>
      </w:r>
    </w:p>
    <w:p w:rsidR="00D47195" w:rsidRPr="00D47195" w:rsidRDefault="00D47195" w:rsidP="00D47195">
      <w:pPr>
        <w:jc w:val="both"/>
        <w:rPr>
          <w:sz w:val="26"/>
          <w:szCs w:val="26"/>
        </w:rPr>
      </w:pPr>
      <w:r w:rsidRPr="00D47195">
        <w:rPr>
          <w:sz w:val="26"/>
          <w:szCs w:val="26"/>
        </w:rPr>
        <w:t>- мероприятия, направленные на создание среды, способствующей ведению ЗОЖ;</w:t>
      </w:r>
    </w:p>
    <w:p w:rsidR="00D47195" w:rsidRPr="00D47195" w:rsidRDefault="00D47195" w:rsidP="00D47195">
      <w:pPr>
        <w:jc w:val="both"/>
        <w:rPr>
          <w:sz w:val="26"/>
          <w:szCs w:val="26"/>
        </w:rPr>
      </w:pPr>
      <w:r w:rsidRPr="00D47195">
        <w:rPr>
          <w:sz w:val="26"/>
          <w:szCs w:val="26"/>
        </w:rPr>
        <w:lastRenderedPageBreak/>
        <w:t>- мероприятия, направленные на регулярность прохождения профилактических медицинских осмотров;</w:t>
      </w:r>
    </w:p>
    <w:p w:rsidR="00D47195" w:rsidRPr="00D47195" w:rsidRDefault="00D47195" w:rsidP="00D47195">
      <w:pPr>
        <w:jc w:val="both"/>
        <w:rPr>
          <w:sz w:val="26"/>
          <w:szCs w:val="26"/>
        </w:rPr>
      </w:pPr>
      <w:r w:rsidRPr="00D47195">
        <w:rPr>
          <w:sz w:val="26"/>
          <w:szCs w:val="26"/>
        </w:rPr>
        <w:t>- мероприятия, направленные на преодоление зависимостей (вредных привычек);</w:t>
      </w:r>
    </w:p>
    <w:p w:rsidR="00D47195" w:rsidRPr="00D47195" w:rsidRDefault="00D47195" w:rsidP="00D47195">
      <w:pPr>
        <w:jc w:val="both"/>
        <w:rPr>
          <w:sz w:val="26"/>
          <w:szCs w:val="26"/>
        </w:rPr>
      </w:pPr>
      <w:r w:rsidRPr="00D47195">
        <w:rPr>
          <w:sz w:val="26"/>
          <w:szCs w:val="26"/>
        </w:rPr>
        <w:t> - мероприятия, направленные на формирование регулярной двигательной активности и приверженности к занятиям физической культурой и спортом;</w:t>
      </w:r>
    </w:p>
    <w:p w:rsidR="00D47195" w:rsidRPr="00D47195" w:rsidRDefault="00D47195" w:rsidP="00D47195">
      <w:pPr>
        <w:jc w:val="both"/>
        <w:rPr>
          <w:sz w:val="26"/>
          <w:szCs w:val="26"/>
        </w:rPr>
      </w:pPr>
      <w:r w:rsidRPr="00D47195">
        <w:rPr>
          <w:sz w:val="26"/>
          <w:szCs w:val="26"/>
        </w:rPr>
        <w:t>- мероприятия, направленные на формирование культуры здорового питания;</w:t>
      </w:r>
    </w:p>
    <w:p w:rsidR="00D47195" w:rsidRPr="00D47195" w:rsidRDefault="00D47195" w:rsidP="00D47195">
      <w:pPr>
        <w:jc w:val="both"/>
        <w:rPr>
          <w:sz w:val="26"/>
          <w:szCs w:val="26"/>
        </w:rPr>
      </w:pPr>
      <w:r w:rsidRPr="00D47195">
        <w:rPr>
          <w:sz w:val="26"/>
          <w:szCs w:val="26"/>
        </w:rPr>
        <w:t>-  мероприятия, направленные на снижение травматизма,</w:t>
      </w:r>
    </w:p>
    <w:p w:rsidR="00D47195" w:rsidRPr="00D47195" w:rsidRDefault="00D47195" w:rsidP="00D47195">
      <w:pPr>
        <w:jc w:val="both"/>
        <w:rPr>
          <w:sz w:val="26"/>
          <w:szCs w:val="26"/>
        </w:rPr>
      </w:pPr>
      <w:r w:rsidRPr="00D47195">
        <w:rPr>
          <w:sz w:val="26"/>
          <w:szCs w:val="26"/>
        </w:rPr>
        <w:t>- мероприятия, направленные на формирование стрессоустойчивости,</w:t>
      </w:r>
    </w:p>
    <w:p w:rsidR="00D47195" w:rsidRPr="00D47195" w:rsidRDefault="00D47195" w:rsidP="00D47195">
      <w:pPr>
        <w:jc w:val="both"/>
        <w:rPr>
          <w:sz w:val="26"/>
          <w:szCs w:val="26"/>
        </w:rPr>
      </w:pPr>
      <w:r w:rsidRPr="00D47195">
        <w:rPr>
          <w:sz w:val="26"/>
          <w:szCs w:val="26"/>
        </w:rPr>
        <w:t>- мероприятия, направленные на первичную профилактику заболеваний полости рта,</w:t>
      </w:r>
    </w:p>
    <w:p w:rsidR="00D47195" w:rsidRPr="00D47195" w:rsidRDefault="00D47195" w:rsidP="00D47195">
      <w:pPr>
        <w:jc w:val="both"/>
        <w:rPr>
          <w:sz w:val="26"/>
          <w:szCs w:val="26"/>
        </w:rPr>
      </w:pPr>
      <w:r w:rsidRPr="00D47195">
        <w:rPr>
          <w:sz w:val="26"/>
          <w:szCs w:val="26"/>
        </w:rPr>
        <w:t>- мероприятия, направленные на профилактику заболеваний репродуктивной сферы у мужчин.</w:t>
      </w:r>
    </w:p>
    <w:p w:rsidR="00D47195" w:rsidRPr="00D47195" w:rsidRDefault="00D47195" w:rsidP="00D47195">
      <w:pPr>
        <w:jc w:val="both"/>
        <w:rPr>
          <w:sz w:val="26"/>
          <w:szCs w:val="26"/>
        </w:rPr>
      </w:pPr>
      <w:r w:rsidRPr="00D47195">
        <w:rPr>
          <w:color w:val="000000"/>
          <w:sz w:val="26"/>
          <w:szCs w:val="26"/>
        </w:rPr>
        <w:t>Основные мероприятия, направленные на достижение целей и задач в сфере реализации Программы с указанием сроков исполнения мероприятий, исполнителей и характеристики результата отражены в Приложении 2.</w:t>
      </w:r>
    </w:p>
    <w:p w:rsidR="00D47195" w:rsidRPr="00D47195" w:rsidRDefault="00D47195" w:rsidP="00D47195">
      <w:pPr>
        <w:tabs>
          <w:tab w:val="left" w:pos="709"/>
        </w:tabs>
        <w:jc w:val="both"/>
        <w:rPr>
          <w:color w:val="000000"/>
          <w:spacing w:val="1"/>
          <w:sz w:val="26"/>
          <w:szCs w:val="26"/>
        </w:rPr>
      </w:pPr>
      <w:r w:rsidRPr="00D47195">
        <w:rPr>
          <w:sz w:val="26"/>
          <w:szCs w:val="26"/>
        </w:rPr>
        <w:t> Мероприятия Программы носят межведомственный характер, а также проводятся с активным привлечением некоммерческих организаций и волонтеров. Разработка и реализация Программы носит непрерывный                                  и последовательный характер.</w:t>
      </w:r>
    </w:p>
    <w:p w:rsidR="00D47195" w:rsidRPr="00D47195" w:rsidRDefault="00D47195" w:rsidP="00D47195">
      <w:pPr>
        <w:tabs>
          <w:tab w:val="left" w:pos="993"/>
        </w:tabs>
        <w:autoSpaceDE w:val="0"/>
        <w:autoSpaceDN w:val="0"/>
        <w:adjustRightInd w:val="0"/>
      </w:pPr>
    </w:p>
    <w:p w:rsidR="00D47195" w:rsidRPr="00D47195" w:rsidRDefault="00D47195" w:rsidP="00D47195">
      <w:pPr>
        <w:tabs>
          <w:tab w:val="left" w:pos="2775"/>
        </w:tabs>
        <w:jc w:val="both"/>
        <w:rPr>
          <w:b/>
          <w:sz w:val="26"/>
          <w:szCs w:val="26"/>
        </w:rPr>
      </w:pPr>
      <w:r w:rsidRPr="00D47195">
        <w:rPr>
          <w:b/>
          <w:sz w:val="26"/>
          <w:szCs w:val="26"/>
        </w:rPr>
        <w:t>2.2.6.Меры муниципального регулирования</w:t>
      </w:r>
    </w:p>
    <w:p w:rsidR="00D47195" w:rsidRPr="00D47195" w:rsidRDefault="00D47195" w:rsidP="00D47195">
      <w:pPr>
        <w:tabs>
          <w:tab w:val="left" w:pos="567"/>
        </w:tabs>
        <w:jc w:val="both"/>
        <w:rPr>
          <w:color w:val="000000"/>
        </w:rPr>
      </w:pPr>
    </w:p>
    <w:p w:rsidR="00D47195" w:rsidRPr="00D47195" w:rsidRDefault="00D47195" w:rsidP="00D47195">
      <w:pPr>
        <w:tabs>
          <w:tab w:val="left" w:pos="567"/>
        </w:tabs>
        <w:jc w:val="both"/>
        <w:rPr>
          <w:color w:val="000000"/>
        </w:rPr>
      </w:pPr>
      <w:r w:rsidRPr="00D47195">
        <w:rPr>
          <w:color w:val="000000"/>
        </w:rPr>
        <w:t>Программа выполняется на основе сотрудничества между участниками Программы. Общее руководство программой осуществляет Заместитель Главы Администрации муниципального образования « Муниципальный округ Кезский район Удмуртской Республики».</w:t>
      </w:r>
    </w:p>
    <w:p w:rsidR="00D47195" w:rsidRPr="00D47195" w:rsidRDefault="00D47195" w:rsidP="00D47195">
      <w:pPr>
        <w:spacing w:line="240" w:lineRule="atLeast"/>
        <w:jc w:val="both"/>
        <w:outlineLvl w:val="0"/>
        <w:rPr>
          <w:color w:val="000000"/>
          <w:spacing w:val="2"/>
        </w:rPr>
      </w:pPr>
      <w:r w:rsidRPr="00D47195">
        <w:rPr>
          <w:color w:val="000000"/>
          <w:spacing w:val="2"/>
        </w:rPr>
        <w:t>Ответственным исполнителем Программы является Администрация муниципального образования « Муниципальный округ Кезский район Удмуртской Республики». Для единого подхода к выполнению всего комплекса мероприятий Программы обеспечивается четкое взаимодействие между всеми соисполнителями Программы.</w:t>
      </w:r>
    </w:p>
    <w:p w:rsidR="00D47195" w:rsidRPr="00D47195" w:rsidRDefault="00D47195" w:rsidP="00D47195">
      <w:pPr>
        <w:shd w:val="clear" w:color="auto" w:fill="FFFFFF"/>
        <w:spacing w:line="302" w:lineRule="atLeast"/>
        <w:jc w:val="both"/>
        <w:textAlignment w:val="baseline"/>
        <w:rPr>
          <w:rFonts w:eastAsia="Times New Roman"/>
          <w:color w:val="000000"/>
          <w:spacing w:val="2"/>
        </w:rPr>
      </w:pPr>
      <w:r w:rsidRPr="00D47195">
        <w:rPr>
          <w:rFonts w:eastAsia="Times New Roman"/>
          <w:color w:val="000000"/>
          <w:spacing w:val="2"/>
        </w:rPr>
        <w:t>Ответственный исполнитель Программы:</w:t>
      </w:r>
    </w:p>
    <w:p w:rsidR="00D47195" w:rsidRPr="00D47195" w:rsidRDefault="00D47195" w:rsidP="00D47195">
      <w:pPr>
        <w:shd w:val="clear" w:color="auto" w:fill="FFFFFF"/>
        <w:spacing w:line="302" w:lineRule="atLeast"/>
        <w:jc w:val="both"/>
        <w:textAlignment w:val="baseline"/>
        <w:rPr>
          <w:rFonts w:eastAsia="Times New Roman"/>
          <w:color w:val="000000"/>
          <w:spacing w:val="2"/>
        </w:rPr>
      </w:pPr>
      <w:r w:rsidRPr="00D47195">
        <w:rPr>
          <w:rFonts w:eastAsia="Times New Roman"/>
          <w:color w:val="000000"/>
          <w:spacing w:val="2"/>
        </w:rPr>
        <w:br/>
        <w:t>Организует реализацию Программы, вносит предложения о внесении в нее изменений и несет ответственность за достижение показателей (индикаторов) Программы в целом, а также конечных результатов ее реализации;</w:t>
      </w:r>
    </w:p>
    <w:p w:rsidR="00D47195" w:rsidRPr="00D47195" w:rsidRDefault="00D47195" w:rsidP="00D47195">
      <w:pPr>
        <w:shd w:val="clear" w:color="auto" w:fill="FFFFFF"/>
        <w:spacing w:line="302" w:lineRule="atLeast"/>
        <w:jc w:val="both"/>
        <w:textAlignment w:val="baseline"/>
        <w:rPr>
          <w:rFonts w:eastAsia="Times New Roman"/>
          <w:color w:val="000000"/>
          <w:spacing w:val="2"/>
        </w:rPr>
      </w:pPr>
      <w:r w:rsidRPr="00D47195">
        <w:rPr>
          <w:rFonts w:eastAsia="Times New Roman"/>
          <w:color w:val="000000"/>
          <w:spacing w:val="2"/>
        </w:rPr>
        <w:t>запрашивает у соисполнителей сведения, необходимые для проведения мониторинга и подготовки квартального и годового отчетов о ходе реализации Программы (далее - отчеты)</w:t>
      </w:r>
      <w:proofErr w:type="gramStart"/>
      <w:r w:rsidRPr="00D47195">
        <w:rPr>
          <w:rFonts w:eastAsia="Times New Roman"/>
          <w:color w:val="000000"/>
          <w:spacing w:val="2"/>
        </w:rPr>
        <w:t>;г</w:t>
      </w:r>
      <w:proofErr w:type="gramEnd"/>
      <w:r w:rsidRPr="00D47195">
        <w:rPr>
          <w:rFonts w:eastAsia="Times New Roman"/>
          <w:color w:val="000000"/>
          <w:spacing w:val="2"/>
        </w:rPr>
        <w:t>отовит отчеты.</w:t>
      </w:r>
    </w:p>
    <w:p w:rsidR="00D47195" w:rsidRPr="00D47195" w:rsidRDefault="00D47195" w:rsidP="00D47195">
      <w:pPr>
        <w:tabs>
          <w:tab w:val="left" w:pos="2775"/>
        </w:tabs>
        <w:jc w:val="both"/>
        <w:rPr>
          <w:b/>
          <w:sz w:val="26"/>
          <w:szCs w:val="26"/>
        </w:rPr>
      </w:pPr>
    </w:p>
    <w:p w:rsidR="00D47195" w:rsidRPr="00D47195" w:rsidRDefault="00D47195" w:rsidP="00D47195">
      <w:pPr>
        <w:tabs>
          <w:tab w:val="left" w:pos="2775"/>
        </w:tabs>
        <w:jc w:val="both"/>
        <w:rPr>
          <w:b/>
          <w:sz w:val="26"/>
          <w:szCs w:val="26"/>
        </w:rPr>
      </w:pPr>
    </w:p>
    <w:p w:rsidR="00D47195" w:rsidRPr="00D47195" w:rsidRDefault="00D47195" w:rsidP="00D47195">
      <w:pPr>
        <w:tabs>
          <w:tab w:val="left" w:pos="2775"/>
        </w:tabs>
        <w:jc w:val="both"/>
        <w:rPr>
          <w:b/>
          <w:sz w:val="26"/>
          <w:szCs w:val="26"/>
        </w:rPr>
      </w:pPr>
    </w:p>
    <w:p w:rsidR="00D47195" w:rsidRPr="00D47195" w:rsidRDefault="00D47195" w:rsidP="00D47195">
      <w:pPr>
        <w:tabs>
          <w:tab w:val="left" w:pos="2775"/>
        </w:tabs>
        <w:jc w:val="both"/>
        <w:rPr>
          <w:b/>
          <w:sz w:val="26"/>
          <w:szCs w:val="26"/>
        </w:rPr>
      </w:pPr>
      <w:r w:rsidRPr="00D47195">
        <w:rPr>
          <w:b/>
          <w:sz w:val="26"/>
          <w:szCs w:val="26"/>
        </w:rPr>
        <w:t>2.2.7 Прогноз сводных показателей</w:t>
      </w:r>
    </w:p>
    <w:p w:rsidR="00D47195" w:rsidRPr="00D47195" w:rsidRDefault="00D47195" w:rsidP="00D47195">
      <w:pPr>
        <w:tabs>
          <w:tab w:val="left" w:pos="2775"/>
        </w:tabs>
        <w:jc w:val="both"/>
        <w:rPr>
          <w:sz w:val="26"/>
          <w:szCs w:val="26"/>
        </w:rPr>
      </w:pPr>
      <w:r w:rsidRPr="00D47195">
        <w:rPr>
          <w:sz w:val="26"/>
          <w:szCs w:val="26"/>
        </w:rPr>
        <w:t>Муниципальное задание не доводится. Сведения о прогнозе сводных показателей представлены в Приложении 4.</w:t>
      </w:r>
    </w:p>
    <w:p w:rsidR="00D47195" w:rsidRPr="00D47195" w:rsidRDefault="00D47195" w:rsidP="00D47195">
      <w:pPr>
        <w:tabs>
          <w:tab w:val="left" w:pos="2775"/>
        </w:tabs>
        <w:jc w:val="both"/>
        <w:rPr>
          <w:b/>
          <w:sz w:val="26"/>
          <w:szCs w:val="26"/>
        </w:rPr>
      </w:pPr>
    </w:p>
    <w:p w:rsidR="00D47195" w:rsidRPr="00D47195" w:rsidRDefault="00D47195" w:rsidP="00D47195">
      <w:pPr>
        <w:shd w:val="clear" w:color="auto" w:fill="FFFFFF"/>
        <w:spacing w:line="243" w:lineRule="atLeast"/>
        <w:ind w:left="-360" w:firstLine="360"/>
        <w:jc w:val="both"/>
        <w:rPr>
          <w:b/>
          <w:sz w:val="26"/>
          <w:szCs w:val="26"/>
        </w:rPr>
      </w:pPr>
      <w:r w:rsidRPr="00D47195">
        <w:rPr>
          <w:b/>
          <w:sz w:val="26"/>
          <w:szCs w:val="26"/>
        </w:rPr>
        <w:t>2.2.8Взаимодействие с органами государственной власти и местного           самоуправления, организациями и гражданами</w:t>
      </w:r>
      <w:r w:rsidRPr="00D47195">
        <w:rPr>
          <w:color w:val="000000"/>
        </w:rPr>
        <w:t xml:space="preserve"> </w:t>
      </w:r>
    </w:p>
    <w:p w:rsidR="00D47195" w:rsidRPr="00D47195" w:rsidRDefault="00D47195" w:rsidP="00D47195">
      <w:pPr>
        <w:tabs>
          <w:tab w:val="left" w:pos="2775"/>
        </w:tabs>
        <w:jc w:val="both"/>
        <w:rPr>
          <w:b/>
          <w:sz w:val="26"/>
          <w:szCs w:val="26"/>
        </w:rPr>
      </w:pPr>
    </w:p>
    <w:p w:rsidR="00D47195" w:rsidRPr="00D47195" w:rsidRDefault="00D47195" w:rsidP="00D47195">
      <w:pPr>
        <w:tabs>
          <w:tab w:val="left" w:pos="567"/>
        </w:tabs>
        <w:jc w:val="both"/>
        <w:rPr>
          <w:color w:val="000000"/>
        </w:rPr>
      </w:pPr>
      <w:r w:rsidRPr="00D47195">
        <w:rPr>
          <w:color w:val="000000"/>
        </w:rPr>
        <w:lastRenderedPageBreak/>
        <w:t>Программа выполняется на основе сотрудничества между участниками Программы. Общее руководство программой осуществляет Заместитель Главы Администрации муниципального образования « Муниципальный округ Кезский район Удмуртской Республики».</w:t>
      </w:r>
    </w:p>
    <w:p w:rsidR="00D47195" w:rsidRPr="00D47195" w:rsidRDefault="00D47195" w:rsidP="00D47195">
      <w:pPr>
        <w:spacing w:line="240" w:lineRule="atLeast"/>
        <w:jc w:val="both"/>
        <w:outlineLvl w:val="0"/>
        <w:rPr>
          <w:color w:val="000000"/>
          <w:spacing w:val="2"/>
        </w:rPr>
      </w:pPr>
      <w:r w:rsidRPr="00D47195">
        <w:rPr>
          <w:color w:val="000000"/>
          <w:spacing w:val="2"/>
        </w:rPr>
        <w:t>Ответственным исполнителем Программы является Администрация муниципального образования « Муниципальный округ Кезский район Удмуртской Республики». Для единого подхода к выполнению всего комплекса мероприятий Программы обеспечивается четкое взаимодействие между всеми соисполнителями Программы.</w:t>
      </w:r>
    </w:p>
    <w:p w:rsidR="00D47195" w:rsidRPr="00D47195" w:rsidRDefault="00D47195" w:rsidP="00D47195">
      <w:pPr>
        <w:ind w:firstLine="709"/>
        <w:jc w:val="center"/>
        <w:rPr>
          <w:color w:val="000000"/>
          <w:sz w:val="26"/>
          <w:szCs w:val="26"/>
        </w:rPr>
      </w:pPr>
    </w:p>
    <w:p w:rsidR="00D47195" w:rsidRPr="00D47195" w:rsidRDefault="00D47195" w:rsidP="00D47195">
      <w:pPr>
        <w:tabs>
          <w:tab w:val="left" w:pos="2775"/>
        </w:tabs>
        <w:jc w:val="both"/>
        <w:rPr>
          <w:b/>
          <w:sz w:val="26"/>
          <w:szCs w:val="26"/>
        </w:rPr>
      </w:pPr>
      <w:r w:rsidRPr="00D47195">
        <w:rPr>
          <w:b/>
          <w:sz w:val="26"/>
          <w:szCs w:val="26"/>
        </w:rPr>
        <w:t>2.2.9. Ресурсное обеспечение</w:t>
      </w:r>
    </w:p>
    <w:p w:rsidR="00D47195" w:rsidRPr="00D47195" w:rsidRDefault="00D47195" w:rsidP="00D47195">
      <w:pPr>
        <w:ind w:firstLine="709"/>
        <w:jc w:val="both"/>
        <w:rPr>
          <w:sz w:val="26"/>
          <w:szCs w:val="26"/>
        </w:rPr>
      </w:pPr>
      <w:r w:rsidRPr="00D47195">
        <w:rPr>
          <w:sz w:val="26"/>
          <w:szCs w:val="26"/>
        </w:rPr>
        <w:t>Источником финансового обеспечения реализации Программы является бюджет муниципального образования и</w:t>
      </w:r>
      <w:r w:rsidRPr="00D47195">
        <w:rPr>
          <w:color w:val="2D2D2D"/>
          <w:spacing w:val="1"/>
          <w:sz w:val="26"/>
          <w:szCs w:val="26"/>
          <w:shd w:val="clear" w:color="auto" w:fill="FFFFFF"/>
        </w:rPr>
        <w:t> внебюджетные источники.</w:t>
      </w:r>
    </w:p>
    <w:p w:rsidR="00D47195" w:rsidRPr="00D47195" w:rsidRDefault="00D47195" w:rsidP="00D47195">
      <w:pPr>
        <w:shd w:val="clear" w:color="auto" w:fill="FFFFFF"/>
        <w:ind w:firstLine="709"/>
        <w:jc w:val="both"/>
        <w:rPr>
          <w:sz w:val="26"/>
          <w:szCs w:val="26"/>
        </w:rPr>
      </w:pPr>
      <w:r w:rsidRPr="00D47195">
        <w:rPr>
          <w:sz w:val="26"/>
          <w:szCs w:val="26"/>
        </w:rPr>
        <w:t>Ежегодные объемы финансирования Программы определяются в установленном порядке при формировании бюджета муниципального образования на плановый финансовый год.</w:t>
      </w:r>
    </w:p>
    <w:p w:rsidR="00D47195" w:rsidRPr="00D47195" w:rsidRDefault="00D47195" w:rsidP="00D47195">
      <w:pPr>
        <w:jc w:val="both"/>
        <w:rPr>
          <w:sz w:val="26"/>
          <w:szCs w:val="26"/>
        </w:rPr>
      </w:pPr>
    </w:p>
    <w:p w:rsidR="00D47195" w:rsidRPr="00D47195" w:rsidRDefault="00D47195" w:rsidP="00D47195">
      <w:pPr>
        <w:jc w:val="both"/>
        <w:rPr>
          <w:b/>
          <w:sz w:val="26"/>
          <w:szCs w:val="26"/>
        </w:rPr>
      </w:pPr>
      <w:r w:rsidRPr="00D47195">
        <w:rPr>
          <w:b/>
          <w:sz w:val="26"/>
          <w:szCs w:val="26"/>
        </w:rPr>
        <w:t>2.2.10 Риски и меры по управлению</w:t>
      </w:r>
    </w:p>
    <w:p w:rsidR="00D47195" w:rsidRPr="00D47195" w:rsidRDefault="00D47195" w:rsidP="00D47195">
      <w:pPr>
        <w:shd w:val="clear" w:color="auto" w:fill="FFFFFF"/>
        <w:jc w:val="both"/>
        <w:rPr>
          <w:sz w:val="26"/>
          <w:szCs w:val="26"/>
        </w:rPr>
      </w:pPr>
      <w:r w:rsidRPr="00D47195">
        <w:rPr>
          <w:sz w:val="26"/>
          <w:szCs w:val="26"/>
        </w:rPr>
        <w:t xml:space="preserve">Сдерживающими факторами при реализации Программы могут быть: </w:t>
      </w:r>
    </w:p>
    <w:p w:rsidR="00D47195" w:rsidRPr="00D47195" w:rsidRDefault="00D47195" w:rsidP="00D47195">
      <w:pPr>
        <w:shd w:val="clear" w:color="auto" w:fill="FFFFFF"/>
        <w:ind w:firstLine="709"/>
        <w:jc w:val="both"/>
        <w:rPr>
          <w:sz w:val="26"/>
          <w:szCs w:val="26"/>
        </w:rPr>
      </w:pPr>
      <w:r w:rsidRPr="00D47195">
        <w:rPr>
          <w:sz w:val="26"/>
          <w:szCs w:val="26"/>
        </w:rPr>
        <w:t>1. Реализация Программы связана с необходимостью финансовых вложений. Необходимо отметить высокую стоимость размещения профилактических материалов в средствах массовой информации (далее – СМИ).</w:t>
      </w:r>
    </w:p>
    <w:p w:rsidR="00D47195" w:rsidRPr="00D47195" w:rsidRDefault="00D47195" w:rsidP="00D47195">
      <w:pPr>
        <w:shd w:val="clear" w:color="auto" w:fill="FFFFFF"/>
        <w:ind w:firstLine="709"/>
        <w:jc w:val="both"/>
        <w:rPr>
          <w:sz w:val="26"/>
          <w:szCs w:val="26"/>
        </w:rPr>
      </w:pPr>
      <w:r w:rsidRPr="00D47195">
        <w:rPr>
          <w:sz w:val="26"/>
          <w:szCs w:val="26"/>
        </w:rPr>
        <w:t>2. Реализация Программы связана с необходимостью взаимодействия с органами местного самоуправления, учреждениями, организациями, в связи с этим возникает риск невыполнения достигнутых договоренностей.                          Для управления риском используется механизм подписания соглашений (договоров).</w:t>
      </w:r>
    </w:p>
    <w:p w:rsidR="00D47195" w:rsidRPr="00D47195" w:rsidRDefault="00D47195" w:rsidP="00D47195">
      <w:pPr>
        <w:jc w:val="both"/>
        <w:rPr>
          <w:b/>
          <w:sz w:val="26"/>
          <w:szCs w:val="26"/>
        </w:rPr>
      </w:pPr>
    </w:p>
    <w:p w:rsidR="00D47195" w:rsidRPr="00D47195" w:rsidRDefault="00D47195" w:rsidP="00D47195">
      <w:pPr>
        <w:jc w:val="both"/>
        <w:rPr>
          <w:b/>
          <w:sz w:val="26"/>
          <w:szCs w:val="26"/>
        </w:rPr>
      </w:pPr>
      <w:r w:rsidRPr="00D47195">
        <w:rPr>
          <w:b/>
          <w:sz w:val="26"/>
          <w:szCs w:val="26"/>
        </w:rPr>
        <w:t>2.2.11 Конечные результаты</w:t>
      </w:r>
    </w:p>
    <w:p w:rsidR="00D47195" w:rsidRPr="00D47195" w:rsidRDefault="00D47195" w:rsidP="00D47195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 w:rsidRPr="00D47195">
        <w:rPr>
          <w:sz w:val="26"/>
          <w:szCs w:val="26"/>
        </w:rPr>
        <w:tab/>
        <w:t>В результате целенаправленной работы по формированию ЗОЖ у населения МО предполагается достичь к 202</w:t>
      </w:r>
      <w:r>
        <w:rPr>
          <w:sz w:val="26"/>
          <w:szCs w:val="26"/>
        </w:rPr>
        <w:t>6</w:t>
      </w:r>
      <w:r w:rsidRPr="00D47195">
        <w:rPr>
          <w:sz w:val="26"/>
          <w:szCs w:val="26"/>
        </w:rPr>
        <w:t xml:space="preserve"> года положительной динамики следующих показателей:</w:t>
      </w:r>
    </w:p>
    <w:p w:rsidR="00D47195" w:rsidRPr="00D47195" w:rsidRDefault="00D47195" w:rsidP="00D47195">
      <w:pPr>
        <w:jc w:val="both"/>
        <w:rPr>
          <w:color w:val="000000"/>
          <w:sz w:val="26"/>
          <w:szCs w:val="26"/>
        </w:rPr>
      </w:pPr>
      <w:r w:rsidRPr="00D47195">
        <w:rPr>
          <w:color w:val="000000"/>
          <w:sz w:val="26"/>
          <w:szCs w:val="26"/>
        </w:rPr>
        <w:t>- снижение смертности мужчин в возрасте 16-59 лет к 202</w:t>
      </w:r>
      <w:r>
        <w:rPr>
          <w:color w:val="000000"/>
          <w:sz w:val="26"/>
          <w:szCs w:val="26"/>
        </w:rPr>
        <w:t>6</w:t>
      </w:r>
      <w:r w:rsidRPr="00D47195">
        <w:rPr>
          <w:color w:val="000000"/>
          <w:sz w:val="26"/>
          <w:szCs w:val="26"/>
        </w:rPr>
        <w:t xml:space="preserve"> году (до 829,1</w:t>
      </w:r>
      <w:r w:rsidRPr="00D47195">
        <w:rPr>
          <w:sz w:val="26"/>
          <w:szCs w:val="26"/>
        </w:rPr>
        <w:t>случаев</w:t>
      </w:r>
      <w:r w:rsidRPr="00D47195">
        <w:rPr>
          <w:color w:val="000000"/>
          <w:sz w:val="26"/>
          <w:szCs w:val="26"/>
        </w:rPr>
        <w:t xml:space="preserve"> на 100 тыс. населения);</w:t>
      </w:r>
    </w:p>
    <w:p w:rsidR="00D47195" w:rsidRPr="00D47195" w:rsidRDefault="00D47195" w:rsidP="00D47195">
      <w:pPr>
        <w:jc w:val="both"/>
        <w:rPr>
          <w:color w:val="000000"/>
          <w:sz w:val="26"/>
          <w:szCs w:val="26"/>
        </w:rPr>
      </w:pPr>
    </w:p>
    <w:p w:rsidR="00D47195" w:rsidRPr="00D47195" w:rsidRDefault="00D47195" w:rsidP="00D47195">
      <w:pPr>
        <w:jc w:val="both"/>
        <w:rPr>
          <w:color w:val="000000"/>
          <w:sz w:val="26"/>
          <w:szCs w:val="26"/>
        </w:rPr>
      </w:pPr>
      <w:r w:rsidRPr="00D47195">
        <w:rPr>
          <w:color w:val="000000"/>
          <w:sz w:val="26"/>
          <w:szCs w:val="26"/>
        </w:rPr>
        <w:t>- снижение смертности женщин в возрасте 16-54 лет к 202</w:t>
      </w:r>
      <w:r>
        <w:rPr>
          <w:color w:val="000000"/>
          <w:sz w:val="26"/>
          <w:szCs w:val="26"/>
        </w:rPr>
        <w:t>6</w:t>
      </w:r>
      <w:r w:rsidRPr="00D47195">
        <w:rPr>
          <w:color w:val="000000"/>
          <w:sz w:val="26"/>
          <w:szCs w:val="26"/>
        </w:rPr>
        <w:t xml:space="preserve"> году (до 214,0случаев на 100 тыс. населения);</w:t>
      </w:r>
    </w:p>
    <w:p w:rsidR="00D47195" w:rsidRPr="00D47195" w:rsidRDefault="00D47195" w:rsidP="00D47195">
      <w:pPr>
        <w:jc w:val="both"/>
        <w:rPr>
          <w:color w:val="000000"/>
          <w:sz w:val="26"/>
          <w:szCs w:val="26"/>
        </w:rPr>
      </w:pPr>
    </w:p>
    <w:p w:rsidR="00D47195" w:rsidRPr="00D47195" w:rsidRDefault="00D47195" w:rsidP="00D47195">
      <w:pPr>
        <w:tabs>
          <w:tab w:val="left" w:pos="4095"/>
        </w:tabs>
        <w:jc w:val="both"/>
        <w:rPr>
          <w:sz w:val="26"/>
          <w:szCs w:val="26"/>
        </w:rPr>
      </w:pPr>
      <w:r w:rsidRPr="00D47195">
        <w:rPr>
          <w:sz w:val="26"/>
          <w:szCs w:val="26"/>
        </w:rPr>
        <w:t>-увеличение доли граждан, систематически занимающихся физической культурой и спортом до 55 %.</w:t>
      </w:r>
    </w:p>
    <w:p w:rsidR="00D47195" w:rsidRPr="00D47195" w:rsidRDefault="00D47195" w:rsidP="00D47195">
      <w:pPr>
        <w:tabs>
          <w:tab w:val="left" w:pos="4095"/>
        </w:tabs>
        <w:jc w:val="both"/>
        <w:rPr>
          <w:sz w:val="26"/>
          <w:szCs w:val="26"/>
        </w:rPr>
      </w:pPr>
      <w:r w:rsidRPr="00D47195">
        <w:rPr>
          <w:sz w:val="26"/>
          <w:szCs w:val="26"/>
        </w:rPr>
        <w:t>Обращаемость в медицинские организации по вопросам здорового образа жизни до 2300 человек.</w:t>
      </w:r>
    </w:p>
    <w:p w:rsidR="00D47195" w:rsidRDefault="00D47195">
      <w:pPr>
        <w:widowControl w:val="0"/>
        <w:shd w:val="clear" w:color="auto" w:fill="FFFFFF"/>
        <w:autoSpaceDE w:val="0"/>
        <w:jc w:val="center"/>
      </w:pPr>
    </w:p>
    <w:sectPr w:rsidR="00D47195" w:rsidSect="0012345B">
      <w:pgSz w:w="11906" w:h="16838"/>
      <w:pgMar w:top="1276" w:right="991" w:bottom="1276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025" w:rsidRDefault="00894025">
      <w:r>
        <w:separator/>
      </w:r>
    </w:p>
  </w:endnote>
  <w:endnote w:type="continuationSeparator" w:id="0">
    <w:p w:rsidR="00894025" w:rsidRDefault="00894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025" w:rsidRDefault="00894025">
      <w:r>
        <w:separator/>
      </w:r>
    </w:p>
  </w:footnote>
  <w:footnote w:type="continuationSeparator" w:id="0">
    <w:p w:rsidR="00894025" w:rsidRDefault="00894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1EB80E">
      <w:numFmt w:val="none"/>
      <w:lvlText w:val=""/>
      <w:lvlJc w:val="left"/>
      <w:pPr>
        <w:tabs>
          <w:tab w:val="num" w:pos="360"/>
        </w:tabs>
      </w:pPr>
    </w:lvl>
    <w:lvl w:ilvl="2" w:tplc="7CC4ECA0">
      <w:numFmt w:val="none"/>
      <w:lvlText w:val=""/>
      <w:lvlJc w:val="left"/>
      <w:pPr>
        <w:tabs>
          <w:tab w:val="num" w:pos="360"/>
        </w:tabs>
      </w:pPr>
    </w:lvl>
    <w:lvl w:ilvl="3" w:tplc="55004210">
      <w:numFmt w:val="none"/>
      <w:lvlText w:val=""/>
      <w:lvlJc w:val="left"/>
      <w:pPr>
        <w:tabs>
          <w:tab w:val="num" w:pos="360"/>
        </w:tabs>
      </w:pPr>
    </w:lvl>
    <w:lvl w:ilvl="4" w:tplc="E842E942">
      <w:numFmt w:val="none"/>
      <w:lvlText w:val=""/>
      <w:lvlJc w:val="left"/>
      <w:pPr>
        <w:tabs>
          <w:tab w:val="num" w:pos="360"/>
        </w:tabs>
      </w:pPr>
    </w:lvl>
    <w:lvl w:ilvl="5" w:tplc="2ECC8DC8">
      <w:numFmt w:val="none"/>
      <w:lvlText w:val=""/>
      <w:lvlJc w:val="left"/>
      <w:pPr>
        <w:tabs>
          <w:tab w:val="num" w:pos="360"/>
        </w:tabs>
      </w:pPr>
    </w:lvl>
    <w:lvl w:ilvl="6" w:tplc="B6C2ADB0">
      <w:numFmt w:val="none"/>
      <w:lvlText w:val=""/>
      <w:lvlJc w:val="left"/>
      <w:pPr>
        <w:tabs>
          <w:tab w:val="num" w:pos="360"/>
        </w:tabs>
      </w:pPr>
    </w:lvl>
    <w:lvl w:ilvl="7" w:tplc="D8688F4E">
      <w:numFmt w:val="none"/>
      <w:lvlText w:val=""/>
      <w:lvlJc w:val="left"/>
      <w:pPr>
        <w:tabs>
          <w:tab w:val="num" w:pos="360"/>
        </w:tabs>
      </w:pPr>
    </w:lvl>
    <w:lvl w:ilvl="8" w:tplc="1638E42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BBA2112"/>
    <w:multiLevelType w:val="hybridMultilevel"/>
    <w:tmpl w:val="CE121F0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DF82838"/>
    <w:multiLevelType w:val="multilevel"/>
    <w:tmpl w:val="05C228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b/>
      </w:rPr>
    </w:lvl>
  </w:abstractNum>
  <w:abstractNum w:abstractNumId="4">
    <w:nsid w:val="170664D6"/>
    <w:multiLevelType w:val="hybridMultilevel"/>
    <w:tmpl w:val="8258FF02"/>
    <w:lvl w:ilvl="0" w:tplc="FDD68E66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F033BB3"/>
    <w:multiLevelType w:val="hybridMultilevel"/>
    <w:tmpl w:val="A5542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B25E37"/>
    <w:multiLevelType w:val="hybridMultilevel"/>
    <w:tmpl w:val="7E9CCAF4"/>
    <w:lvl w:ilvl="0" w:tplc="15E8A77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6631F2"/>
    <w:multiLevelType w:val="hybridMultilevel"/>
    <w:tmpl w:val="595EF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8D528A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9">
    <w:nsid w:val="5228226B"/>
    <w:multiLevelType w:val="hybridMultilevel"/>
    <w:tmpl w:val="1DFCB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F218DB"/>
    <w:multiLevelType w:val="multilevel"/>
    <w:tmpl w:val="71F2DA5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480"/>
      </w:pPr>
    </w:lvl>
    <w:lvl w:ilvl="2">
      <w:start w:val="9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1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42E1D14">
      <w:numFmt w:val="none"/>
      <w:lvlText w:val=""/>
      <w:lvlJc w:val="left"/>
      <w:pPr>
        <w:tabs>
          <w:tab w:val="num" w:pos="360"/>
        </w:tabs>
      </w:pPr>
    </w:lvl>
    <w:lvl w:ilvl="2" w:tplc="CC2E7C50">
      <w:numFmt w:val="none"/>
      <w:lvlText w:val=""/>
      <w:lvlJc w:val="left"/>
      <w:pPr>
        <w:tabs>
          <w:tab w:val="num" w:pos="360"/>
        </w:tabs>
      </w:pPr>
    </w:lvl>
    <w:lvl w:ilvl="3" w:tplc="9E42EB08">
      <w:numFmt w:val="none"/>
      <w:lvlText w:val=""/>
      <w:lvlJc w:val="left"/>
      <w:pPr>
        <w:tabs>
          <w:tab w:val="num" w:pos="360"/>
        </w:tabs>
      </w:pPr>
    </w:lvl>
    <w:lvl w:ilvl="4" w:tplc="59241DFC">
      <w:numFmt w:val="none"/>
      <w:lvlText w:val=""/>
      <w:lvlJc w:val="left"/>
      <w:pPr>
        <w:tabs>
          <w:tab w:val="num" w:pos="360"/>
        </w:tabs>
      </w:pPr>
    </w:lvl>
    <w:lvl w:ilvl="5" w:tplc="D0B8AD06">
      <w:numFmt w:val="none"/>
      <w:lvlText w:val=""/>
      <w:lvlJc w:val="left"/>
      <w:pPr>
        <w:tabs>
          <w:tab w:val="num" w:pos="360"/>
        </w:tabs>
      </w:pPr>
    </w:lvl>
    <w:lvl w:ilvl="6" w:tplc="53461ABA">
      <w:numFmt w:val="none"/>
      <w:lvlText w:val=""/>
      <w:lvlJc w:val="left"/>
      <w:pPr>
        <w:tabs>
          <w:tab w:val="num" w:pos="360"/>
        </w:tabs>
      </w:pPr>
    </w:lvl>
    <w:lvl w:ilvl="7" w:tplc="C86C5296">
      <w:numFmt w:val="none"/>
      <w:lvlText w:val=""/>
      <w:lvlJc w:val="left"/>
      <w:pPr>
        <w:tabs>
          <w:tab w:val="num" w:pos="360"/>
        </w:tabs>
      </w:pPr>
    </w:lvl>
    <w:lvl w:ilvl="8" w:tplc="BE2ACA1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681B29BB"/>
    <w:multiLevelType w:val="hybridMultilevel"/>
    <w:tmpl w:val="7B5C03CE"/>
    <w:lvl w:ilvl="0" w:tplc="AFFC0BB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2"/>
    </w:lvlOverride>
    <w:lvlOverride w:ilvl="1">
      <w:startOverride w:val="2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7"/>
  </w:num>
  <w:num w:numId="12">
    <w:abstractNumId w:val="12"/>
  </w:num>
  <w:num w:numId="13">
    <w:abstractNumId w:val="10"/>
  </w:num>
  <w:num w:numId="14">
    <w:abstractNumId w:val="0"/>
  </w:num>
  <w:num w:numId="15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45B"/>
    <w:rsid w:val="000555FF"/>
    <w:rsid w:val="000645F1"/>
    <w:rsid w:val="000F10C8"/>
    <w:rsid w:val="0012345B"/>
    <w:rsid w:val="00155149"/>
    <w:rsid w:val="001E777C"/>
    <w:rsid w:val="001F4909"/>
    <w:rsid w:val="00203031"/>
    <w:rsid w:val="00221FA5"/>
    <w:rsid w:val="00281407"/>
    <w:rsid w:val="002C68E2"/>
    <w:rsid w:val="002D6973"/>
    <w:rsid w:val="003A54FD"/>
    <w:rsid w:val="003B6038"/>
    <w:rsid w:val="00400D16"/>
    <w:rsid w:val="00426A38"/>
    <w:rsid w:val="00461B09"/>
    <w:rsid w:val="00494B4E"/>
    <w:rsid w:val="004950A8"/>
    <w:rsid w:val="0050005C"/>
    <w:rsid w:val="00536E2E"/>
    <w:rsid w:val="00574FB9"/>
    <w:rsid w:val="0060404D"/>
    <w:rsid w:val="006103E9"/>
    <w:rsid w:val="00630C57"/>
    <w:rsid w:val="006703C2"/>
    <w:rsid w:val="00676FE9"/>
    <w:rsid w:val="006C7276"/>
    <w:rsid w:val="007362D9"/>
    <w:rsid w:val="007D2707"/>
    <w:rsid w:val="0085786B"/>
    <w:rsid w:val="00894025"/>
    <w:rsid w:val="008A2C48"/>
    <w:rsid w:val="008F1D8F"/>
    <w:rsid w:val="00904930"/>
    <w:rsid w:val="009448C9"/>
    <w:rsid w:val="00975D78"/>
    <w:rsid w:val="009801A0"/>
    <w:rsid w:val="009A022A"/>
    <w:rsid w:val="009B56AB"/>
    <w:rsid w:val="00A26460"/>
    <w:rsid w:val="00A411CD"/>
    <w:rsid w:val="00A460EA"/>
    <w:rsid w:val="00A51965"/>
    <w:rsid w:val="00A82D04"/>
    <w:rsid w:val="00AA1364"/>
    <w:rsid w:val="00B35E44"/>
    <w:rsid w:val="00C3504E"/>
    <w:rsid w:val="00C707A9"/>
    <w:rsid w:val="00C932F8"/>
    <w:rsid w:val="00D27429"/>
    <w:rsid w:val="00D47195"/>
    <w:rsid w:val="00D7760F"/>
    <w:rsid w:val="00DA108C"/>
    <w:rsid w:val="00DC7905"/>
    <w:rsid w:val="00E76DDC"/>
    <w:rsid w:val="00EC463F"/>
    <w:rsid w:val="00EE22AC"/>
    <w:rsid w:val="00F25002"/>
    <w:rsid w:val="00F3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345B"/>
    <w:rPr>
      <w:rFonts w:eastAsia="Calibri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47195"/>
    <w:pPr>
      <w:numPr>
        <w:numId w:val="16"/>
      </w:num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7195"/>
    <w:pPr>
      <w:keepNext/>
      <w:keepLines/>
      <w:numPr>
        <w:ilvl w:val="1"/>
        <w:numId w:val="16"/>
      </w:numPr>
      <w:spacing w:before="200" w:line="256" w:lineRule="auto"/>
      <w:outlineLvl w:val="1"/>
    </w:pPr>
    <w:rPr>
      <w:rFonts w:ascii="Calibri Light" w:eastAsia="Times New Roman" w:hAnsi="Calibri Light"/>
      <w:b/>
      <w:bCs/>
      <w:color w:val="5B9BD5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7195"/>
    <w:pPr>
      <w:keepNext/>
      <w:keepLines/>
      <w:numPr>
        <w:ilvl w:val="2"/>
        <w:numId w:val="16"/>
      </w:numPr>
      <w:spacing w:before="200" w:line="256" w:lineRule="auto"/>
      <w:outlineLvl w:val="2"/>
    </w:pPr>
    <w:rPr>
      <w:rFonts w:ascii="Calibri Light" w:eastAsia="Times New Roman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7195"/>
    <w:pPr>
      <w:keepNext/>
      <w:keepLines/>
      <w:numPr>
        <w:ilvl w:val="3"/>
        <w:numId w:val="16"/>
      </w:numPr>
      <w:spacing w:before="200" w:line="256" w:lineRule="auto"/>
      <w:outlineLvl w:val="3"/>
    </w:pPr>
    <w:rPr>
      <w:rFonts w:ascii="Calibri Light" w:eastAsia="Times New Roman" w:hAnsi="Calibri Light"/>
      <w:b/>
      <w:bCs/>
      <w:i/>
      <w:iCs/>
      <w:color w:val="5B9BD5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7195"/>
    <w:pPr>
      <w:keepNext/>
      <w:keepLines/>
      <w:numPr>
        <w:ilvl w:val="4"/>
        <w:numId w:val="16"/>
      </w:numPr>
      <w:spacing w:before="200" w:line="256" w:lineRule="auto"/>
      <w:outlineLvl w:val="4"/>
    </w:pPr>
    <w:rPr>
      <w:rFonts w:ascii="Calibri Light" w:eastAsia="Times New Roman" w:hAnsi="Calibri Light"/>
      <w:color w:val="1F4D78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7195"/>
    <w:pPr>
      <w:keepNext/>
      <w:keepLines/>
      <w:numPr>
        <w:ilvl w:val="5"/>
        <w:numId w:val="16"/>
      </w:numPr>
      <w:spacing w:before="200" w:line="256" w:lineRule="auto"/>
      <w:outlineLvl w:val="5"/>
    </w:pPr>
    <w:rPr>
      <w:rFonts w:ascii="Calibri Light" w:eastAsia="Times New Roman" w:hAnsi="Calibri Light"/>
      <w:i/>
      <w:iCs/>
      <w:color w:val="1F4D78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7195"/>
    <w:pPr>
      <w:keepNext/>
      <w:keepLines/>
      <w:numPr>
        <w:ilvl w:val="6"/>
        <w:numId w:val="16"/>
      </w:numPr>
      <w:spacing w:before="200" w:line="256" w:lineRule="auto"/>
      <w:outlineLvl w:val="6"/>
    </w:pPr>
    <w:rPr>
      <w:rFonts w:ascii="Calibri Light" w:eastAsia="Times New Roman" w:hAnsi="Calibri Light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7195"/>
    <w:pPr>
      <w:keepNext/>
      <w:keepLines/>
      <w:numPr>
        <w:ilvl w:val="7"/>
        <w:numId w:val="16"/>
      </w:numPr>
      <w:spacing w:before="200" w:line="256" w:lineRule="auto"/>
      <w:outlineLvl w:val="7"/>
    </w:pPr>
    <w:rPr>
      <w:rFonts w:ascii="Calibri Light" w:eastAsia="Times New Roman" w:hAnsi="Calibri Light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7195"/>
    <w:pPr>
      <w:keepNext/>
      <w:keepLines/>
      <w:numPr>
        <w:ilvl w:val="8"/>
        <w:numId w:val="16"/>
      </w:numPr>
      <w:spacing w:before="200" w:line="256" w:lineRule="auto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2345B"/>
    <w:pPr>
      <w:widowControl w:val="0"/>
      <w:suppressLineNumbers/>
      <w:suppressAutoHyphens/>
      <w:spacing w:line="100" w:lineRule="atLeast"/>
    </w:pPr>
    <w:rPr>
      <w:rFonts w:eastAsia="Times New Roman"/>
      <w:kern w:val="2"/>
      <w:lang w:val="de-DE" w:eastAsia="fa-IR" w:bidi="fa-IR"/>
    </w:rPr>
  </w:style>
  <w:style w:type="paragraph" w:customStyle="1" w:styleId="ConsPlusNormal">
    <w:name w:val="ConsPlusNormal"/>
    <w:rsid w:val="0012345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a4">
    <w:name w:val="Основной текст_"/>
    <w:link w:val="11"/>
    <w:locked/>
    <w:rsid w:val="0012345B"/>
    <w:rPr>
      <w:sz w:val="27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a4"/>
    <w:rsid w:val="0012345B"/>
    <w:pPr>
      <w:widowControl w:val="0"/>
      <w:shd w:val="clear" w:color="auto" w:fill="FFFFFF"/>
      <w:spacing w:after="60" w:line="240" w:lineRule="atLeast"/>
      <w:jc w:val="both"/>
    </w:pPr>
    <w:rPr>
      <w:rFonts w:eastAsia="Times New Roman"/>
      <w:sz w:val="27"/>
      <w:szCs w:val="20"/>
      <w:shd w:val="clear" w:color="auto" w:fill="FFFFFF"/>
    </w:rPr>
  </w:style>
  <w:style w:type="character" w:customStyle="1" w:styleId="110">
    <w:name w:val="Основной текст + 11"/>
    <w:aliases w:val="5 pt"/>
    <w:rsid w:val="0012345B"/>
    <w:rPr>
      <w:color w:val="000000"/>
      <w:spacing w:val="0"/>
      <w:w w:val="100"/>
      <w:position w:val="0"/>
      <w:sz w:val="23"/>
      <w:shd w:val="clear" w:color="auto" w:fill="FFFFFF"/>
      <w:lang w:val="ru-RU"/>
    </w:rPr>
  </w:style>
  <w:style w:type="character" w:styleId="a5">
    <w:name w:val="Strong"/>
    <w:uiPriority w:val="22"/>
    <w:qFormat/>
    <w:rsid w:val="0012345B"/>
    <w:rPr>
      <w:b/>
      <w:bCs/>
    </w:rPr>
  </w:style>
  <w:style w:type="paragraph" w:styleId="a6">
    <w:name w:val="Normal (Web)"/>
    <w:basedOn w:val="a"/>
    <w:uiPriority w:val="99"/>
    <w:rsid w:val="0012345B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sid w:val="0012345B"/>
  </w:style>
  <w:style w:type="paragraph" w:styleId="a7">
    <w:name w:val="No Spacing"/>
    <w:uiPriority w:val="1"/>
    <w:qFormat/>
    <w:rsid w:val="0012345B"/>
    <w:rPr>
      <w:sz w:val="24"/>
    </w:rPr>
  </w:style>
  <w:style w:type="character" w:customStyle="1" w:styleId="-1pt">
    <w:name w:val="Основной текст + Курсив;Интервал -1 pt"/>
    <w:rsid w:val="0012345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4"/>
      <w:szCs w:val="24"/>
      <w:lang w:val="en-US"/>
    </w:rPr>
  </w:style>
  <w:style w:type="character" w:customStyle="1" w:styleId="a8">
    <w:name w:val="Основной текст + Курсив"/>
    <w:aliases w:val="Интервал -1 pt"/>
    <w:rsid w:val="0012345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-20"/>
      <w:sz w:val="24"/>
      <w:szCs w:val="24"/>
      <w:u w:val="none"/>
      <w:effect w:val="none"/>
      <w:lang w:val="en-US"/>
    </w:rPr>
  </w:style>
  <w:style w:type="character" w:styleId="a9">
    <w:name w:val="Hyperlink"/>
    <w:uiPriority w:val="99"/>
    <w:rsid w:val="0012345B"/>
    <w:rPr>
      <w:color w:val="0000FF"/>
      <w:u w:val="single"/>
    </w:rPr>
  </w:style>
  <w:style w:type="character" w:styleId="aa">
    <w:name w:val="FollowedHyperlink"/>
    <w:uiPriority w:val="99"/>
    <w:rsid w:val="0012345B"/>
    <w:rPr>
      <w:color w:val="800080"/>
      <w:u w:val="single"/>
    </w:rPr>
  </w:style>
  <w:style w:type="character" w:customStyle="1" w:styleId="ab">
    <w:name w:val="Верхний колонтитул Знак"/>
    <w:link w:val="ac"/>
    <w:uiPriority w:val="99"/>
    <w:semiHidden/>
    <w:locked/>
    <w:rsid w:val="0012345B"/>
    <w:rPr>
      <w:sz w:val="24"/>
      <w:lang w:val="ru-RU" w:eastAsia="ru-RU" w:bidi="ar-SA"/>
    </w:rPr>
  </w:style>
  <w:style w:type="paragraph" w:styleId="ac">
    <w:name w:val="header"/>
    <w:basedOn w:val="a"/>
    <w:link w:val="ab"/>
    <w:uiPriority w:val="99"/>
    <w:semiHidden/>
    <w:rsid w:val="0012345B"/>
    <w:pPr>
      <w:tabs>
        <w:tab w:val="center" w:pos="4677"/>
        <w:tab w:val="right" w:pos="9355"/>
      </w:tabs>
    </w:pPr>
    <w:rPr>
      <w:rFonts w:eastAsia="Times New Roman"/>
      <w:szCs w:val="20"/>
    </w:rPr>
  </w:style>
  <w:style w:type="character" w:customStyle="1" w:styleId="ad">
    <w:name w:val="Нижний колонтитул Знак"/>
    <w:link w:val="ae"/>
    <w:uiPriority w:val="99"/>
    <w:semiHidden/>
    <w:locked/>
    <w:rsid w:val="0012345B"/>
    <w:rPr>
      <w:sz w:val="24"/>
      <w:lang w:val="ru-RU" w:eastAsia="ru-RU" w:bidi="ar-SA"/>
    </w:rPr>
  </w:style>
  <w:style w:type="paragraph" w:styleId="ae">
    <w:name w:val="footer"/>
    <w:basedOn w:val="a"/>
    <w:link w:val="ad"/>
    <w:uiPriority w:val="99"/>
    <w:semiHidden/>
    <w:rsid w:val="0012345B"/>
    <w:pPr>
      <w:tabs>
        <w:tab w:val="center" w:pos="4677"/>
        <w:tab w:val="right" w:pos="9355"/>
      </w:tabs>
    </w:pPr>
    <w:rPr>
      <w:rFonts w:eastAsia="Times New Roman"/>
      <w:szCs w:val="20"/>
    </w:rPr>
  </w:style>
  <w:style w:type="character" w:customStyle="1" w:styleId="af">
    <w:name w:val="Абзац списка Знак"/>
    <w:link w:val="af0"/>
    <w:locked/>
    <w:rsid w:val="0012345B"/>
    <w:rPr>
      <w:bCs/>
      <w:sz w:val="24"/>
      <w:szCs w:val="24"/>
      <w:lang w:bidi="ar-SA"/>
    </w:rPr>
  </w:style>
  <w:style w:type="paragraph" w:styleId="af0">
    <w:name w:val="List Paragraph"/>
    <w:basedOn w:val="a"/>
    <w:link w:val="af"/>
    <w:qFormat/>
    <w:rsid w:val="0012345B"/>
    <w:pPr>
      <w:spacing w:before="240"/>
      <w:ind w:left="720"/>
      <w:contextualSpacing/>
    </w:pPr>
    <w:rPr>
      <w:rFonts w:eastAsia="Times New Roman"/>
      <w:bCs/>
    </w:rPr>
  </w:style>
  <w:style w:type="paragraph" w:styleId="af1">
    <w:name w:val="Balloon Text"/>
    <w:basedOn w:val="a"/>
    <w:link w:val="af2"/>
    <w:uiPriority w:val="99"/>
    <w:rsid w:val="0012345B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rsid w:val="0012345B"/>
    <w:rPr>
      <w:rFonts w:ascii="Tahoma" w:eastAsia="Calibri" w:hAnsi="Tahoma" w:cs="Tahoma"/>
      <w:sz w:val="16"/>
      <w:szCs w:val="16"/>
    </w:rPr>
  </w:style>
  <w:style w:type="character" w:customStyle="1" w:styleId="21">
    <w:name w:val="Основной текст (2)_"/>
    <w:link w:val="22"/>
    <w:rsid w:val="0012345B"/>
    <w:rPr>
      <w:sz w:val="28"/>
      <w:szCs w:val="28"/>
      <w:shd w:val="clear" w:color="auto" w:fill="FFFFFF"/>
    </w:rPr>
  </w:style>
  <w:style w:type="character" w:customStyle="1" w:styleId="275pt">
    <w:name w:val="Основной текст (2) + 7;5 pt"/>
    <w:rsid w:val="0012345B"/>
    <w:rPr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12345B"/>
    <w:pPr>
      <w:widowControl w:val="0"/>
      <w:shd w:val="clear" w:color="auto" w:fill="FFFFFF"/>
      <w:spacing w:before="780" w:after="420" w:line="0" w:lineRule="atLeast"/>
    </w:pPr>
    <w:rPr>
      <w:rFonts w:eastAsia="Times New Roman"/>
      <w:sz w:val="28"/>
      <w:szCs w:val="28"/>
    </w:rPr>
  </w:style>
  <w:style w:type="character" w:customStyle="1" w:styleId="10">
    <w:name w:val="Заголовок 1 Знак"/>
    <w:link w:val="1"/>
    <w:uiPriority w:val="9"/>
    <w:rsid w:val="00D47195"/>
    <w:rPr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semiHidden/>
    <w:rsid w:val="00D47195"/>
    <w:rPr>
      <w:rFonts w:ascii="Calibri Light" w:hAnsi="Calibri Light"/>
      <w:b/>
      <w:bCs/>
      <w:color w:val="5B9BD5"/>
      <w:sz w:val="26"/>
      <w:szCs w:val="26"/>
      <w:lang w:eastAsia="en-US"/>
    </w:rPr>
  </w:style>
  <w:style w:type="character" w:customStyle="1" w:styleId="30">
    <w:name w:val="Заголовок 3 Знак"/>
    <w:link w:val="3"/>
    <w:uiPriority w:val="9"/>
    <w:semiHidden/>
    <w:rsid w:val="00D47195"/>
    <w:rPr>
      <w:rFonts w:ascii="Calibri Light" w:hAnsi="Calibri Light"/>
      <w:b/>
      <w:bCs/>
      <w:color w:val="5B9BD5"/>
      <w:sz w:val="22"/>
      <w:szCs w:val="22"/>
      <w:lang w:eastAsia="en-US"/>
    </w:rPr>
  </w:style>
  <w:style w:type="character" w:customStyle="1" w:styleId="40">
    <w:name w:val="Заголовок 4 Знак"/>
    <w:link w:val="4"/>
    <w:uiPriority w:val="9"/>
    <w:semiHidden/>
    <w:rsid w:val="00D47195"/>
    <w:rPr>
      <w:rFonts w:ascii="Calibri Light" w:hAnsi="Calibri Light"/>
      <w:b/>
      <w:bCs/>
      <w:i/>
      <w:iCs/>
      <w:color w:val="5B9BD5"/>
      <w:sz w:val="22"/>
      <w:szCs w:val="22"/>
      <w:lang w:eastAsia="en-US"/>
    </w:rPr>
  </w:style>
  <w:style w:type="character" w:customStyle="1" w:styleId="50">
    <w:name w:val="Заголовок 5 Знак"/>
    <w:link w:val="5"/>
    <w:uiPriority w:val="9"/>
    <w:semiHidden/>
    <w:rsid w:val="00D47195"/>
    <w:rPr>
      <w:rFonts w:ascii="Calibri Light" w:hAnsi="Calibri Light"/>
      <w:color w:val="1F4D78"/>
      <w:sz w:val="22"/>
      <w:szCs w:val="22"/>
      <w:lang w:eastAsia="en-US"/>
    </w:rPr>
  </w:style>
  <w:style w:type="character" w:customStyle="1" w:styleId="60">
    <w:name w:val="Заголовок 6 Знак"/>
    <w:link w:val="6"/>
    <w:uiPriority w:val="9"/>
    <w:semiHidden/>
    <w:rsid w:val="00D47195"/>
    <w:rPr>
      <w:rFonts w:ascii="Calibri Light" w:hAnsi="Calibri Light"/>
      <w:i/>
      <w:iCs/>
      <w:color w:val="1F4D78"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"/>
    <w:semiHidden/>
    <w:rsid w:val="00D47195"/>
    <w:rPr>
      <w:rFonts w:ascii="Calibri Light" w:hAnsi="Calibri Light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link w:val="8"/>
    <w:uiPriority w:val="9"/>
    <w:semiHidden/>
    <w:rsid w:val="00D47195"/>
    <w:rPr>
      <w:rFonts w:ascii="Calibri Light" w:hAnsi="Calibri Light"/>
      <w:color w:val="404040"/>
      <w:lang w:eastAsia="en-US"/>
    </w:rPr>
  </w:style>
  <w:style w:type="character" w:customStyle="1" w:styleId="90">
    <w:name w:val="Заголовок 9 Знак"/>
    <w:link w:val="9"/>
    <w:uiPriority w:val="9"/>
    <w:semiHidden/>
    <w:rsid w:val="00D47195"/>
    <w:rPr>
      <w:rFonts w:ascii="Calibri Light" w:hAnsi="Calibri Light"/>
      <w:i/>
      <w:iCs/>
      <w:color w:val="404040"/>
      <w:lang w:eastAsia="en-US"/>
    </w:rPr>
  </w:style>
  <w:style w:type="character" w:customStyle="1" w:styleId="12">
    <w:name w:val="Верхний колонтитул Знак1"/>
    <w:uiPriority w:val="99"/>
    <w:semiHidden/>
    <w:rsid w:val="00D47195"/>
    <w:rPr>
      <w:rFonts w:eastAsia="Calibri"/>
      <w:sz w:val="24"/>
      <w:szCs w:val="24"/>
    </w:rPr>
  </w:style>
  <w:style w:type="character" w:customStyle="1" w:styleId="13">
    <w:name w:val="Нижний колонтитул Знак1"/>
    <w:uiPriority w:val="99"/>
    <w:semiHidden/>
    <w:rsid w:val="00D47195"/>
    <w:rPr>
      <w:rFonts w:eastAsia="Calibri"/>
      <w:sz w:val="24"/>
      <w:szCs w:val="24"/>
    </w:rPr>
  </w:style>
  <w:style w:type="table" w:styleId="af3">
    <w:name w:val="Table Grid"/>
    <w:basedOn w:val="a1"/>
    <w:uiPriority w:val="39"/>
    <w:rsid w:val="00D47195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D471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47195"/>
    <w:rPr>
      <w:rFonts w:ascii="Courier New" w:hAnsi="Courier New" w:cs="Courier New"/>
    </w:rPr>
  </w:style>
  <w:style w:type="paragraph" w:styleId="af4">
    <w:name w:val="Revision"/>
    <w:uiPriority w:val="99"/>
    <w:semiHidden/>
    <w:rsid w:val="00D47195"/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semiHidden/>
    <w:rsid w:val="00D47195"/>
    <w:pPr>
      <w:spacing w:before="100" w:beforeAutospacing="1" w:after="100" w:afterAutospacing="1"/>
    </w:pPr>
    <w:rPr>
      <w:rFonts w:eastAsia="Times New Roman"/>
    </w:rPr>
  </w:style>
  <w:style w:type="paragraph" w:customStyle="1" w:styleId="210">
    <w:name w:val="Основной текст 21"/>
    <w:basedOn w:val="a"/>
    <w:uiPriority w:val="99"/>
    <w:semiHidden/>
    <w:rsid w:val="00D47195"/>
    <w:pPr>
      <w:ind w:firstLine="709"/>
      <w:jc w:val="both"/>
    </w:pPr>
    <w:rPr>
      <w:rFonts w:eastAsia="Times New Roman"/>
    </w:rPr>
  </w:style>
  <w:style w:type="character" w:styleId="af5">
    <w:name w:val="Subtle Emphasis"/>
    <w:uiPriority w:val="19"/>
    <w:qFormat/>
    <w:rsid w:val="00D47195"/>
    <w:rPr>
      <w:i/>
      <w:iCs/>
      <w:color w:val="808080"/>
    </w:rPr>
  </w:style>
  <w:style w:type="character" w:customStyle="1" w:styleId="spelle">
    <w:name w:val="spelle"/>
    <w:rsid w:val="00D47195"/>
  </w:style>
  <w:style w:type="character" w:customStyle="1" w:styleId="grame">
    <w:name w:val="grame"/>
    <w:rsid w:val="00D471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550625C7869CDDF04F9AFAA439FBA7C4E6236467545A035CD7DB8ADFBD6660D9B9D9DC685772DNEN4Q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50625C7869CDDF04F9AFAA439FBA7C4E6235447A45A035CD7DB8ADFBD6660D9B9D9DC685772DNEN4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B1C4A-6C4D-4365-AD13-D528F9B3C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27</Pages>
  <Words>7332</Words>
  <Characters>41799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49033</CharactersWithSpaces>
  <SharedDoc>false</SharedDoc>
  <HLinks>
    <vt:vector size="36" baseType="variant">
      <vt:variant>
        <vt:i4>524376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consultantplus://offline/ref=0A8139810D3BF0C57E34513F324BBF124389277653849CA4EF01C50C723B90FA3F9CB3BDF77F8A4870B6A2HFS3F</vt:lpwstr>
      </vt:variant>
      <vt:variant>
        <vt:lpwstr/>
      </vt:variant>
      <vt:variant>
        <vt:i4>524301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consultantplus://offline/ref=0A8139810D3BF0C57E34513F324BBF124389277653859EAEEE01C50C723B90FA3F9CB3BDF77F8A4870B6A2HFS3F</vt:lpwstr>
      </vt:variant>
      <vt:variant>
        <vt:lpwstr/>
      </vt:variant>
      <vt:variant>
        <vt:i4>524381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consultantplus://offline/ref=0A8139810D3BF0C57E34513F324BBF1243892776538793ABEF01C50C723B90FA3F9CB3BDF77F8A4870B6A2HFS3F</vt:lpwstr>
      </vt:variant>
      <vt:variant>
        <vt:lpwstr/>
      </vt:variant>
      <vt:variant>
        <vt:i4>4128867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consultantplus://offline/ref=0A8139810D3BF0C57E34513C2027E11A4183787B5F8590FBB25E9E5125329AAD78D3EAFFB3728B49H7S4F</vt:lpwstr>
      </vt:variant>
      <vt:variant>
        <vt:lpwstr/>
      </vt:variant>
      <vt:variant>
        <vt:i4>655360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consultantplus://offline/ref=A550625C7869CDDF04F9AFAA439FBA7C4E6236467545A035CD7DB8ADFBD6660D9B9D9DC685772DNEN4Q</vt:lpwstr>
      </vt:variant>
      <vt:variant>
        <vt:lpwstr/>
      </vt:variant>
      <vt:variant>
        <vt:i4>655445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consultantplus://offline/ref=A550625C7869CDDF04F9AFAA439FBA7C4E6235447A45A035CD7DB8ADFBD6660D9B9D9DC685772DNEN4Q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RePack by Diakov</cp:lastModifiedBy>
  <cp:revision>43</cp:revision>
  <cp:lastPrinted>2022-03-09T10:53:00Z</cp:lastPrinted>
  <dcterms:created xsi:type="dcterms:W3CDTF">2019-12-23T12:58:00Z</dcterms:created>
  <dcterms:modified xsi:type="dcterms:W3CDTF">2023-08-21T08:18:00Z</dcterms:modified>
</cp:coreProperties>
</file>