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D86E5" w14:textId="77777777" w:rsidR="001B3DBA" w:rsidRDefault="001B3DBA">
      <w:pPr>
        <w:pStyle w:val="ConsPlusNormal"/>
        <w:ind w:firstLine="540"/>
        <w:jc w:val="both"/>
        <w:outlineLvl w:val="0"/>
      </w:pPr>
    </w:p>
    <w:p w14:paraId="109CFE6C" w14:textId="77777777" w:rsidR="001B3DBA" w:rsidRDefault="001B3DBA">
      <w:pPr>
        <w:pStyle w:val="ConsPlusNormal"/>
        <w:jc w:val="both"/>
        <w:outlineLvl w:val="0"/>
      </w:pPr>
      <w:r>
        <w:t>Зарегистрировано в Управлении Минюста России по УР 20 октября 2021 г. N RU18000202101129</w:t>
      </w:r>
    </w:p>
    <w:p w14:paraId="71D93931" w14:textId="77777777" w:rsidR="001B3DBA" w:rsidRDefault="001B3DBA">
      <w:pPr>
        <w:pStyle w:val="ConsPlusNormal"/>
        <w:pBdr>
          <w:top w:val="single" w:sz="6" w:space="0" w:color="auto"/>
        </w:pBdr>
        <w:spacing w:before="100" w:after="100"/>
        <w:jc w:val="both"/>
        <w:rPr>
          <w:sz w:val="2"/>
          <w:szCs w:val="2"/>
        </w:rPr>
      </w:pPr>
    </w:p>
    <w:p w14:paraId="35740357" w14:textId="77777777" w:rsidR="001B3DBA" w:rsidRDefault="001B3DBA">
      <w:pPr>
        <w:pStyle w:val="ConsPlusNormal"/>
        <w:ind w:firstLine="540"/>
        <w:jc w:val="both"/>
      </w:pPr>
    </w:p>
    <w:p w14:paraId="3EB0E1DE" w14:textId="77777777" w:rsidR="001B3DBA" w:rsidRDefault="001B3DBA">
      <w:pPr>
        <w:pStyle w:val="ConsPlusTitle"/>
        <w:jc w:val="center"/>
      </w:pPr>
      <w:r>
        <w:t>ПРАВИТЕЛЬСТВО УДМУРТСКОЙ РЕСПУБЛИКИ</w:t>
      </w:r>
    </w:p>
    <w:p w14:paraId="22D5E382" w14:textId="77777777" w:rsidR="001B3DBA" w:rsidRDefault="001B3DBA">
      <w:pPr>
        <w:pStyle w:val="ConsPlusTitle"/>
        <w:ind w:firstLine="540"/>
        <w:jc w:val="both"/>
      </w:pPr>
    </w:p>
    <w:p w14:paraId="0285AE40" w14:textId="77777777" w:rsidR="001B3DBA" w:rsidRDefault="001B3DBA">
      <w:pPr>
        <w:pStyle w:val="ConsPlusTitle"/>
        <w:jc w:val="center"/>
      </w:pPr>
      <w:r>
        <w:t>ПОСТАНОВЛЕНИЕ</w:t>
      </w:r>
    </w:p>
    <w:p w14:paraId="5D7A6D51" w14:textId="77777777" w:rsidR="001B3DBA" w:rsidRDefault="001B3DBA">
      <w:pPr>
        <w:pStyle w:val="ConsPlusTitle"/>
        <w:jc w:val="center"/>
      </w:pPr>
      <w:r>
        <w:t>от 30 сентября 2021 г. N 533</w:t>
      </w:r>
    </w:p>
    <w:p w14:paraId="3CC0B2BE" w14:textId="77777777" w:rsidR="001B3DBA" w:rsidRDefault="001B3DBA">
      <w:pPr>
        <w:pStyle w:val="ConsPlusTitle"/>
        <w:ind w:firstLine="540"/>
        <w:jc w:val="both"/>
      </w:pPr>
    </w:p>
    <w:p w14:paraId="4795E63C" w14:textId="77777777" w:rsidR="001B3DBA" w:rsidRDefault="001B3DBA">
      <w:pPr>
        <w:pStyle w:val="ConsPlusTitle"/>
        <w:jc w:val="center"/>
      </w:pPr>
      <w:r>
        <w:t>ОБ УТВЕРЖДЕНИИ ПОЛОЖЕНИЯ О РЕГИОНАЛЬНОМ ГОСУДАРСТВЕННОМ</w:t>
      </w:r>
    </w:p>
    <w:p w14:paraId="5CAE6303" w14:textId="77777777" w:rsidR="001B3DBA" w:rsidRDefault="001B3DBA">
      <w:pPr>
        <w:pStyle w:val="ConsPlusTitle"/>
        <w:jc w:val="center"/>
      </w:pPr>
      <w:r>
        <w:t>ЖИЛИЩНОМ КОНТРОЛЕ (НАДЗОРЕ)</w:t>
      </w:r>
    </w:p>
    <w:p w14:paraId="2919546A" w14:textId="77777777" w:rsidR="001B3DBA" w:rsidRDefault="001B3DB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3DBA" w14:paraId="6EF72C7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BC836AE" w14:textId="77777777" w:rsidR="001B3DBA" w:rsidRDefault="001B3DB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5AE698B0" w14:textId="77777777" w:rsidR="001B3DBA" w:rsidRDefault="001B3DB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5B7C6BDB" w14:textId="77777777" w:rsidR="001B3DBA" w:rsidRDefault="001B3DBA">
            <w:pPr>
              <w:pStyle w:val="ConsPlusNormal"/>
              <w:jc w:val="center"/>
            </w:pPr>
            <w:r>
              <w:rPr>
                <w:color w:val="392C69"/>
              </w:rPr>
              <w:t>Список изменяющих документов</w:t>
            </w:r>
          </w:p>
          <w:p w14:paraId="4F429B2E" w14:textId="77777777" w:rsidR="001B3DBA" w:rsidRDefault="001B3DBA">
            <w:pPr>
              <w:pStyle w:val="ConsPlusNormal"/>
              <w:jc w:val="center"/>
            </w:pPr>
            <w:r>
              <w:rPr>
                <w:color w:val="392C69"/>
              </w:rPr>
              <w:t xml:space="preserve">(в ред. </w:t>
            </w:r>
            <w:hyperlink r:id="rId4" w:history="1">
              <w:r>
                <w:rPr>
                  <w:color w:val="0000FF"/>
                </w:rPr>
                <w:t>постановления</w:t>
              </w:r>
            </w:hyperlink>
            <w:r>
              <w:rPr>
                <w:color w:val="392C69"/>
              </w:rPr>
              <w:t xml:space="preserve"> Правительства УР от 31.01.2022 N 33)</w:t>
            </w:r>
          </w:p>
        </w:tc>
        <w:tc>
          <w:tcPr>
            <w:tcW w:w="113" w:type="dxa"/>
            <w:tcBorders>
              <w:top w:val="nil"/>
              <w:left w:val="nil"/>
              <w:bottom w:val="nil"/>
              <w:right w:val="nil"/>
            </w:tcBorders>
            <w:shd w:val="clear" w:color="auto" w:fill="F4F3F8"/>
            <w:tcMar>
              <w:top w:w="0" w:type="dxa"/>
              <w:left w:w="0" w:type="dxa"/>
              <w:bottom w:w="0" w:type="dxa"/>
              <w:right w:w="0" w:type="dxa"/>
            </w:tcMar>
          </w:tcPr>
          <w:p w14:paraId="49481FC2" w14:textId="77777777" w:rsidR="001B3DBA" w:rsidRDefault="001B3DBA">
            <w:pPr>
              <w:spacing w:after="1" w:line="0" w:lineRule="atLeast"/>
            </w:pPr>
          </w:p>
        </w:tc>
      </w:tr>
    </w:tbl>
    <w:p w14:paraId="1B71CD04" w14:textId="77777777" w:rsidR="001B3DBA" w:rsidRDefault="001B3DBA">
      <w:pPr>
        <w:pStyle w:val="ConsPlusNormal"/>
        <w:ind w:firstLine="540"/>
        <w:jc w:val="both"/>
      </w:pPr>
    </w:p>
    <w:p w14:paraId="77D2C8A0" w14:textId="77777777" w:rsidR="001B3DBA" w:rsidRDefault="001B3DBA">
      <w:pPr>
        <w:pStyle w:val="ConsPlusNormal"/>
        <w:ind w:firstLine="540"/>
        <w:jc w:val="both"/>
      </w:pPr>
      <w:r>
        <w:t>Правительство Удмуртской Республики постановляет:</w:t>
      </w:r>
    </w:p>
    <w:p w14:paraId="6C67887A" w14:textId="77777777" w:rsidR="001B3DBA" w:rsidRDefault="001B3DBA">
      <w:pPr>
        <w:pStyle w:val="ConsPlusNormal"/>
        <w:spacing w:before="220"/>
        <w:ind w:firstLine="540"/>
        <w:jc w:val="both"/>
      </w:pPr>
      <w:r>
        <w:t>1. Утвердить прилагаемые:</w:t>
      </w:r>
    </w:p>
    <w:p w14:paraId="5AEB8EF4" w14:textId="77777777" w:rsidR="001B3DBA" w:rsidRDefault="001B3DBA">
      <w:pPr>
        <w:pStyle w:val="ConsPlusNormal"/>
        <w:spacing w:before="220"/>
        <w:ind w:firstLine="540"/>
        <w:jc w:val="both"/>
      </w:pPr>
      <w:hyperlink w:anchor="P41" w:history="1">
        <w:r>
          <w:rPr>
            <w:color w:val="0000FF"/>
          </w:rPr>
          <w:t>Положение</w:t>
        </w:r>
      </w:hyperlink>
      <w:r>
        <w:t xml:space="preserve"> о региональном государственном жилищном контроле (надзоре);</w:t>
      </w:r>
    </w:p>
    <w:p w14:paraId="19D8105E" w14:textId="77777777" w:rsidR="001B3DBA" w:rsidRDefault="001B3DBA">
      <w:pPr>
        <w:pStyle w:val="ConsPlusNormal"/>
        <w:spacing w:before="220"/>
        <w:ind w:firstLine="540"/>
        <w:jc w:val="both"/>
      </w:pPr>
      <w:hyperlink w:anchor="P356" w:history="1">
        <w:r>
          <w:rPr>
            <w:color w:val="0000FF"/>
          </w:rPr>
          <w:t>Индикаторы</w:t>
        </w:r>
      </w:hyperlink>
      <w:r>
        <w:t xml:space="preserve"> риска нарушения обязательных требований, используемых в качестве основания для проведения контрольных (надзорных) мероприятий при осуществлении регионального государственного жилищного контроля (надзора);</w:t>
      </w:r>
    </w:p>
    <w:p w14:paraId="10F8A4F1" w14:textId="77777777" w:rsidR="001B3DBA" w:rsidRDefault="001B3DB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3DBA" w14:paraId="636804F2"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DDC6D45" w14:textId="77777777" w:rsidR="001B3DBA" w:rsidRDefault="001B3DB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7C58C0FC" w14:textId="77777777" w:rsidR="001B3DBA" w:rsidRDefault="001B3DB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73F08A57" w14:textId="77777777" w:rsidR="001B3DBA" w:rsidRDefault="001B3DBA">
            <w:pPr>
              <w:pStyle w:val="ConsPlusNormal"/>
              <w:jc w:val="both"/>
            </w:pPr>
            <w:proofErr w:type="spellStart"/>
            <w:r>
              <w:rPr>
                <w:color w:val="392C69"/>
              </w:rPr>
              <w:t>Абз</w:t>
            </w:r>
            <w:proofErr w:type="spellEnd"/>
            <w:r>
              <w:rPr>
                <w:color w:val="392C69"/>
              </w:rPr>
              <w:t xml:space="preserve">. 4 п. 1 </w:t>
            </w:r>
            <w:hyperlink r:id="rId5" w:history="1">
              <w:r>
                <w:rPr>
                  <w:color w:val="0000FF"/>
                </w:rPr>
                <w:t>вступает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14:paraId="6DF8231D" w14:textId="77777777" w:rsidR="001B3DBA" w:rsidRDefault="001B3DBA">
            <w:pPr>
              <w:spacing w:after="1" w:line="0" w:lineRule="atLeast"/>
            </w:pPr>
          </w:p>
        </w:tc>
      </w:tr>
    </w:tbl>
    <w:p w14:paraId="2892AA08" w14:textId="77777777" w:rsidR="001B3DBA" w:rsidRDefault="001B3DBA">
      <w:pPr>
        <w:pStyle w:val="ConsPlusNormal"/>
        <w:spacing w:before="280"/>
        <w:ind w:firstLine="540"/>
        <w:jc w:val="both"/>
      </w:pPr>
      <w:hyperlink w:anchor="P393" w:history="1">
        <w:r>
          <w:rPr>
            <w:color w:val="0000FF"/>
          </w:rPr>
          <w:t>Ключевые показатели</w:t>
        </w:r>
      </w:hyperlink>
      <w:r>
        <w:t xml:space="preserve"> регионального жилищного контроля (надзора) и их целевые значения, индикативные показатели регионального жилищного контроля (надзора).</w:t>
      </w:r>
    </w:p>
    <w:p w14:paraId="1D91C0E3" w14:textId="77777777" w:rsidR="001B3DBA" w:rsidRDefault="001B3DBA">
      <w:pPr>
        <w:pStyle w:val="ConsPlusNormal"/>
        <w:jc w:val="both"/>
      </w:pPr>
      <w:r>
        <w:t xml:space="preserve">(п. 1 в ред. </w:t>
      </w:r>
      <w:hyperlink r:id="rId6" w:history="1">
        <w:r>
          <w:rPr>
            <w:color w:val="0000FF"/>
          </w:rPr>
          <w:t>постановления</w:t>
        </w:r>
      </w:hyperlink>
      <w:r>
        <w:t xml:space="preserve"> Правительства УР от 31.01.2022 N 33)</w:t>
      </w:r>
    </w:p>
    <w:p w14:paraId="7BA17EFB" w14:textId="77777777" w:rsidR="001B3DBA" w:rsidRDefault="001B3DBA">
      <w:pPr>
        <w:pStyle w:val="ConsPlusNormal"/>
        <w:spacing w:before="220"/>
        <w:ind w:firstLine="540"/>
        <w:jc w:val="both"/>
      </w:pPr>
      <w:r>
        <w:t>2. Признать утратившими силу:</w:t>
      </w:r>
    </w:p>
    <w:p w14:paraId="7D915E10" w14:textId="77777777" w:rsidR="001B3DBA" w:rsidRDefault="001B3DBA">
      <w:pPr>
        <w:pStyle w:val="ConsPlusNormal"/>
        <w:spacing w:before="220"/>
        <w:ind w:firstLine="540"/>
        <w:jc w:val="both"/>
      </w:pPr>
      <w:hyperlink r:id="rId7" w:history="1">
        <w:r>
          <w:rPr>
            <w:color w:val="0000FF"/>
          </w:rPr>
          <w:t>постановление</w:t>
        </w:r>
      </w:hyperlink>
      <w:r>
        <w:t xml:space="preserve"> Правительства Удмуртской Республики от 21 декабря 2018 года N 537 "Об утверждении Порядка осуществления регионального государственного жилищного надзора на территории Удмуртской Республики";</w:t>
      </w:r>
    </w:p>
    <w:p w14:paraId="4CD287D2" w14:textId="77777777" w:rsidR="001B3DBA" w:rsidRDefault="001B3DBA">
      <w:pPr>
        <w:pStyle w:val="ConsPlusNormal"/>
        <w:spacing w:before="220"/>
        <w:ind w:firstLine="540"/>
        <w:jc w:val="both"/>
      </w:pPr>
      <w:hyperlink r:id="rId8" w:history="1">
        <w:r>
          <w:rPr>
            <w:color w:val="0000FF"/>
          </w:rPr>
          <w:t>постановление</w:t>
        </w:r>
      </w:hyperlink>
      <w:r>
        <w:t xml:space="preserve"> Правительства Удмуртской Республики от 3 июня 2019 года N 227 "О внесении изменения в постановление Правительства Удмуртской Республики от 21 декабря 2018 года N 537 "Об утверждении Порядка осуществления регионального государственного жилищного надзора на территории Удмуртской Республики";</w:t>
      </w:r>
    </w:p>
    <w:p w14:paraId="43B14E71" w14:textId="77777777" w:rsidR="001B3DBA" w:rsidRDefault="001B3DBA">
      <w:pPr>
        <w:pStyle w:val="ConsPlusNormal"/>
        <w:spacing w:before="220"/>
        <w:ind w:firstLine="540"/>
        <w:jc w:val="both"/>
      </w:pPr>
      <w:hyperlink r:id="rId9" w:history="1">
        <w:r>
          <w:rPr>
            <w:color w:val="0000FF"/>
          </w:rPr>
          <w:t>постановление</w:t>
        </w:r>
      </w:hyperlink>
      <w:r>
        <w:t xml:space="preserve"> Правительства Удмуртской Республики от 25 августа 2020 года N 386 "О внесении изменений в постановление Правительства Удмуртской Республики от 21 декабря 2018 года N 537 "Об утверждении Порядка осуществления регионального государственного жилищного надзора на территории Удмуртской Республики".</w:t>
      </w:r>
    </w:p>
    <w:p w14:paraId="041B2603" w14:textId="77777777" w:rsidR="001B3DBA" w:rsidRDefault="001B3DBA">
      <w:pPr>
        <w:pStyle w:val="ConsPlusNormal"/>
        <w:spacing w:before="220"/>
        <w:ind w:firstLine="540"/>
        <w:jc w:val="both"/>
      </w:pPr>
      <w:r>
        <w:t xml:space="preserve">3. Настоящее постановление вступает в силу по истечении 10 дней с момента его официального опубликования, за исключением </w:t>
      </w:r>
      <w:hyperlink w:anchor="P262" w:history="1">
        <w:r>
          <w:rPr>
            <w:color w:val="0000FF"/>
          </w:rPr>
          <w:t>пункта 63</w:t>
        </w:r>
      </w:hyperlink>
      <w:r>
        <w:t xml:space="preserve"> Положения о региональном государственном жилищном контроле (надзоре), утвержденного настоящим постановлением, который вступает в силу с 1 января 2023 года.</w:t>
      </w:r>
    </w:p>
    <w:p w14:paraId="208DF637" w14:textId="77777777" w:rsidR="001B3DBA" w:rsidRDefault="001B3DBA">
      <w:pPr>
        <w:pStyle w:val="ConsPlusNormal"/>
        <w:ind w:firstLine="540"/>
        <w:jc w:val="both"/>
      </w:pPr>
    </w:p>
    <w:p w14:paraId="012B6D82" w14:textId="77777777" w:rsidR="001B3DBA" w:rsidRDefault="001B3DBA">
      <w:pPr>
        <w:pStyle w:val="ConsPlusNormal"/>
        <w:jc w:val="right"/>
      </w:pPr>
      <w:r>
        <w:t>Председатель Правительства</w:t>
      </w:r>
    </w:p>
    <w:p w14:paraId="7A14B950" w14:textId="77777777" w:rsidR="001B3DBA" w:rsidRDefault="001B3DBA">
      <w:pPr>
        <w:pStyle w:val="ConsPlusNormal"/>
        <w:jc w:val="right"/>
      </w:pPr>
      <w:r>
        <w:lastRenderedPageBreak/>
        <w:t>Удмуртской Республики</w:t>
      </w:r>
    </w:p>
    <w:p w14:paraId="08162EE6" w14:textId="77777777" w:rsidR="001B3DBA" w:rsidRDefault="001B3DBA">
      <w:pPr>
        <w:pStyle w:val="ConsPlusNormal"/>
        <w:jc w:val="right"/>
      </w:pPr>
      <w:r>
        <w:t>Я.В.СЕМЕНОВ</w:t>
      </w:r>
    </w:p>
    <w:p w14:paraId="5611DDBC" w14:textId="77777777" w:rsidR="001B3DBA" w:rsidRDefault="001B3DBA">
      <w:pPr>
        <w:pStyle w:val="ConsPlusNormal"/>
        <w:ind w:firstLine="540"/>
        <w:jc w:val="both"/>
      </w:pPr>
    </w:p>
    <w:p w14:paraId="06744746" w14:textId="77777777" w:rsidR="001B3DBA" w:rsidRDefault="001B3DBA">
      <w:pPr>
        <w:pStyle w:val="ConsPlusNormal"/>
        <w:ind w:firstLine="540"/>
        <w:jc w:val="both"/>
      </w:pPr>
    </w:p>
    <w:p w14:paraId="35DEF0F8" w14:textId="77777777" w:rsidR="001B3DBA" w:rsidRDefault="001B3DBA">
      <w:pPr>
        <w:pStyle w:val="ConsPlusNormal"/>
        <w:ind w:firstLine="540"/>
        <w:jc w:val="both"/>
      </w:pPr>
    </w:p>
    <w:p w14:paraId="44CF17D6" w14:textId="77777777" w:rsidR="001B3DBA" w:rsidRDefault="001B3DBA">
      <w:pPr>
        <w:pStyle w:val="ConsPlusNormal"/>
        <w:ind w:firstLine="540"/>
        <w:jc w:val="both"/>
      </w:pPr>
    </w:p>
    <w:p w14:paraId="57D239FE" w14:textId="77777777" w:rsidR="001B3DBA" w:rsidRDefault="001B3DBA">
      <w:pPr>
        <w:pStyle w:val="ConsPlusNormal"/>
        <w:ind w:firstLine="540"/>
        <w:jc w:val="both"/>
      </w:pPr>
    </w:p>
    <w:p w14:paraId="3707A987" w14:textId="77777777" w:rsidR="001B3DBA" w:rsidRDefault="001B3DBA">
      <w:pPr>
        <w:pStyle w:val="ConsPlusNormal"/>
        <w:jc w:val="right"/>
        <w:outlineLvl w:val="0"/>
      </w:pPr>
      <w:r>
        <w:t>Утверждено</w:t>
      </w:r>
    </w:p>
    <w:p w14:paraId="3BFF7B3B" w14:textId="77777777" w:rsidR="001B3DBA" w:rsidRDefault="001B3DBA">
      <w:pPr>
        <w:pStyle w:val="ConsPlusNormal"/>
        <w:jc w:val="right"/>
      </w:pPr>
      <w:r>
        <w:t>постановлением</w:t>
      </w:r>
    </w:p>
    <w:p w14:paraId="53276272" w14:textId="77777777" w:rsidR="001B3DBA" w:rsidRDefault="001B3DBA">
      <w:pPr>
        <w:pStyle w:val="ConsPlusNormal"/>
        <w:jc w:val="right"/>
      </w:pPr>
      <w:r>
        <w:t>Правительства</w:t>
      </w:r>
    </w:p>
    <w:p w14:paraId="28F88B5A" w14:textId="77777777" w:rsidR="001B3DBA" w:rsidRDefault="001B3DBA">
      <w:pPr>
        <w:pStyle w:val="ConsPlusNormal"/>
        <w:jc w:val="right"/>
      </w:pPr>
      <w:r>
        <w:t>Удмуртской Республики</w:t>
      </w:r>
    </w:p>
    <w:p w14:paraId="6206D0AA" w14:textId="77777777" w:rsidR="001B3DBA" w:rsidRDefault="001B3DBA">
      <w:pPr>
        <w:pStyle w:val="ConsPlusNormal"/>
        <w:jc w:val="right"/>
      </w:pPr>
      <w:r>
        <w:t>от 30 сентября 2021 г. N 533</w:t>
      </w:r>
    </w:p>
    <w:p w14:paraId="3A7FE2D9" w14:textId="77777777" w:rsidR="001B3DBA" w:rsidRDefault="001B3DBA">
      <w:pPr>
        <w:pStyle w:val="ConsPlusNormal"/>
        <w:ind w:firstLine="540"/>
        <w:jc w:val="both"/>
      </w:pPr>
    </w:p>
    <w:p w14:paraId="572E778C" w14:textId="77777777" w:rsidR="001B3DBA" w:rsidRDefault="001B3DBA">
      <w:pPr>
        <w:pStyle w:val="ConsPlusTitle"/>
        <w:jc w:val="center"/>
      </w:pPr>
      <w:bookmarkStart w:id="0" w:name="P41"/>
      <w:bookmarkEnd w:id="0"/>
      <w:r>
        <w:t>ПОЛОЖЕНИЕ</w:t>
      </w:r>
    </w:p>
    <w:p w14:paraId="2CAD1219" w14:textId="77777777" w:rsidR="001B3DBA" w:rsidRDefault="001B3DBA">
      <w:pPr>
        <w:pStyle w:val="ConsPlusTitle"/>
        <w:jc w:val="center"/>
      </w:pPr>
      <w:r>
        <w:t>О РЕГИОНАЛЬНОМ ГОСУДАРСТВЕННОМ ЖИЛИЩНОМ КОНТРОЛЕ (НАДЗОРЕ)</w:t>
      </w:r>
    </w:p>
    <w:p w14:paraId="069C1391" w14:textId="77777777" w:rsidR="001B3DBA" w:rsidRDefault="001B3DB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3DBA" w14:paraId="527051B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CA743EB" w14:textId="77777777" w:rsidR="001B3DBA" w:rsidRDefault="001B3DB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27E56896" w14:textId="77777777" w:rsidR="001B3DBA" w:rsidRDefault="001B3DB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26EA10A5" w14:textId="77777777" w:rsidR="001B3DBA" w:rsidRDefault="001B3DBA">
            <w:pPr>
              <w:pStyle w:val="ConsPlusNormal"/>
              <w:jc w:val="center"/>
            </w:pPr>
            <w:r>
              <w:rPr>
                <w:color w:val="392C69"/>
              </w:rPr>
              <w:t>Список изменяющих документов</w:t>
            </w:r>
          </w:p>
          <w:p w14:paraId="7C8D4EB9" w14:textId="77777777" w:rsidR="001B3DBA" w:rsidRDefault="001B3DBA">
            <w:pPr>
              <w:pStyle w:val="ConsPlusNormal"/>
              <w:jc w:val="center"/>
            </w:pPr>
            <w:r>
              <w:rPr>
                <w:color w:val="392C69"/>
              </w:rPr>
              <w:t xml:space="preserve">(в ред. </w:t>
            </w:r>
            <w:hyperlink r:id="rId10" w:history="1">
              <w:r>
                <w:rPr>
                  <w:color w:val="0000FF"/>
                </w:rPr>
                <w:t>постановления</w:t>
              </w:r>
            </w:hyperlink>
            <w:r>
              <w:rPr>
                <w:color w:val="392C69"/>
              </w:rPr>
              <w:t xml:space="preserve"> Правительства УР от 31.01.2022 N 33)</w:t>
            </w:r>
          </w:p>
        </w:tc>
        <w:tc>
          <w:tcPr>
            <w:tcW w:w="113" w:type="dxa"/>
            <w:tcBorders>
              <w:top w:val="nil"/>
              <w:left w:val="nil"/>
              <w:bottom w:val="nil"/>
              <w:right w:val="nil"/>
            </w:tcBorders>
            <w:shd w:val="clear" w:color="auto" w:fill="F4F3F8"/>
            <w:tcMar>
              <w:top w:w="0" w:type="dxa"/>
              <w:left w:w="0" w:type="dxa"/>
              <w:bottom w:w="0" w:type="dxa"/>
              <w:right w:w="0" w:type="dxa"/>
            </w:tcMar>
          </w:tcPr>
          <w:p w14:paraId="541205AB" w14:textId="77777777" w:rsidR="001B3DBA" w:rsidRDefault="001B3DBA">
            <w:pPr>
              <w:spacing w:after="1" w:line="0" w:lineRule="atLeast"/>
            </w:pPr>
          </w:p>
        </w:tc>
      </w:tr>
    </w:tbl>
    <w:p w14:paraId="39FB4567" w14:textId="77777777" w:rsidR="001B3DBA" w:rsidRDefault="001B3DBA">
      <w:pPr>
        <w:pStyle w:val="ConsPlusNormal"/>
        <w:ind w:firstLine="540"/>
        <w:jc w:val="both"/>
      </w:pPr>
    </w:p>
    <w:p w14:paraId="77A2402E" w14:textId="77777777" w:rsidR="001B3DBA" w:rsidRDefault="001B3DBA">
      <w:pPr>
        <w:pStyle w:val="ConsPlusTitle"/>
        <w:jc w:val="center"/>
        <w:outlineLvl w:val="1"/>
      </w:pPr>
      <w:r>
        <w:t>I. Общие положения</w:t>
      </w:r>
    </w:p>
    <w:p w14:paraId="268514A8" w14:textId="77777777" w:rsidR="001B3DBA" w:rsidRDefault="001B3DBA">
      <w:pPr>
        <w:pStyle w:val="ConsPlusNormal"/>
        <w:ind w:firstLine="540"/>
        <w:jc w:val="both"/>
      </w:pPr>
    </w:p>
    <w:p w14:paraId="5A7632E4" w14:textId="77777777" w:rsidR="001B3DBA" w:rsidRDefault="001B3DBA">
      <w:pPr>
        <w:pStyle w:val="ConsPlusNormal"/>
        <w:ind w:firstLine="540"/>
        <w:jc w:val="both"/>
      </w:pPr>
      <w:r>
        <w:t>1. Настоящее Положение устанавливает порядок организации и осуществления на территории Удмуртской Республики регионального государственного жилищного контроля (надзора) (далее - государственный жилищный надзор).</w:t>
      </w:r>
    </w:p>
    <w:p w14:paraId="038B4812" w14:textId="77777777" w:rsidR="001B3DBA" w:rsidRDefault="001B3DBA">
      <w:pPr>
        <w:pStyle w:val="ConsPlusNormal"/>
        <w:spacing w:before="220"/>
        <w:ind w:firstLine="540"/>
        <w:jc w:val="both"/>
      </w:pPr>
      <w:r>
        <w:t xml:space="preserve">2. При организации и осуществлении государственного жилищного надзора применяются нормы Федерального </w:t>
      </w:r>
      <w:hyperlink r:id="rId11" w:history="1">
        <w:r>
          <w:rPr>
            <w:color w:val="0000FF"/>
          </w:rPr>
          <w:t>закона</w:t>
        </w:r>
      </w:hyperlink>
      <w:r>
        <w:t xml:space="preserve"> от 31 июля 2020 года N 248-ФЗ "О государственном контроле (надзоре) и муниципальном контроле в Российской Федерации" (далее - Федеральный закон N 248-ФЗ) с учетом особенностей, установленных Жилищным </w:t>
      </w:r>
      <w:hyperlink r:id="rId12" w:history="1">
        <w:r>
          <w:rPr>
            <w:color w:val="0000FF"/>
          </w:rPr>
          <w:t>кодексом</w:t>
        </w:r>
      </w:hyperlink>
      <w:r>
        <w:t xml:space="preserve"> Российской Федерации (далее - ЖК РФ), общими требованиями к организации и осуществлению государственного жилищного надзора, установленными Правительством Российской Федерации, и настоящее Положение.</w:t>
      </w:r>
    </w:p>
    <w:p w14:paraId="11589BF4" w14:textId="77777777" w:rsidR="001B3DBA" w:rsidRDefault="001B3DBA">
      <w:pPr>
        <w:pStyle w:val="ConsPlusNormal"/>
        <w:jc w:val="both"/>
      </w:pPr>
      <w:r>
        <w:t xml:space="preserve">(в ред. </w:t>
      </w:r>
      <w:hyperlink r:id="rId13" w:history="1">
        <w:r>
          <w:rPr>
            <w:color w:val="0000FF"/>
          </w:rPr>
          <w:t>постановления</w:t>
        </w:r>
      </w:hyperlink>
      <w:r>
        <w:t xml:space="preserve"> Правительства УР от 31.01.2022 N 33)</w:t>
      </w:r>
    </w:p>
    <w:p w14:paraId="0F63A913" w14:textId="77777777" w:rsidR="001B3DBA" w:rsidRDefault="001B3DBA">
      <w:pPr>
        <w:pStyle w:val="ConsPlusNormal"/>
        <w:spacing w:before="220"/>
        <w:ind w:firstLine="540"/>
        <w:jc w:val="both"/>
      </w:pPr>
      <w:r>
        <w:t>3. Предметом государственного жилищного надзора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Российской Федерации, законодательством Российской Федерации об энергосбережении и о повышении энергетической эффективности в отношении жилищного фонда, за исключением муниципального жилищного фонда (далее - обязательные требования):</w:t>
      </w:r>
    </w:p>
    <w:p w14:paraId="7D59F1AD" w14:textId="77777777" w:rsidR="001B3DBA" w:rsidRDefault="001B3DBA">
      <w:pPr>
        <w:pStyle w:val="ConsPlusNormal"/>
        <w:spacing w:before="220"/>
        <w:ind w:firstLine="540"/>
        <w:jc w:val="both"/>
      </w:pPr>
      <w:r>
        <w:t>а)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7E996764" w14:textId="77777777" w:rsidR="001B3DBA" w:rsidRDefault="001B3DBA">
      <w:pPr>
        <w:pStyle w:val="ConsPlusNormal"/>
        <w:spacing w:before="220"/>
        <w:ind w:firstLine="540"/>
        <w:jc w:val="both"/>
      </w:pPr>
      <w:r>
        <w:t>б) требований к формированию фондов капитального ремонта;</w:t>
      </w:r>
    </w:p>
    <w:p w14:paraId="5E2056BF" w14:textId="77777777" w:rsidR="001B3DBA" w:rsidRDefault="001B3DBA">
      <w:pPr>
        <w:pStyle w:val="ConsPlusNormal"/>
        <w:spacing w:before="220"/>
        <w:ind w:firstLine="540"/>
        <w:jc w:val="both"/>
      </w:pPr>
      <w:r>
        <w:t>в)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19ACBB20" w14:textId="77777777" w:rsidR="001B3DBA" w:rsidRDefault="001B3DBA">
      <w:pPr>
        <w:pStyle w:val="ConsPlusNormal"/>
        <w:spacing w:before="220"/>
        <w:ind w:firstLine="540"/>
        <w:jc w:val="both"/>
      </w:pPr>
      <w:r>
        <w:lastRenderedPageBreak/>
        <w:t>г) требований к предоставлению коммунальных услуг собственникам и пользователям помещений в многоквартирных домах и жилых домов;</w:t>
      </w:r>
    </w:p>
    <w:p w14:paraId="12937705" w14:textId="77777777" w:rsidR="001B3DBA" w:rsidRDefault="001B3DBA">
      <w:pPr>
        <w:pStyle w:val="ConsPlusNormal"/>
        <w:spacing w:before="220"/>
        <w:ind w:firstLine="540"/>
        <w:jc w:val="both"/>
      </w:pPr>
      <w:r>
        <w:t>д)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3E49BDBA" w14:textId="77777777" w:rsidR="001B3DBA" w:rsidRDefault="001B3DBA">
      <w:pPr>
        <w:pStyle w:val="ConsPlusNormal"/>
        <w:spacing w:before="220"/>
        <w:ind w:firstLine="540"/>
        <w:jc w:val="both"/>
      </w:pPr>
      <w:r>
        <w:t>е) правил содержания общего имущества в многоквартирном доме и правил изменения размера платы за содержание жилого помещения;</w:t>
      </w:r>
    </w:p>
    <w:p w14:paraId="2E006A47" w14:textId="77777777" w:rsidR="001B3DBA" w:rsidRDefault="001B3DBA">
      <w:pPr>
        <w:pStyle w:val="ConsPlusNormal"/>
        <w:spacing w:before="220"/>
        <w:ind w:firstLine="540"/>
        <w:jc w:val="both"/>
      </w:pPr>
      <w:r>
        <w:t>ж)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60F9FA3C" w14:textId="77777777" w:rsidR="001B3DBA" w:rsidRDefault="001B3DBA">
      <w:pPr>
        <w:pStyle w:val="ConsPlusNormal"/>
        <w:spacing w:before="220"/>
        <w:ind w:firstLine="540"/>
        <w:jc w:val="both"/>
      </w:pPr>
      <w:r>
        <w:t>з)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7101C4D5" w14:textId="77777777" w:rsidR="001B3DBA" w:rsidRDefault="001B3DBA">
      <w:pPr>
        <w:pStyle w:val="ConsPlusNormal"/>
        <w:spacing w:before="220"/>
        <w:ind w:firstLine="540"/>
        <w:jc w:val="both"/>
      </w:pPr>
      <w:r>
        <w:t>и)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6BE914F0" w14:textId="77777777" w:rsidR="001B3DBA" w:rsidRDefault="001B3DBA">
      <w:pPr>
        <w:pStyle w:val="ConsPlusNormal"/>
        <w:spacing w:before="220"/>
        <w:ind w:firstLine="540"/>
        <w:jc w:val="both"/>
      </w:pPr>
      <w:r>
        <w:t>к) требований к обеспечению доступности для инвалидов помещений в многоквартирных домах;</w:t>
      </w:r>
    </w:p>
    <w:p w14:paraId="67D53B3D" w14:textId="77777777" w:rsidR="001B3DBA" w:rsidRDefault="001B3DBA">
      <w:pPr>
        <w:pStyle w:val="ConsPlusNormal"/>
        <w:spacing w:before="220"/>
        <w:ind w:firstLine="540"/>
        <w:jc w:val="both"/>
      </w:pPr>
      <w:r>
        <w:t>л) требований к предоставлению жилых помещений в наемных домах социального использования;</w:t>
      </w:r>
    </w:p>
    <w:p w14:paraId="7A4E7D55" w14:textId="77777777" w:rsidR="001B3DBA" w:rsidRDefault="001B3DBA">
      <w:pPr>
        <w:pStyle w:val="ConsPlusNormal"/>
        <w:spacing w:before="220"/>
        <w:ind w:firstLine="540"/>
        <w:jc w:val="both"/>
      </w:pPr>
      <w:r>
        <w:t>м) требований к обеспечению безопасности при использовании и содержании внутридомового и внутриквартирного газового оборудования.</w:t>
      </w:r>
    </w:p>
    <w:p w14:paraId="302B0E7B" w14:textId="77777777" w:rsidR="001B3DBA" w:rsidRDefault="001B3DBA">
      <w:pPr>
        <w:pStyle w:val="ConsPlusNormal"/>
        <w:jc w:val="both"/>
      </w:pPr>
      <w:r>
        <w:t xml:space="preserve">(п. 3 в ред. </w:t>
      </w:r>
      <w:hyperlink r:id="rId14" w:history="1">
        <w:r>
          <w:rPr>
            <w:color w:val="0000FF"/>
          </w:rPr>
          <w:t>постановления</w:t>
        </w:r>
      </w:hyperlink>
      <w:r>
        <w:t xml:space="preserve"> Правительства УР от 31.01.2022 N 33)</w:t>
      </w:r>
    </w:p>
    <w:p w14:paraId="7ED74E09" w14:textId="77777777" w:rsidR="001B3DBA" w:rsidRDefault="001B3DBA">
      <w:pPr>
        <w:pStyle w:val="ConsPlusNormal"/>
        <w:spacing w:before="220"/>
        <w:ind w:firstLine="540"/>
        <w:jc w:val="both"/>
      </w:pPr>
      <w:r>
        <w:t>4. Задачами государственного жилищного надзора на территории Удмуртской Республики являются предупреждение, выявление и пресечение нарушений контролируемыми лицами обязательных требований.</w:t>
      </w:r>
    </w:p>
    <w:p w14:paraId="24D9A8CE" w14:textId="77777777" w:rsidR="001B3DBA" w:rsidRDefault="001B3DBA">
      <w:pPr>
        <w:pStyle w:val="ConsPlusNormal"/>
        <w:spacing w:before="220"/>
        <w:ind w:firstLine="540"/>
        <w:jc w:val="both"/>
      </w:pPr>
      <w:r>
        <w:t>5. Государственный жилищный надзор осуществляется Главным управлением по государственному надзору Удмуртской Республики, а также органами местного самоуправления муниципальных образований, образованных на территории Удмуртской Республики, наделенными отдельными государственными полномочиями Удмуртской Республики по государственному жилищному надзору (далее также - орган государственного жилищного надзора).</w:t>
      </w:r>
    </w:p>
    <w:p w14:paraId="4D2DB24A" w14:textId="77777777" w:rsidR="001B3DBA" w:rsidRDefault="001B3DBA">
      <w:pPr>
        <w:pStyle w:val="ConsPlusNormal"/>
        <w:spacing w:before="220"/>
        <w:ind w:firstLine="540"/>
        <w:jc w:val="both"/>
      </w:pPr>
      <w:hyperlink w:anchor="P288" w:history="1">
        <w:r>
          <w:rPr>
            <w:color w:val="0000FF"/>
          </w:rPr>
          <w:t>Перечень</w:t>
        </w:r>
      </w:hyperlink>
      <w:r>
        <w:t xml:space="preserve"> должностных лиц Главного управления по государственному надзору Удмуртской Республики (далее - Главное управление), уполномоченных осуществлять государственный жилищный надзор, приведен в приложении 1 к настоящему Положению.</w:t>
      </w:r>
    </w:p>
    <w:p w14:paraId="6D1D9759" w14:textId="77777777" w:rsidR="001B3DBA" w:rsidRDefault="001B3DBA">
      <w:pPr>
        <w:pStyle w:val="ConsPlusNormal"/>
        <w:spacing w:before="220"/>
        <w:ind w:firstLine="540"/>
        <w:jc w:val="both"/>
      </w:pPr>
      <w:r>
        <w:t>Перечень должностных лиц органов местного самоуправления муниципальных образований, образованных на территории Удмуртской Республики, уполномоченных осуществлять государственный жилищный надзор, устанавливается правовыми актами соответствующих органов местного самоуправления.</w:t>
      </w:r>
    </w:p>
    <w:p w14:paraId="234422B3" w14:textId="77777777" w:rsidR="001B3DBA" w:rsidRDefault="001B3DBA">
      <w:pPr>
        <w:pStyle w:val="ConsPlusNormal"/>
        <w:spacing w:before="220"/>
        <w:ind w:firstLine="540"/>
        <w:jc w:val="both"/>
      </w:pPr>
      <w:r>
        <w:t>6. Должностными лицами, уполномоченными на принятие решений о проведении контрольных (надзорных) мероприятий, являются начальник Главного управления и первый заместитель начальника Главного управления - главный государственный жилищный инспектор Удмуртской Республики.</w:t>
      </w:r>
    </w:p>
    <w:p w14:paraId="07F40020" w14:textId="77777777" w:rsidR="001B3DBA" w:rsidRDefault="001B3DBA">
      <w:pPr>
        <w:pStyle w:val="ConsPlusNormal"/>
        <w:jc w:val="both"/>
      </w:pPr>
      <w:r>
        <w:t xml:space="preserve">(в ред. </w:t>
      </w:r>
      <w:hyperlink r:id="rId15" w:history="1">
        <w:r>
          <w:rPr>
            <w:color w:val="0000FF"/>
          </w:rPr>
          <w:t>постановления</w:t>
        </w:r>
      </w:hyperlink>
      <w:r>
        <w:t xml:space="preserve"> Правительства УР от 31.01.2022 N 33)</w:t>
      </w:r>
    </w:p>
    <w:p w14:paraId="36B58FF6" w14:textId="77777777" w:rsidR="001B3DBA" w:rsidRDefault="001B3DBA">
      <w:pPr>
        <w:pStyle w:val="ConsPlusNormal"/>
        <w:spacing w:before="220"/>
        <w:ind w:firstLine="540"/>
        <w:jc w:val="both"/>
      </w:pPr>
      <w:r>
        <w:lastRenderedPageBreak/>
        <w:t>Перечень должностных лиц органов местного самоуправления муниципальных образований, образованных на территории Удмуртской Республики, уполномоченных на принятие решений о проведении контрольных (надзорных) мероприятий, устанавливается правовыми актами соответствующих органов местного самоуправления.</w:t>
      </w:r>
    </w:p>
    <w:p w14:paraId="6E609D04" w14:textId="77777777" w:rsidR="001B3DBA" w:rsidRDefault="001B3DBA">
      <w:pPr>
        <w:pStyle w:val="ConsPlusNormal"/>
        <w:spacing w:before="220"/>
        <w:ind w:firstLine="540"/>
        <w:jc w:val="both"/>
      </w:pPr>
      <w:r>
        <w:t>7. Объектами государственного жилищного надзора являются деятельность, действия (бездействие) контролируемых лиц, в рамках которых должны соблюдаться обязательные требования (далее - объекты надзора), в том числе:</w:t>
      </w:r>
    </w:p>
    <w:p w14:paraId="0B749BB1" w14:textId="77777777" w:rsidR="001B3DBA" w:rsidRDefault="001B3DBA">
      <w:pPr>
        <w:pStyle w:val="ConsPlusNormal"/>
        <w:spacing w:before="220"/>
        <w:ind w:firstLine="540"/>
        <w:jc w:val="both"/>
      </w:pPr>
      <w:r>
        <w:t>товариществ собственников жилья;</w:t>
      </w:r>
    </w:p>
    <w:p w14:paraId="138584E2" w14:textId="77777777" w:rsidR="001B3DBA" w:rsidRDefault="001B3DBA">
      <w:pPr>
        <w:pStyle w:val="ConsPlusNormal"/>
        <w:spacing w:before="220"/>
        <w:ind w:firstLine="540"/>
        <w:jc w:val="both"/>
      </w:pPr>
      <w:r>
        <w:t>жилищных и жилищно-строительных кооперативов;</w:t>
      </w:r>
    </w:p>
    <w:p w14:paraId="044792B2" w14:textId="77777777" w:rsidR="001B3DBA" w:rsidRDefault="001B3DBA">
      <w:pPr>
        <w:pStyle w:val="ConsPlusNormal"/>
        <w:spacing w:before="220"/>
        <w:ind w:firstLine="540"/>
        <w:jc w:val="both"/>
      </w:pPr>
      <w:r>
        <w:t>ресурсоснабжающих организаций;</w:t>
      </w:r>
    </w:p>
    <w:p w14:paraId="48D359CE" w14:textId="77777777" w:rsidR="001B3DBA" w:rsidRDefault="001B3DBA">
      <w:pPr>
        <w:pStyle w:val="ConsPlusNormal"/>
        <w:spacing w:before="220"/>
        <w:ind w:firstLine="540"/>
        <w:jc w:val="both"/>
      </w:pPr>
      <w:r>
        <w:t>региональных операторов по обращению с твердыми коммунальными отходами;</w:t>
      </w:r>
    </w:p>
    <w:p w14:paraId="6F2914F1" w14:textId="77777777" w:rsidR="001B3DBA" w:rsidRDefault="001B3DBA">
      <w:pPr>
        <w:pStyle w:val="ConsPlusNormal"/>
        <w:spacing w:before="220"/>
        <w:ind w:firstLine="540"/>
        <w:jc w:val="both"/>
      </w:pPr>
      <w:r>
        <w:t>юридических лиц, индивидуальных предпринимателей, оказывающих услуги и (или) выполняющих работы по содержанию и ремонту общего имущества в многоквартирных домах;</w:t>
      </w:r>
    </w:p>
    <w:p w14:paraId="16154AFA" w14:textId="77777777" w:rsidR="001B3DBA" w:rsidRDefault="001B3DBA">
      <w:pPr>
        <w:pStyle w:val="ConsPlusNormal"/>
        <w:spacing w:before="220"/>
        <w:ind w:firstLine="540"/>
        <w:jc w:val="both"/>
      </w:pPr>
      <w:r>
        <w:t>организаций, осуществляющих деятельность по техническому обслуживанию и ремонту внутридомового и (или) внутриквартирного газового оборудования;</w:t>
      </w:r>
    </w:p>
    <w:p w14:paraId="49EA222D" w14:textId="77777777" w:rsidR="001B3DBA" w:rsidRDefault="001B3DBA">
      <w:pPr>
        <w:pStyle w:val="ConsPlusNormal"/>
        <w:spacing w:before="220"/>
        <w:ind w:firstLine="540"/>
        <w:jc w:val="both"/>
      </w:pPr>
      <w:r>
        <w:t>организаций, предметом деятельности которых является выполнение одного или нескольких видов работ при осуществлении деятельности по эксплуатации лифтов в многоквартирных домах, в том числе их обслуживание и ремонт.</w:t>
      </w:r>
    </w:p>
    <w:p w14:paraId="362DEB85" w14:textId="77777777" w:rsidR="001B3DBA" w:rsidRDefault="001B3DBA">
      <w:pPr>
        <w:pStyle w:val="ConsPlusNormal"/>
        <w:spacing w:before="220"/>
        <w:ind w:firstLine="540"/>
        <w:jc w:val="both"/>
      </w:pPr>
      <w:r>
        <w:t>Объектом надзора не является деятельность юридических лиц независимо от организационно-правовой формы или индивидуальных предпринимателей, осуществляющих предпринимательскую деятельность по управлению многоквартирными домами на основании лицензии.</w:t>
      </w:r>
    </w:p>
    <w:p w14:paraId="1AB1189F" w14:textId="77777777" w:rsidR="001B3DBA" w:rsidRDefault="001B3DBA">
      <w:pPr>
        <w:pStyle w:val="ConsPlusNormal"/>
        <w:jc w:val="both"/>
      </w:pPr>
      <w:r>
        <w:t xml:space="preserve">(п. 7 в ред. </w:t>
      </w:r>
      <w:hyperlink r:id="rId16" w:history="1">
        <w:r>
          <w:rPr>
            <w:color w:val="0000FF"/>
          </w:rPr>
          <w:t>постановления</w:t>
        </w:r>
      </w:hyperlink>
      <w:r>
        <w:t xml:space="preserve"> Правительства УР от 31.01.2022 N 33)</w:t>
      </w:r>
    </w:p>
    <w:p w14:paraId="170A544C" w14:textId="77777777" w:rsidR="001B3DBA" w:rsidRDefault="001B3DBA">
      <w:pPr>
        <w:pStyle w:val="ConsPlusNormal"/>
        <w:spacing w:before="220"/>
        <w:ind w:firstLine="540"/>
        <w:jc w:val="both"/>
      </w:pPr>
      <w:r>
        <w:t xml:space="preserve">7.1. Учет объектов государственного жилищного надзора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государственного жилищного надзора, размещаемой в системе жилищно-коммунального хозяйства в соответствии с требованиями, установленными </w:t>
      </w:r>
      <w:hyperlink r:id="rId17" w:history="1">
        <w:r>
          <w:rPr>
            <w:color w:val="0000FF"/>
          </w:rPr>
          <w:t>статьей 7</w:t>
        </w:r>
      </w:hyperlink>
      <w:r>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(надзорных) мероприятий.</w:t>
      </w:r>
    </w:p>
    <w:p w14:paraId="0250947F" w14:textId="77777777" w:rsidR="001B3DBA" w:rsidRDefault="001B3DBA">
      <w:pPr>
        <w:pStyle w:val="ConsPlusNormal"/>
        <w:jc w:val="both"/>
      </w:pPr>
      <w:r>
        <w:t xml:space="preserve">(п. 7.1 введен </w:t>
      </w:r>
      <w:hyperlink r:id="rId18" w:history="1">
        <w:r>
          <w:rPr>
            <w:color w:val="0000FF"/>
          </w:rPr>
          <w:t>постановлением</w:t>
        </w:r>
      </w:hyperlink>
      <w:r>
        <w:t xml:space="preserve"> Правительства УР от 31.01.2022 N 33)</w:t>
      </w:r>
    </w:p>
    <w:p w14:paraId="685D780B" w14:textId="77777777" w:rsidR="001B3DBA" w:rsidRDefault="001B3DBA">
      <w:pPr>
        <w:pStyle w:val="ConsPlusNormal"/>
        <w:spacing w:before="220"/>
        <w:ind w:firstLine="540"/>
        <w:jc w:val="both"/>
      </w:pPr>
      <w:r>
        <w:t xml:space="preserve">8. Должностные лица органа государственного жилищного надзора при проведении контрольного (надзорного) мероприятия в пределах своих полномочий и в объеме проводимых контрольных (надзорных) действий пользуются правами и несут обязанности, предусмотренные </w:t>
      </w:r>
      <w:hyperlink r:id="rId19" w:history="1">
        <w:r>
          <w:rPr>
            <w:color w:val="0000FF"/>
          </w:rPr>
          <w:t>статьей 29</w:t>
        </w:r>
      </w:hyperlink>
      <w:r>
        <w:t xml:space="preserve"> Федерального закона N 248-ФЗ, а также несут ответственность в соответствии с законодательством Российской Федерации за неисполнение или ненадлежащее исполнение возложенных на них полномочий.</w:t>
      </w:r>
    </w:p>
    <w:p w14:paraId="64D328C5" w14:textId="77777777" w:rsidR="001B3DBA" w:rsidRDefault="001B3DBA">
      <w:pPr>
        <w:pStyle w:val="ConsPlusNormal"/>
        <w:ind w:firstLine="540"/>
        <w:jc w:val="both"/>
      </w:pPr>
    </w:p>
    <w:p w14:paraId="13CFF831" w14:textId="77777777" w:rsidR="001B3DBA" w:rsidRDefault="001B3DBA">
      <w:pPr>
        <w:pStyle w:val="ConsPlusTitle"/>
        <w:jc w:val="center"/>
        <w:outlineLvl w:val="1"/>
      </w:pPr>
      <w:r>
        <w:t>II. Управление рисками причинения вреда (ущерба) охраняемым</w:t>
      </w:r>
    </w:p>
    <w:p w14:paraId="2C71357C" w14:textId="77777777" w:rsidR="001B3DBA" w:rsidRDefault="001B3DBA">
      <w:pPr>
        <w:pStyle w:val="ConsPlusTitle"/>
        <w:jc w:val="center"/>
      </w:pPr>
      <w:r>
        <w:t>законом ценностям при осуществлении государственного</w:t>
      </w:r>
    </w:p>
    <w:p w14:paraId="0E1DAD0B" w14:textId="77777777" w:rsidR="001B3DBA" w:rsidRDefault="001B3DBA">
      <w:pPr>
        <w:pStyle w:val="ConsPlusTitle"/>
        <w:jc w:val="center"/>
      </w:pPr>
      <w:r>
        <w:t>жилищного надзора</w:t>
      </w:r>
    </w:p>
    <w:p w14:paraId="23842E0E" w14:textId="77777777" w:rsidR="001B3DBA" w:rsidRDefault="001B3DBA">
      <w:pPr>
        <w:pStyle w:val="ConsPlusNormal"/>
        <w:ind w:firstLine="540"/>
        <w:jc w:val="both"/>
      </w:pPr>
    </w:p>
    <w:p w14:paraId="20E78543" w14:textId="77777777" w:rsidR="001B3DBA" w:rsidRDefault="001B3DBA">
      <w:pPr>
        <w:pStyle w:val="ConsPlusNormal"/>
        <w:ind w:firstLine="540"/>
        <w:jc w:val="both"/>
      </w:pPr>
      <w:r>
        <w:t xml:space="preserve">9. При осуществлении государственного жилищного надзора применяется система оценки и </w:t>
      </w:r>
      <w:r>
        <w:lastRenderedPageBreak/>
        <w:t>управления рисками причинения вреда (ущерба).</w:t>
      </w:r>
    </w:p>
    <w:p w14:paraId="6CF01B54" w14:textId="77777777" w:rsidR="001B3DBA" w:rsidRDefault="001B3DBA">
      <w:pPr>
        <w:pStyle w:val="ConsPlusNormal"/>
        <w:spacing w:before="220"/>
        <w:ind w:firstLine="540"/>
        <w:jc w:val="both"/>
      </w:pPr>
      <w:r>
        <w:t xml:space="preserve">10. Отнесение объектов надзора к определенной категории риска причинения вреда (ущерба) (далее - категории риска) осуществляется на основании </w:t>
      </w:r>
      <w:proofErr w:type="spellStart"/>
      <w:r>
        <w:t>сопостановления</w:t>
      </w:r>
      <w:proofErr w:type="spellEnd"/>
      <w:r>
        <w:t xml:space="preserve"> их характеристик с критериями отнесения объектов надзора к следующим категориям риска:</w:t>
      </w:r>
    </w:p>
    <w:p w14:paraId="52554400" w14:textId="77777777" w:rsidR="001B3DBA" w:rsidRDefault="001B3DBA">
      <w:pPr>
        <w:pStyle w:val="ConsPlusNormal"/>
        <w:spacing w:before="220"/>
        <w:ind w:firstLine="540"/>
        <w:jc w:val="both"/>
      </w:pPr>
      <w:r>
        <w:t>1) высокий риск;</w:t>
      </w:r>
    </w:p>
    <w:p w14:paraId="2C1E8FCA" w14:textId="77777777" w:rsidR="001B3DBA" w:rsidRDefault="001B3DBA">
      <w:pPr>
        <w:pStyle w:val="ConsPlusNormal"/>
        <w:spacing w:before="220"/>
        <w:ind w:firstLine="540"/>
        <w:jc w:val="both"/>
      </w:pPr>
      <w:r>
        <w:t>2) средний риск;</w:t>
      </w:r>
    </w:p>
    <w:p w14:paraId="2B7EFF6B" w14:textId="77777777" w:rsidR="001B3DBA" w:rsidRDefault="001B3DBA">
      <w:pPr>
        <w:pStyle w:val="ConsPlusNormal"/>
        <w:spacing w:before="220"/>
        <w:ind w:firstLine="540"/>
        <w:jc w:val="both"/>
      </w:pPr>
      <w:r>
        <w:t>3) умеренный риск;</w:t>
      </w:r>
    </w:p>
    <w:p w14:paraId="421966D7" w14:textId="77777777" w:rsidR="001B3DBA" w:rsidRDefault="001B3DBA">
      <w:pPr>
        <w:pStyle w:val="ConsPlusNormal"/>
        <w:spacing w:before="220"/>
        <w:ind w:firstLine="540"/>
        <w:jc w:val="both"/>
      </w:pPr>
      <w:r>
        <w:t>4) низкий риск.</w:t>
      </w:r>
    </w:p>
    <w:p w14:paraId="638B1E12" w14:textId="77777777" w:rsidR="001B3DBA" w:rsidRDefault="001B3DBA">
      <w:pPr>
        <w:pStyle w:val="ConsPlusNormal"/>
        <w:spacing w:before="220"/>
        <w:ind w:firstLine="540"/>
        <w:jc w:val="both"/>
      </w:pPr>
      <w:r>
        <w:t xml:space="preserve">11. </w:t>
      </w:r>
      <w:hyperlink w:anchor="P315" w:history="1">
        <w:r>
          <w:rPr>
            <w:color w:val="0000FF"/>
          </w:rPr>
          <w:t>Критерии</w:t>
        </w:r>
      </w:hyperlink>
      <w:r>
        <w:t xml:space="preserve"> отнесения объектов надзора к категориям риска при осуществлении государственного жилищного надзора устанавливаются в соответствии с приложением 2 к настоящему Положению.</w:t>
      </w:r>
    </w:p>
    <w:p w14:paraId="6B0D7BD1" w14:textId="77777777" w:rsidR="001B3DBA" w:rsidRDefault="001B3DBA">
      <w:pPr>
        <w:pStyle w:val="ConsPlusNormal"/>
        <w:spacing w:before="220"/>
        <w:ind w:firstLine="540"/>
        <w:jc w:val="both"/>
      </w:pPr>
      <w:r>
        <w:t>12. Плановые контрольные (надзорные) мероприятия в отношении объектов государственного жилищного надзора в зависимости от категории риска проводятся со следующей периодичностью:</w:t>
      </w:r>
    </w:p>
    <w:p w14:paraId="7F53F49D" w14:textId="77777777" w:rsidR="001B3DBA" w:rsidRDefault="001B3DBA">
      <w:pPr>
        <w:pStyle w:val="ConsPlusNormal"/>
        <w:spacing w:before="220"/>
        <w:ind w:firstLine="540"/>
        <w:jc w:val="both"/>
      </w:pPr>
      <w:r>
        <w:t>1) для категории высокого риска одно из следующих контрольных (надзорных) мероприятий:</w:t>
      </w:r>
    </w:p>
    <w:p w14:paraId="52DC1642" w14:textId="77777777" w:rsidR="001B3DBA" w:rsidRDefault="001B3DBA">
      <w:pPr>
        <w:pStyle w:val="ConsPlusNormal"/>
        <w:spacing w:before="220"/>
        <w:ind w:firstLine="540"/>
        <w:jc w:val="both"/>
      </w:pPr>
      <w:r>
        <w:t>инспекционный визит - один раз в 2 года;</w:t>
      </w:r>
    </w:p>
    <w:p w14:paraId="604EB91E" w14:textId="77777777" w:rsidR="001B3DBA" w:rsidRDefault="001B3DBA">
      <w:pPr>
        <w:pStyle w:val="ConsPlusNormal"/>
        <w:spacing w:before="220"/>
        <w:ind w:firstLine="540"/>
        <w:jc w:val="both"/>
      </w:pPr>
      <w:r>
        <w:t>документарная проверка - один раз в 2 года;</w:t>
      </w:r>
    </w:p>
    <w:p w14:paraId="47209741" w14:textId="77777777" w:rsidR="001B3DBA" w:rsidRDefault="001B3DBA">
      <w:pPr>
        <w:pStyle w:val="ConsPlusNormal"/>
        <w:spacing w:before="220"/>
        <w:ind w:firstLine="540"/>
        <w:jc w:val="both"/>
      </w:pPr>
      <w:r>
        <w:t>выездная проверка - один раз в 2 года;</w:t>
      </w:r>
    </w:p>
    <w:p w14:paraId="48576CE8" w14:textId="77777777" w:rsidR="001B3DBA" w:rsidRDefault="001B3DBA">
      <w:pPr>
        <w:pStyle w:val="ConsPlusNormal"/>
        <w:spacing w:before="220"/>
        <w:ind w:firstLine="540"/>
        <w:jc w:val="both"/>
      </w:pPr>
      <w:r>
        <w:t>2) для категории среднего риска одно из следующих контрольных (надзорных) мероприятий:</w:t>
      </w:r>
    </w:p>
    <w:p w14:paraId="5CF9E762" w14:textId="77777777" w:rsidR="001B3DBA" w:rsidRDefault="001B3DBA">
      <w:pPr>
        <w:pStyle w:val="ConsPlusNormal"/>
        <w:spacing w:before="220"/>
        <w:ind w:firstLine="540"/>
        <w:jc w:val="both"/>
      </w:pPr>
      <w:r>
        <w:t>инспекционный визит - один раз в 3 года;</w:t>
      </w:r>
    </w:p>
    <w:p w14:paraId="7A2E720A" w14:textId="77777777" w:rsidR="001B3DBA" w:rsidRDefault="001B3DBA">
      <w:pPr>
        <w:pStyle w:val="ConsPlusNormal"/>
        <w:spacing w:before="220"/>
        <w:ind w:firstLine="540"/>
        <w:jc w:val="both"/>
      </w:pPr>
      <w:r>
        <w:t>документарная проверка - один раз в 3 года;</w:t>
      </w:r>
    </w:p>
    <w:p w14:paraId="62D9E8DC" w14:textId="77777777" w:rsidR="001B3DBA" w:rsidRDefault="001B3DBA">
      <w:pPr>
        <w:pStyle w:val="ConsPlusNormal"/>
        <w:spacing w:before="220"/>
        <w:ind w:firstLine="540"/>
        <w:jc w:val="both"/>
      </w:pPr>
      <w:r>
        <w:t>выездная проверка - один раз в 3 года;</w:t>
      </w:r>
    </w:p>
    <w:p w14:paraId="5CC72A3E" w14:textId="77777777" w:rsidR="001B3DBA" w:rsidRDefault="001B3DBA">
      <w:pPr>
        <w:pStyle w:val="ConsPlusNormal"/>
        <w:spacing w:before="220"/>
        <w:ind w:firstLine="540"/>
        <w:jc w:val="both"/>
      </w:pPr>
      <w:r>
        <w:t>3) для категории умеренного риска одно из следующих контрольных (надзорных) мероприятий:</w:t>
      </w:r>
    </w:p>
    <w:p w14:paraId="5FAC830F" w14:textId="77777777" w:rsidR="001B3DBA" w:rsidRDefault="001B3DBA">
      <w:pPr>
        <w:pStyle w:val="ConsPlusNormal"/>
        <w:spacing w:before="220"/>
        <w:ind w:firstLine="540"/>
        <w:jc w:val="both"/>
      </w:pPr>
      <w:r>
        <w:t>документарная проверка - один раз в 3 года;</w:t>
      </w:r>
    </w:p>
    <w:p w14:paraId="782CBDEC" w14:textId="77777777" w:rsidR="001B3DBA" w:rsidRDefault="001B3DBA">
      <w:pPr>
        <w:pStyle w:val="ConsPlusNormal"/>
        <w:spacing w:before="220"/>
        <w:ind w:firstLine="540"/>
        <w:jc w:val="both"/>
      </w:pPr>
      <w:r>
        <w:t>выездная проверка - один раз в 3 года.</w:t>
      </w:r>
    </w:p>
    <w:p w14:paraId="677F0104" w14:textId="77777777" w:rsidR="001B3DBA" w:rsidRDefault="001B3DBA">
      <w:pPr>
        <w:pStyle w:val="ConsPlusNormal"/>
        <w:spacing w:before="220"/>
        <w:ind w:firstLine="540"/>
        <w:jc w:val="both"/>
      </w:pPr>
      <w:r>
        <w:t>В отношении объектов государственного жилищного надзора, которые отнесены к категории низкого риска, плановые контрольные (надзорные) мероприятия не проводятся.</w:t>
      </w:r>
    </w:p>
    <w:p w14:paraId="0E56E114" w14:textId="77777777" w:rsidR="001B3DBA" w:rsidRDefault="001B3DBA">
      <w:pPr>
        <w:pStyle w:val="ConsPlusNormal"/>
        <w:jc w:val="both"/>
      </w:pPr>
      <w:r>
        <w:t xml:space="preserve">(п. 12 в ред. </w:t>
      </w:r>
      <w:hyperlink r:id="rId20" w:history="1">
        <w:r>
          <w:rPr>
            <w:color w:val="0000FF"/>
          </w:rPr>
          <w:t>постановления</w:t>
        </w:r>
      </w:hyperlink>
      <w:r>
        <w:t xml:space="preserve"> Правительства УР от 31.01.2022 N 33)</w:t>
      </w:r>
    </w:p>
    <w:p w14:paraId="360581F3" w14:textId="77777777" w:rsidR="001B3DBA" w:rsidRDefault="001B3DBA">
      <w:pPr>
        <w:pStyle w:val="ConsPlusNormal"/>
        <w:spacing w:before="220"/>
        <w:ind w:firstLine="540"/>
        <w:jc w:val="both"/>
      </w:pPr>
      <w:r>
        <w:t>13. Решение об отнесении объектов надзора к категории риска и пересмотр указанного решения оформляется правовым актом органа государственного жилищного надзора.</w:t>
      </w:r>
    </w:p>
    <w:p w14:paraId="0C571E46" w14:textId="77777777" w:rsidR="001B3DBA" w:rsidRDefault="001B3DBA">
      <w:pPr>
        <w:pStyle w:val="ConsPlusNormal"/>
        <w:spacing w:before="220"/>
        <w:ind w:firstLine="540"/>
        <w:jc w:val="both"/>
      </w:pPr>
      <w:r>
        <w:t xml:space="preserve">14. Утратил силу. - </w:t>
      </w:r>
      <w:hyperlink r:id="rId21" w:history="1">
        <w:r>
          <w:rPr>
            <w:color w:val="0000FF"/>
          </w:rPr>
          <w:t>Постановление</w:t>
        </w:r>
      </w:hyperlink>
      <w:r>
        <w:t xml:space="preserve"> Правительства УР от 31.01.2022 N 33.</w:t>
      </w:r>
    </w:p>
    <w:p w14:paraId="0531127D" w14:textId="77777777" w:rsidR="001B3DBA" w:rsidRDefault="001B3DBA">
      <w:pPr>
        <w:pStyle w:val="ConsPlusNormal"/>
        <w:ind w:firstLine="540"/>
        <w:jc w:val="both"/>
      </w:pPr>
    </w:p>
    <w:p w14:paraId="469EFB95" w14:textId="77777777" w:rsidR="001B3DBA" w:rsidRDefault="001B3DBA">
      <w:pPr>
        <w:pStyle w:val="ConsPlusTitle"/>
        <w:jc w:val="center"/>
        <w:outlineLvl w:val="1"/>
      </w:pPr>
      <w:r>
        <w:t>III. Профилактика рисков причинения вреда (ущерба)</w:t>
      </w:r>
    </w:p>
    <w:p w14:paraId="5C26697B" w14:textId="77777777" w:rsidR="001B3DBA" w:rsidRDefault="001B3DBA">
      <w:pPr>
        <w:pStyle w:val="ConsPlusTitle"/>
        <w:jc w:val="center"/>
      </w:pPr>
      <w:r>
        <w:t>охраняемым законом ценностям</w:t>
      </w:r>
    </w:p>
    <w:p w14:paraId="48A9722B" w14:textId="77777777" w:rsidR="001B3DBA" w:rsidRDefault="001B3DBA">
      <w:pPr>
        <w:pStyle w:val="ConsPlusNormal"/>
        <w:ind w:firstLine="540"/>
        <w:jc w:val="both"/>
      </w:pPr>
    </w:p>
    <w:p w14:paraId="278DB756" w14:textId="77777777" w:rsidR="001B3DBA" w:rsidRDefault="001B3DBA">
      <w:pPr>
        <w:pStyle w:val="ConsPlusNormal"/>
        <w:ind w:firstLine="540"/>
        <w:jc w:val="both"/>
      </w:pPr>
      <w:r>
        <w:t xml:space="preserve">15. В целях стимулирования добросовестного соблюдения обязательных требований </w:t>
      </w:r>
      <w:r>
        <w:lastRenderedPageBreak/>
        <w:t>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а также в целях создания условий для доведения обязательных требований до контролируемых лиц, повышения информированности о способах их соблюдения при осуществлении государственного жилищного надзора осуществляются профилактические мероприятия в соответствии с ежегодно утверждаемой программой профилактики рисков причинения вреда (ущерба) охраняемым законом ценностям.</w:t>
      </w:r>
    </w:p>
    <w:p w14:paraId="02BF1E4F" w14:textId="77777777" w:rsidR="001B3DBA" w:rsidRDefault="001B3DBA">
      <w:pPr>
        <w:pStyle w:val="ConsPlusNormal"/>
        <w:jc w:val="both"/>
      </w:pPr>
      <w:r>
        <w:t xml:space="preserve">(п. 15 в ред. </w:t>
      </w:r>
      <w:hyperlink r:id="rId22" w:history="1">
        <w:r>
          <w:rPr>
            <w:color w:val="0000FF"/>
          </w:rPr>
          <w:t>постановления</w:t>
        </w:r>
      </w:hyperlink>
      <w:r>
        <w:t xml:space="preserve"> Правительства УР от 31.01.2022 N 33)</w:t>
      </w:r>
    </w:p>
    <w:p w14:paraId="78FA7BC9" w14:textId="77777777" w:rsidR="001B3DBA" w:rsidRDefault="001B3DBA">
      <w:pPr>
        <w:pStyle w:val="ConsPlusNormal"/>
        <w:spacing w:before="220"/>
        <w:ind w:firstLine="540"/>
        <w:jc w:val="both"/>
      </w:pPr>
      <w:r>
        <w:t>16. При осуществлении государственного жилищного надзора проводятся следующие профилактические мероприятия:</w:t>
      </w:r>
    </w:p>
    <w:p w14:paraId="3C6BCBFA" w14:textId="77777777" w:rsidR="001B3DBA" w:rsidRDefault="001B3DBA">
      <w:pPr>
        <w:pStyle w:val="ConsPlusNormal"/>
        <w:spacing w:before="220"/>
        <w:ind w:firstLine="540"/>
        <w:jc w:val="both"/>
      </w:pPr>
      <w:r>
        <w:t>1) информирование;</w:t>
      </w:r>
    </w:p>
    <w:p w14:paraId="0E7D0D44" w14:textId="77777777" w:rsidR="001B3DBA" w:rsidRDefault="001B3DBA">
      <w:pPr>
        <w:pStyle w:val="ConsPlusNormal"/>
        <w:spacing w:before="220"/>
        <w:ind w:firstLine="540"/>
        <w:jc w:val="both"/>
      </w:pPr>
      <w:r>
        <w:t>2) обобщение правоприменительной практики;</w:t>
      </w:r>
    </w:p>
    <w:p w14:paraId="6E729C34" w14:textId="77777777" w:rsidR="001B3DBA" w:rsidRDefault="001B3DBA">
      <w:pPr>
        <w:pStyle w:val="ConsPlusNormal"/>
        <w:spacing w:before="220"/>
        <w:ind w:firstLine="540"/>
        <w:jc w:val="both"/>
      </w:pPr>
      <w:r>
        <w:t>3) объявление предостережения;</w:t>
      </w:r>
    </w:p>
    <w:p w14:paraId="3DDF6111" w14:textId="77777777" w:rsidR="001B3DBA" w:rsidRDefault="001B3DBA">
      <w:pPr>
        <w:pStyle w:val="ConsPlusNormal"/>
        <w:spacing w:before="220"/>
        <w:ind w:firstLine="540"/>
        <w:jc w:val="both"/>
      </w:pPr>
      <w:r>
        <w:t>4) консультирование;</w:t>
      </w:r>
    </w:p>
    <w:p w14:paraId="3D9B8B7D" w14:textId="77777777" w:rsidR="001B3DBA" w:rsidRDefault="001B3DBA">
      <w:pPr>
        <w:pStyle w:val="ConsPlusNormal"/>
        <w:spacing w:before="220"/>
        <w:ind w:firstLine="540"/>
        <w:jc w:val="both"/>
      </w:pPr>
      <w:r>
        <w:t>5) профилактический визит.</w:t>
      </w:r>
    </w:p>
    <w:p w14:paraId="13430ABD" w14:textId="77777777" w:rsidR="001B3DBA" w:rsidRDefault="001B3DBA">
      <w:pPr>
        <w:pStyle w:val="ConsPlusNormal"/>
        <w:spacing w:before="220"/>
        <w:ind w:firstLine="540"/>
        <w:jc w:val="both"/>
      </w:pPr>
      <w:r>
        <w:t>17. Орган государственного жилищного надзора осуществляет информирование контролируемых лиц и иных заинтересованных лиц по вопросам соблюдения обязательных требований.</w:t>
      </w:r>
    </w:p>
    <w:p w14:paraId="0DFF9D59" w14:textId="77777777" w:rsidR="001B3DBA" w:rsidRDefault="001B3DBA">
      <w:pPr>
        <w:pStyle w:val="ConsPlusNormal"/>
        <w:spacing w:before="220"/>
        <w:ind w:firstLine="540"/>
        <w:jc w:val="both"/>
      </w:pPr>
      <w:r>
        <w:t xml:space="preserve">Информирование осуществляется посредством размещения и актуализации сведений, предусмотренных </w:t>
      </w:r>
      <w:hyperlink r:id="rId23" w:history="1">
        <w:r>
          <w:rPr>
            <w:color w:val="0000FF"/>
          </w:rPr>
          <w:t>частью 3 статьи 46</w:t>
        </w:r>
      </w:hyperlink>
      <w:r>
        <w:t xml:space="preserve"> Федерального закона N 248-ФЗ, на официальном сайте органа государственного жилищного надзора в информационно-телекоммуникационной сети Интернет" (далее - сеть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22442B03" w14:textId="77777777" w:rsidR="001B3DBA" w:rsidRDefault="001B3DBA">
      <w:pPr>
        <w:pStyle w:val="ConsPlusNormal"/>
        <w:jc w:val="both"/>
      </w:pPr>
      <w:r>
        <w:t xml:space="preserve">(в ред. </w:t>
      </w:r>
      <w:hyperlink r:id="rId24" w:history="1">
        <w:r>
          <w:rPr>
            <w:color w:val="0000FF"/>
          </w:rPr>
          <w:t>постановления</w:t>
        </w:r>
      </w:hyperlink>
      <w:r>
        <w:t xml:space="preserve"> Правительства УР от 31.01.2022 N 33)</w:t>
      </w:r>
    </w:p>
    <w:p w14:paraId="2C32D71A" w14:textId="77777777" w:rsidR="001B3DBA" w:rsidRDefault="001B3DBA">
      <w:pPr>
        <w:pStyle w:val="ConsPlusNormal"/>
        <w:spacing w:before="220"/>
        <w:ind w:firstLine="540"/>
        <w:jc w:val="both"/>
      </w:pPr>
      <w:r>
        <w:t>18. Обобщение правоприменительной практики осуществляется ежегодно должностными лицами органа государственного жилищного надзора путем сбора и анализа данных о проведенных контрольных (надзорных) мероприятиях и их результатах, а также анализа поступивших в адрес органа государственного жилищного надзора обращений.</w:t>
      </w:r>
    </w:p>
    <w:p w14:paraId="3572BF16" w14:textId="77777777" w:rsidR="001B3DBA" w:rsidRDefault="001B3DBA">
      <w:pPr>
        <w:pStyle w:val="ConsPlusNormal"/>
        <w:spacing w:before="220"/>
        <w:ind w:firstLine="540"/>
        <w:jc w:val="both"/>
      </w:pPr>
      <w:r>
        <w:t>По итогам обобщения правоприменительной практики органом государственного жилищного надзора готовится проект доклада, содержащего результаты обобщения правоприменительной практики органа государственного жилищного надзора (далее - доклад о правоприменительной практике), который в обязательном порядке проходит публичные обсуждения.</w:t>
      </w:r>
    </w:p>
    <w:p w14:paraId="0E198324" w14:textId="77777777" w:rsidR="001B3DBA" w:rsidRDefault="001B3DBA">
      <w:pPr>
        <w:pStyle w:val="ConsPlusNormal"/>
        <w:spacing w:before="220"/>
        <w:ind w:firstLine="540"/>
        <w:jc w:val="both"/>
      </w:pPr>
      <w:r>
        <w:t>Доклад о правоприменительной практике утверждается приказом (распоряжением) руководителя органа государственного жилищного надзора до 10 марта года, следующего за отчетным годом, и размещается на официальном сайте органа государственного жилищного надзора в сети Интернет до 15 марта года, следующего за отчетным годом.</w:t>
      </w:r>
    </w:p>
    <w:p w14:paraId="03C8AEE2" w14:textId="77777777" w:rsidR="001B3DBA" w:rsidRDefault="001B3DBA">
      <w:pPr>
        <w:pStyle w:val="ConsPlusNormal"/>
        <w:jc w:val="both"/>
      </w:pPr>
      <w:r>
        <w:t xml:space="preserve">(п. 18 в ред. </w:t>
      </w:r>
      <w:hyperlink r:id="rId25" w:history="1">
        <w:r>
          <w:rPr>
            <w:color w:val="0000FF"/>
          </w:rPr>
          <w:t>постановления</w:t>
        </w:r>
      </w:hyperlink>
      <w:r>
        <w:t xml:space="preserve"> Правительства УР от 31.01.2022 N 33)</w:t>
      </w:r>
    </w:p>
    <w:p w14:paraId="44E9CD6C" w14:textId="77777777" w:rsidR="001B3DBA" w:rsidRDefault="001B3DBA">
      <w:pPr>
        <w:pStyle w:val="ConsPlusNormal"/>
        <w:spacing w:before="220"/>
        <w:ind w:firstLine="540"/>
        <w:jc w:val="both"/>
      </w:pPr>
      <w:r>
        <w:t>19. Доклад о правоприменительной практике подлежит направлению Главным управлением в адрес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жилищно-коммунального хозяйства, в течение 2 рабочих дней со дня его размещения на официальном сайте Главного управления в сети Интернет.</w:t>
      </w:r>
    </w:p>
    <w:p w14:paraId="587A8059" w14:textId="77777777" w:rsidR="001B3DBA" w:rsidRDefault="001B3DBA">
      <w:pPr>
        <w:pStyle w:val="ConsPlusNormal"/>
        <w:jc w:val="both"/>
      </w:pPr>
      <w:r>
        <w:lastRenderedPageBreak/>
        <w:t xml:space="preserve">(п. 19 в ред. </w:t>
      </w:r>
      <w:hyperlink r:id="rId26" w:history="1">
        <w:r>
          <w:rPr>
            <w:color w:val="0000FF"/>
          </w:rPr>
          <w:t>постановления</w:t>
        </w:r>
      </w:hyperlink>
      <w:r>
        <w:t xml:space="preserve"> Правительства УР от 31.01.2022 N 33)</w:t>
      </w:r>
    </w:p>
    <w:p w14:paraId="6E9AC78C" w14:textId="77777777" w:rsidR="001B3DBA" w:rsidRDefault="001B3DBA">
      <w:pPr>
        <w:pStyle w:val="ConsPlusNormal"/>
        <w:spacing w:before="220"/>
        <w:ind w:firstLine="540"/>
        <w:jc w:val="both"/>
      </w:pPr>
      <w:r>
        <w:t>20. В случае наличия у органа государственного жилищного надзора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государственного жилищного надзора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p>
    <w:p w14:paraId="42E6314F" w14:textId="77777777" w:rsidR="001B3DBA" w:rsidRDefault="001B3DBA">
      <w:pPr>
        <w:pStyle w:val="ConsPlusNormal"/>
        <w:spacing w:before="220"/>
        <w:ind w:firstLine="540"/>
        <w:jc w:val="both"/>
      </w:pPr>
      <w:r>
        <w:t xml:space="preserve">21. Объявление предостережения осуществляется в соответствии со </w:t>
      </w:r>
      <w:hyperlink r:id="rId27" w:history="1">
        <w:r>
          <w:rPr>
            <w:color w:val="0000FF"/>
          </w:rPr>
          <w:t>статьей 49</w:t>
        </w:r>
      </w:hyperlink>
      <w:r>
        <w:t xml:space="preserve"> Федерального закона N 248-ФЗ.</w:t>
      </w:r>
    </w:p>
    <w:p w14:paraId="13FE6976" w14:textId="77777777" w:rsidR="001B3DBA" w:rsidRDefault="001B3DBA">
      <w:pPr>
        <w:pStyle w:val="ConsPlusNormal"/>
        <w:spacing w:before="220"/>
        <w:ind w:firstLine="540"/>
        <w:jc w:val="both"/>
      </w:pPr>
      <w:r>
        <w:t>22. Контролируемое лицо не позднее 15 рабочих дней после получения предостережения вправе подать в орган государственного жилищного надзора возражение в отношении указанного предостережения (далее - возражение).</w:t>
      </w:r>
    </w:p>
    <w:p w14:paraId="22208B77" w14:textId="77777777" w:rsidR="001B3DBA" w:rsidRDefault="001B3DBA">
      <w:pPr>
        <w:pStyle w:val="ConsPlusNormal"/>
        <w:spacing w:before="220"/>
        <w:ind w:firstLine="540"/>
        <w:jc w:val="both"/>
      </w:pPr>
      <w:r>
        <w:t>23. В возражении указываются:</w:t>
      </w:r>
    </w:p>
    <w:p w14:paraId="55932587" w14:textId="77777777" w:rsidR="001B3DBA" w:rsidRDefault="001B3DBA">
      <w:pPr>
        <w:pStyle w:val="ConsPlusNormal"/>
        <w:spacing w:before="220"/>
        <w:ind w:firstLine="540"/>
        <w:jc w:val="both"/>
      </w:pPr>
      <w:r>
        <w:t>1) 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14:paraId="091388F5" w14:textId="77777777" w:rsidR="001B3DBA" w:rsidRDefault="001B3DBA">
      <w:pPr>
        <w:pStyle w:val="ConsPlusNormal"/>
        <w:jc w:val="both"/>
      </w:pPr>
      <w:r>
        <w:t>(</w:t>
      </w:r>
      <w:proofErr w:type="spellStart"/>
      <w:r>
        <w:t>пп</w:t>
      </w:r>
      <w:proofErr w:type="spellEnd"/>
      <w:r>
        <w:t xml:space="preserve">. 1 в ред. </w:t>
      </w:r>
      <w:hyperlink r:id="rId28" w:history="1">
        <w:r>
          <w:rPr>
            <w:color w:val="0000FF"/>
          </w:rPr>
          <w:t>постановления</w:t>
        </w:r>
      </w:hyperlink>
      <w:r>
        <w:t xml:space="preserve"> Правительства УР от 31.01.2022 N 33)</w:t>
      </w:r>
    </w:p>
    <w:p w14:paraId="4D79DB78" w14:textId="77777777" w:rsidR="001B3DBA" w:rsidRDefault="001B3DBA">
      <w:pPr>
        <w:pStyle w:val="ConsPlusNormal"/>
        <w:spacing w:before="220"/>
        <w:ind w:firstLine="540"/>
        <w:jc w:val="both"/>
      </w:pPr>
      <w:r>
        <w:t>2) идентификационный номер налогоплательщика - контролируемого лица;</w:t>
      </w:r>
    </w:p>
    <w:p w14:paraId="56E57AD6" w14:textId="77777777" w:rsidR="001B3DBA" w:rsidRDefault="001B3DBA">
      <w:pPr>
        <w:pStyle w:val="ConsPlusNormal"/>
        <w:spacing w:before="220"/>
        <w:ind w:firstLine="540"/>
        <w:jc w:val="both"/>
      </w:pPr>
      <w:r>
        <w:t>3) дата и номер предостережения, направленного в адрес контролируемого лица;</w:t>
      </w:r>
    </w:p>
    <w:p w14:paraId="3CA64154" w14:textId="77777777" w:rsidR="001B3DBA" w:rsidRDefault="001B3DBA">
      <w:pPr>
        <w:pStyle w:val="ConsPlusNormal"/>
        <w:spacing w:before="220"/>
        <w:ind w:firstLine="540"/>
        <w:jc w:val="both"/>
      </w:pPr>
      <w:r>
        <w:t>4) обоснование позиции контролируемого лица в отношении указанных в предостережении действий (бездействия), которые приводят или могут привести к нарушению обязательных требований.</w:t>
      </w:r>
    </w:p>
    <w:p w14:paraId="51250855" w14:textId="77777777" w:rsidR="001B3DBA" w:rsidRDefault="001B3DBA">
      <w:pPr>
        <w:pStyle w:val="ConsPlusNormal"/>
        <w:spacing w:before="220"/>
        <w:ind w:firstLine="540"/>
        <w:jc w:val="both"/>
      </w:pPr>
      <w:r>
        <w:t>24. Возражение в отношении предостережения о недопустимости нарушения обязательных требований может быть подано контролируемым лицом на бумажном носителе почтовым отправлением, в виде электронного документа на адрес электронной почты, указанный в предостережении о недопустимости нарушения обязательных требований, или иными указанными в таком предостережении способами.</w:t>
      </w:r>
    </w:p>
    <w:p w14:paraId="14BD9666" w14:textId="77777777" w:rsidR="001B3DBA" w:rsidRDefault="001B3DBA">
      <w:pPr>
        <w:pStyle w:val="ConsPlusNormal"/>
        <w:spacing w:before="220"/>
        <w:ind w:firstLine="540"/>
        <w:jc w:val="both"/>
      </w:pPr>
      <w:r>
        <w:t>Орган государственного жилищного надзора по итогам рассмотрения возражения в отношении предостережения о недопустимости нарушения обязательных требований направляет ответ контролируемому лицу в течение 20 рабочих дней со дня получения такого возражения.</w:t>
      </w:r>
    </w:p>
    <w:p w14:paraId="483F81A6" w14:textId="77777777" w:rsidR="001B3DBA" w:rsidRDefault="001B3DBA">
      <w:pPr>
        <w:pStyle w:val="ConsPlusNormal"/>
        <w:spacing w:before="220"/>
        <w:ind w:firstLine="540"/>
        <w:jc w:val="both"/>
      </w:pPr>
      <w:r>
        <w:t>В случае удовлетворения возражения в отношении предостережения о недопустимости нарушения обязательных требований по итогам его рассмотрения данные такого предостережения не используются для проведения иных профилактических мероприятий и контрольных (надзорных) мероприятий.</w:t>
      </w:r>
    </w:p>
    <w:p w14:paraId="475D98CB" w14:textId="77777777" w:rsidR="001B3DBA" w:rsidRDefault="001B3DBA">
      <w:pPr>
        <w:pStyle w:val="ConsPlusNormal"/>
        <w:jc w:val="both"/>
      </w:pPr>
      <w:r>
        <w:t xml:space="preserve">(п. 24 в ред. </w:t>
      </w:r>
      <w:hyperlink r:id="rId29" w:history="1">
        <w:r>
          <w:rPr>
            <w:color w:val="0000FF"/>
          </w:rPr>
          <w:t>постановления</w:t>
        </w:r>
      </w:hyperlink>
      <w:r>
        <w:t xml:space="preserve"> Правительства УР от 31.01.2022 N 33)</w:t>
      </w:r>
    </w:p>
    <w:p w14:paraId="6CBB7544" w14:textId="77777777" w:rsidR="001B3DBA" w:rsidRDefault="001B3DBA">
      <w:pPr>
        <w:pStyle w:val="ConsPlusNormal"/>
        <w:spacing w:before="220"/>
        <w:ind w:firstLine="540"/>
        <w:jc w:val="both"/>
      </w:pPr>
      <w:r>
        <w:t>25. По результатам рассмотрения возражения орган государственного жилищного надзора принимает одно из следующих решений:</w:t>
      </w:r>
    </w:p>
    <w:p w14:paraId="6E8EA384" w14:textId="77777777" w:rsidR="001B3DBA" w:rsidRDefault="001B3DBA">
      <w:pPr>
        <w:pStyle w:val="ConsPlusNormal"/>
        <w:spacing w:before="220"/>
        <w:ind w:firstLine="540"/>
        <w:jc w:val="both"/>
      </w:pPr>
      <w:r>
        <w:t>1) удовлетворяет возражение в форме отмены объявленного предостережения;</w:t>
      </w:r>
    </w:p>
    <w:p w14:paraId="7123FBDB" w14:textId="77777777" w:rsidR="001B3DBA" w:rsidRDefault="001B3DBA">
      <w:pPr>
        <w:pStyle w:val="ConsPlusNormal"/>
        <w:spacing w:before="220"/>
        <w:ind w:firstLine="540"/>
        <w:jc w:val="both"/>
      </w:pPr>
      <w:r>
        <w:t>2) отказывает в удовлетворении возражения.</w:t>
      </w:r>
    </w:p>
    <w:p w14:paraId="0C81F8F9" w14:textId="77777777" w:rsidR="001B3DBA" w:rsidRDefault="001B3DBA">
      <w:pPr>
        <w:pStyle w:val="ConsPlusNormal"/>
        <w:spacing w:before="220"/>
        <w:ind w:firstLine="540"/>
        <w:jc w:val="both"/>
      </w:pPr>
      <w:r>
        <w:t xml:space="preserve">26. При отсутствии возражений контролируемое лицо в указанный в предостережении срок </w:t>
      </w:r>
      <w:r>
        <w:lastRenderedPageBreak/>
        <w:t>направляет в орган государственного жилищного надзора уведомление об исполнении предостережения.</w:t>
      </w:r>
    </w:p>
    <w:p w14:paraId="71391809" w14:textId="77777777" w:rsidR="001B3DBA" w:rsidRDefault="001B3DBA">
      <w:pPr>
        <w:pStyle w:val="ConsPlusNormal"/>
        <w:spacing w:before="220"/>
        <w:ind w:firstLine="540"/>
        <w:jc w:val="both"/>
      </w:pPr>
      <w:r>
        <w:t>27. В уведомлении об исполнении предостережения указываются:</w:t>
      </w:r>
    </w:p>
    <w:p w14:paraId="365BF839" w14:textId="77777777" w:rsidR="001B3DBA" w:rsidRDefault="001B3DBA">
      <w:pPr>
        <w:pStyle w:val="ConsPlusNormal"/>
        <w:spacing w:before="220"/>
        <w:ind w:firstLine="540"/>
        <w:jc w:val="both"/>
      </w:pPr>
      <w:r>
        <w:t>1) информация о контролируемом лице (наименование юридического лица, фамилия, имя, отчество (при наличии) индивидуального предпринимателя, гражданина, адрес места жительства, телефон, факс, адрес электронной почты);</w:t>
      </w:r>
    </w:p>
    <w:p w14:paraId="014E6C5E" w14:textId="77777777" w:rsidR="001B3DBA" w:rsidRDefault="001B3DBA">
      <w:pPr>
        <w:pStyle w:val="ConsPlusNormal"/>
        <w:spacing w:before="220"/>
        <w:ind w:firstLine="540"/>
        <w:jc w:val="both"/>
      </w:pPr>
      <w:r>
        <w:t>2) идентификационный номер налогоплательщика;</w:t>
      </w:r>
    </w:p>
    <w:p w14:paraId="389FF477" w14:textId="77777777" w:rsidR="001B3DBA" w:rsidRDefault="001B3DBA">
      <w:pPr>
        <w:pStyle w:val="ConsPlusNormal"/>
        <w:spacing w:before="220"/>
        <w:ind w:firstLine="540"/>
        <w:jc w:val="both"/>
      </w:pPr>
      <w:r>
        <w:t>3) дата и номер предостережения, направленного в адрес контролируемого лица;</w:t>
      </w:r>
    </w:p>
    <w:p w14:paraId="6B725A69" w14:textId="77777777" w:rsidR="001B3DBA" w:rsidRDefault="001B3DBA">
      <w:pPr>
        <w:pStyle w:val="ConsPlusNormal"/>
        <w:spacing w:before="220"/>
        <w:ind w:firstLine="540"/>
        <w:jc w:val="both"/>
      </w:pPr>
      <w:r>
        <w:t>4) сведения о принятых по результатам рассмотрения предостережения мерах по обеспечению соблюдения обязательных требований.</w:t>
      </w:r>
    </w:p>
    <w:p w14:paraId="1D036A01" w14:textId="77777777" w:rsidR="001B3DBA" w:rsidRDefault="001B3DBA">
      <w:pPr>
        <w:pStyle w:val="ConsPlusNormal"/>
        <w:spacing w:before="220"/>
        <w:ind w:firstLine="540"/>
        <w:jc w:val="both"/>
      </w:pPr>
      <w:r>
        <w:t>28. Орган государственного жилищного надзора осуществляет учет объявленных им предостережений путем ведения журнала учета выданных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(надзорных) мероприятий.</w:t>
      </w:r>
    </w:p>
    <w:p w14:paraId="27066595" w14:textId="77777777" w:rsidR="001B3DBA" w:rsidRDefault="001B3DBA">
      <w:pPr>
        <w:pStyle w:val="ConsPlusNormal"/>
        <w:spacing w:before="220"/>
        <w:ind w:firstLine="540"/>
        <w:jc w:val="both"/>
      </w:pPr>
      <w:r>
        <w:t>29. Орган государственного жилищного надзора осуществляет консультирование контролируемых лиц и их уполномоченных представителей по следующим вопросам:</w:t>
      </w:r>
    </w:p>
    <w:p w14:paraId="3B73C7F7" w14:textId="77777777" w:rsidR="001B3DBA" w:rsidRDefault="001B3DBA">
      <w:pPr>
        <w:pStyle w:val="ConsPlusNormal"/>
        <w:spacing w:before="220"/>
        <w:ind w:firstLine="540"/>
        <w:jc w:val="both"/>
      </w:pPr>
      <w:r>
        <w:t>1) организация и осуществление государственного жилищного надзора;</w:t>
      </w:r>
    </w:p>
    <w:p w14:paraId="63CB2977" w14:textId="77777777" w:rsidR="001B3DBA" w:rsidRDefault="001B3DBA">
      <w:pPr>
        <w:pStyle w:val="ConsPlusNormal"/>
        <w:spacing w:before="220"/>
        <w:ind w:firstLine="540"/>
        <w:jc w:val="both"/>
      </w:pPr>
      <w:r>
        <w:t>2) порядок осуществления профилактических мероприятий, контрольных (надзорных) мероприятий, установленных настоящим Положением;</w:t>
      </w:r>
    </w:p>
    <w:p w14:paraId="0402B92A" w14:textId="77777777" w:rsidR="001B3DBA" w:rsidRDefault="001B3DBA">
      <w:pPr>
        <w:pStyle w:val="ConsPlusNormal"/>
        <w:spacing w:before="220"/>
        <w:ind w:firstLine="540"/>
        <w:jc w:val="both"/>
      </w:pPr>
      <w:bookmarkStart w:id="1" w:name="P160"/>
      <w:bookmarkEnd w:id="1"/>
      <w:r>
        <w:t>3) предмет государственного жилищного надзора.</w:t>
      </w:r>
    </w:p>
    <w:p w14:paraId="77862831" w14:textId="77777777" w:rsidR="001B3DBA" w:rsidRDefault="001B3DBA">
      <w:pPr>
        <w:pStyle w:val="ConsPlusNormal"/>
        <w:jc w:val="both"/>
      </w:pPr>
      <w:r>
        <w:t>(</w:t>
      </w:r>
      <w:proofErr w:type="spellStart"/>
      <w:r>
        <w:t>пп</w:t>
      </w:r>
      <w:proofErr w:type="spellEnd"/>
      <w:r>
        <w:t xml:space="preserve">. 3 в ред. </w:t>
      </w:r>
      <w:hyperlink r:id="rId30" w:history="1">
        <w:r>
          <w:rPr>
            <w:color w:val="0000FF"/>
          </w:rPr>
          <w:t>постановления</w:t>
        </w:r>
      </w:hyperlink>
      <w:r>
        <w:t xml:space="preserve"> Правительства УР от 31.01.2022 N 33)</w:t>
      </w:r>
    </w:p>
    <w:p w14:paraId="70C0D8E2" w14:textId="77777777" w:rsidR="001B3DBA" w:rsidRDefault="001B3DBA">
      <w:pPr>
        <w:pStyle w:val="ConsPlusNormal"/>
        <w:spacing w:before="220"/>
        <w:ind w:firstLine="540"/>
        <w:jc w:val="both"/>
      </w:pPr>
      <w:r>
        <w:t xml:space="preserve">30. Консультирование контролируемых лиц осуществляется в соответствии со </w:t>
      </w:r>
      <w:hyperlink r:id="rId31" w:history="1">
        <w:r>
          <w:rPr>
            <w:color w:val="0000FF"/>
          </w:rPr>
          <w:t>статьей 50</w:t>
        </w:r>
      </w:hyperlink>
      <w:r>
        <w:t xml:space="preserve"> Федерального закона N 248-ФЗ.</w:t>
      </w:r>
    </w:p>
    <w:p w14:paraId="314D4453" w14:textId="77777777" w:rsidR="001B3DBA" w:rsidRDefault="001B3DBA">
      <w:pPr>
        <w:pStyle w:val="ConsPlusNormal"/>
        <w:spacing w:before="220"/>
        <w:ind w:firstLine="540"/>
        <w:jc w:val="both"/>
      </w:pPr>
      <w:r>
        <w:t>31. Консультирование осуществляется должностным лицом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14:paraId="7C42DF1E" w14:textId="77777777" w:rsidR="001B3DBA" w:rsidRDefault="001B3DBA">
      <w:pPr>
        <w:pStyle w:val="ConsPlusNormal"/>
        <w:spacing w:before="220"/>
        <w:ind w:firstLine="540"/>
        <w:jc w:val="both"/>
      </w:pPr>
      <w:r>
        <w:t>По итогам устного консультирования информация в письменной форме контролируемым лицам и их представителям не предоставляется.</w:t>
      </w:r>
    </w:p>
    <w:p w14:paraId="2C76803B" w14:textId="77777777" w:rsidR="001B3DBA" w:rsidRDefault="001B3DBA">
      <w:pPr>
        <w:pStyle w:val="ConsPlusNormal"/>
        <w:spacing w:before="220"/>
        <w:ind w:firstLine="540"/>
        <w:jc w:val="both"/>
      </w:pPr>
      <w:r>
        <w:t xml:space="preserve">32. Письменное консультирование осуществляется по вопросу, предусмотренному </w:t>
      </w:r>
      <w:hyperlink w:anchor="P160" w:history="1">
        <w:r>
          <w:rPr>
            <w:color w:val="0000FF"/>
          </w:rPr>
          <w:t>подпунктом 3 пункта 29</w:t>
        </w:r>
      </w:hyperlink>
      <w:r>
        <w:t xml:space="preserve"> настоящего Положения, в случае поступления соответствующего обращения в письменной форме.</w:t>
      </w:r>
    </w:p>
    <w:p w14:paraId="59221480" w14:textId="77777777" w:rsidR="001B3DBA" w:rsidRDefault="001B3DBA">
      <w:pPr>
        <w:pStyle w:val="ConsPlusNormal"/>
        <w:jc w:val="both"/>
      </w:pPr>
      <w:r>
        <w:t xml:space="preserve">(п. 32 в ред. </w:t>
      </w:r>
      <w:hyperlink r:id="rId32" w:history="1">
        <w:r>
          <w:rPr>
            <w:color w:val="0000FF"/>
          </w:rPr>
          <w:t>постановления</w:t>
        </w:r>
      </w:hyperlink>
      <w:r>
        <w:t xml:space="preserve"> Правительства УР от 31.01.2022 N 33)</w:t>
      </w:r>
    </w:p>
    <w:p w14:paraId="0B794DC4" w14:textId="77777777" w:rsidR="001B3DBA" w:rsidRDefault="001B3DBA">
      <w:pPr>
        <w:pStyle w:val="ConsPlusNormal"/>
        <w:spacing w:before="220"/>
        <w:ind w:firstLine="540"/>
        <w:jc w:val="both"/>
      </w:pPr>
      <w:r>
        <w:t>33. В случае поступления 5 и более обращений, содержащих однотипные вопросы контролируемых лиц и (или) их представителей, консультирование по таким вопросам осуществляется посредством размещения на официальном сайте органа государственного жилищного надзора в информационно-телекоммуникационной сети Интернет письменного разъяснения с учетом требований законодательства Российской Федерации о государственной, коммерческой, служебной и иной охраняемой законом тайне, подписанного должностным лицом органа государственного жилищного надзора.</w:t>
      </w:r>
    </w:p>
    <w:p w14:paraId="47A914D2" w14:textId="77777777" w:rsidR="001B3DBA" w:rsidRDefault="001B3DBA">
      <w:pPr>
        <w:pStyle w:val="ConsPlusNormal"/>
        <w:jc w:val="both"/>
      </w:pPr>
      <w:r>
        <w:t xml:space="preserve">(п. 33 в ред. </w:t>
      </w:r>
      <w:hyperlink r:id="rId33" w:history="1">
        <w:r>
          <w:rPr>
            <w:color w:val="0000FF"/>
          </w:rPr>
          <w:t>постановления</w:t>
        </w:r>
      </w:hyperlink>
      <w:r>
        <w:t xml:space="preserve"> Правительства УР от 31.01.2022 N 33)</w:t>
      </w:r>
    </w:p>
    <w:p w14:paraId="3C90941B" w14:textId="77777777" w:rsidR="001B3DBA" w:rsidRDefault="001B3DBA">
      <w:pPr>
        <w:pStyle w:val="ConsPlusNormal"/>
        <w:spacing w:before="220"/>
        <w:ind w:firstLine="540"/>
        <w:jc w:val="both"/>
      </w:pPr>
      <w:r>
        <w:t xml:space="preserve">34. Профилактический визит проводится должностным лицом, в должностные обязанности </w:t>
      </w:r>
      <w:r>
        <w:lastRenderedPageBreak/>
        <w:t xml:space="preserve">которого в соответствии с настоящим Положением, должностным регламентом или должностной инструкцией входит осуществление полномочий по государственному жилищному надзору, в том числе проведение профилактических мероприятий и контрольных (надзорных) мероприятий (далее также - инспектор) в форме профилактической беседы по месту осуществления деятельности контролируемого лица либо путем использования видео-конференц-связи в порядке, установленном </w:t>
      </w:r>
      <w:hyperlink r:id="rId34" w:history="1">
        <w:r>
          <w:rPr>
            <w:color w:val="0000FF"/>
          </w:rPr>
          <w:t>статьей 52</w:t>
        </w:r>
      </w:hyperlink>
      <w:r>
        <w:t xml:space="preserve"> Федерального закона N 248-ФЗ.</w:t>
      </w:r>
    </w:p>
    <w:p w14:paraId="118EA528" w14:textId="77777777" w:rsidR="001B3DBA" w:rsidRDefault="001B3DBA">
      <w:pPr>
        <w:pStyle w:val="ConsPlusNormal"/>
        <w:spacing w:before="220"/>
        <w:ind w:firstLine="540"/>
        <w:jc w:val="both"/>
      </w:pPr>
      <w:r>
        <w:t>35. Обязательные профилактические визиты проводятся в отношении:</w:t>
      </w:r>
    </w:p>
    <w:p w14:paraId="28629EBD" w14:textId="77777777" w:rsidR="001B3DBA" w:rsidRDefault="001B3DBA">
      <w:pPr>
        <w:pStyle w:val="ConsPlusNormal"/>
        <w:spacing w:before="220"/>
        <w:ind w:firstLine="540"/>
        <w:jc w:val="both"/>
      </w:pPr>
      <w:r>
        <w:t>1) контролируемых лиц, приступающих к осуществлению деятельности по управлению многоквартирными домами;</w:t>
      </w:r>
    </w:p>
    <w:p w14:paraId="6A707CC5" w14:textId="77777777" w:rsidR="001B3DBA" w:rsidRDefault="001B3DBA">
      <w:pPr>
        <w:pStyle w:val="ConsPlusNormal"/>
        <w:jc w:val="both"/>
      </w:pPr>
      <w:r>
        <w:t xml:space="preserve">(в ред. </w:t>
      </w:r>
      <w:hyperlink r:id="rId35" w:history="1">
        <w:r>
          <w:rPr>
            <w:color w:val="0000FF"/>
          </w:rPr>
          <w:t>постановления</w:t>
        </w:r>
      </w:hyperlink>
      <w:r>
        <w:t xml:space="preserve"> Правительства УР от 31.01.2022 N 33)</w:t>
      </w:r>
    </w:p>
    <w:p w14:paraId="786F6FAC" w14:textId="77777777" w:rsidR="001B3DBA" w:rsidRDefault="001B3DBA">
      <w:pPr>
        <w:pStyle w:val="ConsPlusNormal"/>
        <w:spacing w:before="220"/>
        <w:ind w:firstLine="540"/>
        <w:jc w:val="both"/>
      </w:pPr>
      <w:r>
        <w:t>2) объектов надзора, отнесенных к категории высокого риска.</w:t>
      </w:r>
    </w:p>
    <w:p w14:paraId="661C1F14" w14:textId="77777777" w:rsidR="001B3DBA" w:rsidRDefault="001B3DBA">
      <w:pPr>
        <w:pStyle w:val="ConsPlusNormal"/>
        <w:spacing w:before="220"/>
        <w:ind w:firstLine="540"/>
        <w:jc w:val="both"/>
      </w:pPr>
      <w:r>
        <w:t>36. О проведении обязательного профилактического визита контролируемое лицо уведомляется органом государственного жилищного надзора не позднее чем за 5 рабочих дней до даты его проведения.</w:t>
      </w:r>
    </w:p>
    <w:p w14:paraId="5FE13D5F" w14:textId="77777777" w:rsidR="001B3DBA" w:rsidRDefault="001B3DBA">
      <w:pPr>
        <w:pStyle w:val="ConsPlusNormal"/>
        <w:spacing w:before="220"/>
        <w:ind w:firstLine="540"/>
        <w:jc w:val="both"/>
      </w:pPr>
      <w:r>
        <w:t>В уведомлении о проведении профилактического визита указывается дата и срок проведения профилактического визита. Профилактический визит не должен превышать 1 рабочий день.</w:t>
      </w:r>
    </w:p>
    <w:p w14:paraId="5EFC500F" w14:textId="77777777" w:rsidR="001B3DBA" w:rsidRDefault="001B3DBA">
      <w:pPr>
        <w:pStyle w:val="ConsPlusNormal"/>
        <w:spacing w:before="220"/>
        <w:ind w:firstLine="540"/>
        <w:jc w:val="both"/>
      </w:pPr>
      <w:r>
        <w:t>37. Контролируемое лицо вправе отказаться от проведения обязательного профилактического визита, уведомив об этом орган государственного жилищного надзора не позднее чем за 3 рабочих дня до даты его проведения.</w:t>
      </w:r>
    </w:p>
    <w:p w14:paraId="10983488" w14:textId="77777777" w:rsidR="001B3DBA" w:rsidRDefault="001B3DBA">
      <w:pPr>
        <w:pStyle w:val="ConsPlusNormal"/>
        <w:spacing w:before="220"/>
        <w:ind w:firstLine="540"/>
        <w:jc w:val="both"/>
      </w:pPr>
      <w:r>
        <w:t>38. В ходе профилактического визита контролируемое лицо информируется об обязательных требованиях, а также о видах, содержании контрольных (надзорных) мероприятий, проводимых в отношении объекта надзора, о мерах ответственности за несоблюдение обязательных требований.</w:t>
      </w:r>
    </w:p>
    <w:p w14:paraId="3A23FA28" w14:textId="77777777" w:rsidR="001B3DBA" w:rsidRDefault="001B3DBA">
      <w:pPr>
        <w:pStyle w:val="ConsPlusNormal"/>
        <w:spacing w:before="220"/>
        <w:ind w:firstLine="540"/>
        <w:jc w:val="both"/>
      </w:pPr>
      <w:r>
        <w:t>39. Орган государственного жилищного надзора осуществляет учет профилактических визитов.</w:t>
      </w:r>
    </w:p>
    <w:p w14:paraId="1140A594" w14:textId="77777777" w:rsidR="001B3DBA" w:rsidRDefault="001B3DBA">
      <w:pPr>
        <w:pStyle w:val="ConsPlusNormal"/>
        <w:spacing w:before="220"/>
        <w:ind w:firstLine="540"/>
        <w:jc w:val="both"/>
      </w:pPr>
      <w:r>
        <w:t>40. В случае если при проведении профилактического визита установлено, что объекты надзора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государственного жилищного надзора незамедлительно направляет информацию об этом руководителю (заместителю руководителя) органа государственного жилищного надзора.</w:t>
      </w:r>
    </w:p>
    <w:p w14:paraId="781CD875" w14:textId="77777777" w:rsidR="001B3DBA" w:rsidRDefault="001B3DBA">
      <w:pPr>
        <w:pStyle w:val="ConsPlusNormal"/>
        <w:ind w:firstLine="540"/>
        <w:jc w:val="both"/>
      </w:pPr>
    </w:p>
    <w:p w14:paraId="05A8FB77" w14:textId="77777777" w:rsidR="001B3DBA" w:rsidRDefault="001B3DBA">
      <w:pPr>
        <w:pStyle w:val="ConsPlusTitle"/>
        <w:jc w:val="center"/>
        <w:outlineLvl w:val="1"/>
      </w:pPr>
      <w:r>
        <w:t>IV. Осуществление государственного жилищного надзора</w:t>
      </w:r>
    </w:p>
    <w:p w14:paraId="3EC3BA8E" w14:textId="77777777" w:rsidR="001B3DBA" w:rsidRDefault="001B3DBA">
      <w:pPr>
        <w:pStyle w:val="ConsPlusNormal"/>
        <w:ind w:firstLine="540"/>
        <w:jc w:val="both"/>
      </w:pPr>
    </w:p>
    <w:p w14:paraId="75D8A782" w14:textId="77777777" w:rsidR="001B3DBA" w:rsidRDefault="001B3DBA">
      <w:pPr>
        <w:pStyle w:val="ConsPlusNormal"/>
        <w:ind w:firstLine="540"/>
        <w:jc w:val="both"/>
      </w:pPr>
      <w:r>
        <w:t>41. При осуществлении государственного жилищного надзора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w:t>
      </w:r>
    </w:p>
    <w:p w14:paraId="139F22D6" w14:textId="77777777" w:rsidR="001B3DBA" w:rsidRDefault="001B3DBA">
      <w:pPr>
        <w:pStyle w:val="ConsPlusNormal"/>
        <w:spacing w:before="220"/>
        <w:ind w:firstLine="540"/>
        <w:jc w:val="both"/>
      </w:pPr>
      <w:r>
        <w:t>При осуществлении государственного жилищного надзора в отношении жилых помещений, используемых гражданами, плановые контрольные (надзорные) мероприятия не проводятся.</w:t>
      </w:r>
    </w:p>
    <w:p w14:paraId="5B0821EA" w14:textId="77777777" w:rsidR="001B3DBA" w:rsidRDefault="001B3DBA">
      <w:pPr>
        <w:pStyle w:val="ConsPlusNormal"/>
        <w:spacing w:before="220"/>
        <w:ind w:firstLine="540"/>
        <w:jc w:val="both"/>
      </w:pPr>
      <w:r>
        <w:t>42. При осуществлении государственного жилищного надзора взаимодействием органов государственного жилищного надзора,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14:paraId="6209F45C" w14:textId="77777777" w:rsidR="001B3DBA" w:rsidRDefault="001B3DBA">
      <w:pPr>
        <w:pStyle w:val="ConsPlusNormal"/>
        <w:spacing w:before="220"/>
        <w:ind w:firstLine="540"/>
        <w:jc w:val="both"/>
      </w:pPr>
      <w:r>
        <w:t xml:space="preserve">Взаимодействие с контролируемым лицом осуществляется при проведении следующих </w:t>
      </w:r>
      <w:r>
        <w:lastRenderedPageBreak/>
        <w:t>контрольных (надзорных) мероприятий:</w:t>
      </w:r>
    </w:p>
    <w:p w14:paraId="32F04BE8" w14:textId="77777777" w:rsidR="001B3DBA" w:rsidRDefault="001B3DBA">
      <w:pPr>
        <w:pStyle w:val="ConsPlusNormal"/>
        <w:spacing w:before="220"/>
        <w:ind w:firstLine="540"/>
        <w:jc w:val="both"/>
      </w:pPr>
      <w:r>
        <w:t>1) документарная проверка;</w:t>
      </w:r>
    </w:p>
    <w:p w14:paraId="479CDEFE" w14:textId="77777777" w:rsidR="001B3DBA" w:rsidRDefault="001B3DBA">
      <w:pPr>
        <w:pStyle w:val="ConsPlusNormal"/>
        <w:spacing w:before="220"/>
        <w:ind w:firstLine="540"/>
        <w:jc w:val="both"/>
      </w:pPr>
      <w:r>
        <w:t>2) выездная проверка;</w:t>
      </w:r>
    </w:p>
    <w:p w14:paraId="68239CB3" w14:textId="77777777" w:rsidR="001B3DBA" w:rsidRDefault="001B3DBA">
      <w:pPr>
        <w:pStyle w:val="ConsPlusNormal"/>
        <w:spacing w:before="220"/>
        <w:ind w:firstLine="540"/>
        <w:jc w:val="both"/>
      </w:pPr>
      <w:r>
        <w:t>3) инспекционный визит.</w:t>
      </w:r>
    </w:p>
    <w:p w14:paraId="393F647B" w14:textId="77777777" w:rsidR="001B3DBA" w:rsidRDefault="001B3DBA">
      <w:pPr>
        <w:pStyle w:val="ConsPlusNormal"/>
        <w:spacing w:before="220"/>
        <w:ind w:firstLine="540"/>
        <w:jc w:val="both"/>
      </w:pPr>
      <w:r>
        <w:t>Без взаимодействия с контролируемым лицом проводятся следующие контрольные (надзорные) мероприятия:</w:t>
      </w:r>
    </w:p>
    <w:p w14:paraId="4FFE9A46" w14:textId="77777777" w:rsidR="001B3DBA" w:rsidRDefault="001B3DBA">
      <w:pPr>
        <w:pStyle w:val="ConsPlusNormal"/>
        <w:spacing w:before="220"/>
        <w:ind w:firstLine="540"/>
        <w:jc w:val="both"/>
      </w:pPr>
      <w:r>
        <w:t>1) наблюдение за соблюдением обязательных требований;</w:t>
      </w:r>
    </w:p>
    <w:p w14:paraId="7571563A" w14:textId="77777777" w:rsidR="001B3DBA" w:rsidRDefault="001B3DBA">
      <w:pPr>
        <w:pStyle w:val="ConsPlusNormal"/>
        <w:spacing w:before="220"/>
        <w:ind w:firstLine="540"/>
        <w:jc w:val="both"/>
      </w:pPr>
      <w:r>
        <w:t>2) выездное обследование.</w:t>
      </w:r>
    </w:p>
    <w:p w14:paraId="1805F75E" w14:textId="77777777" w:rsidR="001B3DBA" w:rsidRDefault="001B3DBA">
      <w:pPr>
        <w:pStyle w:val="ConsPlusNormal"/>
        <w:spacing w:before="220"/>
        <w:ind w:firstLine="540"/>
        <w:jc w:val="both"/>
      </w:pPr>
      <w:r>
        <w:t>43. Инспектором для фиксации доказательств нарушений обязательных требований могут использоваться фотосъемка, аудио- и видеозапись, иные способы фиксации доказательств при проведении выездной проверки или инспекционного визита.</w:t>
      </w:r>
    </w:p>
    <w:p w14:paraId="37EF9436" w14:textId="77777777" w:rsidR="001B3DBA" w:rsidRDefault="001B3DBA">
      <w:pPr>
        <w:pStyle w:val="ConsPlusNormal"/>
        <w:spacing w:before="220"/>
        <w:ind w:firstLine="540"/>
        <w:jc w:val="both"/>
      </w:pPr>
      <w:r>
        <w:t>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при осуществлении контрольных (надзорных) мероприятий, принимается инспектором самостоятельно. 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(надзорного) мероприятия (далее - акт).</w:t>
      </w:r>
    </w:p>
    <w:p w14:paraId="7D15A4E5" w14:textId="77777777" w:rsidR="001B3DBA" w:rsidRDefault="001B3DBA">
      <w:pPr>
        <w:pStyle w:val="ConsPlusNormal"/>
        <w:spacing w:before="220"/>
        <w:ind w:firstLine="540"/>
        <w:jc w:val="both"/>
      </w:pPr>
      <w: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w:t>
      </w:r>
    </w:p>
    <w:p w14:paraId="4263D7C2" w14:textId="77777777" w:rsidR="001B3DBA" w:rsidRDefault="001B3DBA">
      <w:pPr>
        <w:pStyle w:val="ConsPlusNormal"/>
        <w:spacing w:before="220"/>
        <w:ind w:firstLine="540"/>
        <w:jc w:val="both"/>
      </w:pPr>
      <w:r>
        <w:t>В ходе аудио- и видеозаписи подробно фиксируются и указываются место и характер выявленного нарушения обязательных требований.</w:t>
      </w:r>
    </w:p>
    <w:p w14:paraId="0B58FCFB" w14:textId="77777777" w:rsidR="001B3DBA" w:rsidRDefault="001B3DBA">
      <w:pPr>
        <w:pStyle w:val="ConsPlusNormal"/>
        <w:spacing w:before="220"/>
        <w:ind w:firstLine="540"/>
        <w:jc w:val="both"/>
      </w:pPr>
      <w:r>
        <w:t>Результаты проведения фотосъемки, аудио- и видеозаписи являются приложением к акту.</w:t>
      </w:r>
    </w:p>
    <w:p w14:paraId="6FEDD1F1" w14:textId="77777777" w:rsidR="001B3DBA" w:rsidRDefault="001B3DBA">
      <w:pPr>
        <w:pStyle w:val="ConsPlusNormal"/>
        <w:spacing w:before="220"/>
        <w:ind w:firstLine="540"/>
        <w:jc w:val="both"/>
      </w:pPr>
      <w: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коммерческой, служебной или иной охраняемой законом тайны.</w:t>
      </w:r>
    </w:p>
    <w:p w14:paraId="119C0390" w14:textId="77777777" w:rsidR="001B3DBA" w:rsidRDefault="001B3DBA">
      <w:pPr>
        <w:pStyle w:val="ConsPlusNormal"/>
        <w:jc w:val="both"/>
      </w:pPr>
      <w:r>
        <w:t xml:space="preserve">(в ред. </w:t>
      </w:r>
      <w:hyperlink r:id="rId36" w:history="1">
        <w:r>
          <w:rPr>
            <w:color w:val="0000FF"/>
          </w:rPr>
          <w:t>постановления</w:t>
        </w:r>
      </w:hyperlink>
      <w:r>
        <w:t xml:space="preserve"> Правительства УР от 31.01.2022 N 33)</w:t>
      </w:r>
    </w:p>
    <w:p w14:paraId="29416C47" w14:textId="77777777" w:rsidR="001B3DBA" w:rsidRDefault="001B3DBA">
      <w:pPr>
        <w:pStyle w:val="ConsPlusNormal"/>
        <w:spacing w:before="220"/>
        <w:ind w:firstLine="540"/>
        <w:jc w:val="both"/>
      </w:pPr>
      <w:r>
        <w:t xml:space="preserve">44. Внеплановые контрольные (надзорные) мероприятия при осуществлении государственного жилищного надзора проводятся по основаниям, предусмотренным </w:t>
      </w:r>
      <w:hyperlink r:id="rId37" w:history="1">
        <w:r>
          <w:rPr>
            <w:color w:val="0000FF"/>
          </w:rPr>
          <w:t>пунктами 1</w:t>
        </w:r>
      </w:hyperlink>
      <w:r>
        <w:t xml:space="preserve">, </w:t>
      </w:r>
      <w:hyperlink r:id="rId38" w:history="1">
        <w:r>
          <w:rPr>
            <w:color w:val="0000FF"/>
          </w:rPr>
          <w:t>3</w:t>
        </w:r>
      </w:hyperlink>
      <w:r>
        <w:t xml:space="preserve"> - </w:t>
      </w:r>
      <w:hyperlink r:id="rId39" w:history="1">
        <w:r>
          <w:rPr>
            <w:color w:val="0000FF"/>
          </w:rPr>
          <w:t>6 части 1 статьи 57</w:t>
        </w:r>
      </w:hyperlink>
      <w:r>
        <w:t xml:space="preserve"> и </w:t>
      </w:r>
      <w:hyperlink r:id="rId40" w:history="1">
        <w:r>
          <w:rPr>
            <w:color w:val="0000FF"/>
          </w:rPr>
          <w:t>частью 12 статьи 66</w:t>
        </w:r>
      </w:hyperlink>
      <w:r>
        <w:t xml:space="preserve"> Федерального закона N 248-ФЗ.</w:t>
      </w:r>
    </w:p>
    <w:p w14:paraId="4DE3A5C7" w14:textId="77777777" w:rsidR="001B3DBA" w:rsidRDefault="001B3DBA">
      <w:pPr>
        <w:pStyle w:val="ConsPlusNormal"/>
        <w:jc w:val="both"/>
      </w:pPr>
      <w:r>
        <w:t xml:space="preserve">(п. 44 в ред. </w:t>
      </w:r>
      <w:hyperlink r:id="rId41" w:history="1">
        <w:r>
          <w:rPr>
            <w:color w:val="0000FF"/>
          </w:rPr>
          <w:t>постановления</w:t>
        </w:r>
      </w:hyperlink>
      <w:r>
        <w:t xml:space="preserve"> Правительства УР от 31.01.2022 N 33)</w:t>
      </w:r>
    </w:p>
    <w:p w14:paraId="315B8FCC" w14:textId="77777777" w:rsidR="001B3DBA" w:rsidRDefault="001B3DBA">
      <w:pPr>
        <w:pStyle w:val="ConsPlusNormal"/>
        <w:spacing w:before="220"/>
        <w:ind w:firstLine="540"/>
        <w:jc w:val="both"/>
      </w:pPr>
      <w:r>
        <w:t xml:space="preserve">45. Документарная проверка проводится по месту нахождения органа государственного жилищного надзора в порядке, установленном </w:t>
      </w:r>
      <w:hyperlink r:id="rId42" w:history="1">
        <w:r>
          <w:rPr>
            <w:color w:val="0000FF"/>
          </w:rPr>
          <w:t>статьей 72</w:t>
        </w:r>
      </w:hyperlink>
      <w:r>
        <w:t xml:space="preserve"> Федерального закона N 248-ФЗ.</w:t>
      </w:r>
    </w:p>
    <w:p w14:paraId="20A84A0C" w14:textId="77777777" w:rsidR="001B3DBA" w:rsidRDefault="001B3DBA">
      <w:pPr>
        <w:pStyle w:val="ConsPlusNormal"/>
        <w:jc w:val="both"/>
      </w:pPr>
      <w:r>
        <w:t xml:space="preserve">(п. 45 в ред. </w:t>
      </w:r>
      <w:hyperlink r:id="rId43" w:history="1">
        <w:r>
          <w:rPr>
            <w:color w:val="0000FF"/>
          </w:rPr>
          <w:t>постановления</w:t>
        </w:r>
      </w:hyperlink>
      <w:r>
        <w:t xml:space="preserve"> Правительства УР от 31.01.2022 N 33)</w:t>
      </w:r>
    </w:p>
    <w:p w14:paraId="732D6607" w14:textId="77777777" w:rsidR="001B3DBA" w:rsidRDefault="001B3DBA">
      <w:pPr>
        <w:pStyle w:val="ConsPlusNormal"/>
        <w:spacing w:before="220"/>
        <w:ind w:firstLine="540"/>
        <w:jc w:val="both"/>
      </w:pPr>
      <w:r>
        <w:lastRenderedPageBreak/>
        <w:t>46. В ходе документарной проверки могут совершаться следующие контрольные (надзорные) действия:</w:t>
      </w:r>
    </w:p>
    <w:p w14:paraId="2FB0192C" w14:textId="77777777" w:rsidR="001B3DBA" w:rsidRDefault="001B3DBA">
      <w:pPr>
        <w:pStyle w:val="ConsPlusNormal"/>
        <w:spacing w:before="220"/>
        <w:ind w:firstLine="540"/>
        <w:jc w:val="both"/>
      </w:pPr>
      <w:r>
        <w:t>1) получение письменных объяснений;</w:t>
      </w:r>
    </w:p>
    <w:p w14:paraId="11C285ED" w14:textId="77777777" w:rsidR="001B3DBA" w:rsidRDefault="001B3DBA">
      <w:pPr>
        <w:pStyle w:val="ConsPlusNormal"/>
        <w:spacing w:before="220"/>
        <w:ind w:firstLine="540"/>
        <w:jc w:val="both"/>
      </w:pPr>
      <w:r>
        <w:t>2) истребование документов.</w:t>
      </w:r>
    </w:p>
    <w:p w14:paraId="6E989FE0" w14:textId="77777777" w:rsidR="001B3DBA" w:rsidRDefault="001B3DBA">
      <w:pPr>
        <w:pStyle w:val="ConsPlusNormal"/>
        <w:spacing w:before="220"/>
        <w:ind w:firstLine="540"/>
        <w:jc w:val="both"/>
      </w:pPr>
      <w:r>
        <w:t>47. Срок проведения документарной проверки не может превышать 10 рабочих дней.</w:t>
      </w:r>
    </w:p>
    <w:p w14:paraId="703A38DA" w14:textId="77777777" w:rsidR="001B3DBA" w:rsidRDefault="001B3DBA">
      <w:pPr>
        <w:pStyle w:val="ConsPlusNormal"/>
        <w:spacing w:before="220"/>
        <w:ind w:firstLine="540"/>
        <w:jc w:val="both"/>
      </w:pPr>
      <w:r>
        <w:t xml:space="preserve">48.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в порядке, установленном </w:t>
      </w:r>
      <w:hyperlink r:id="rId44" w:history="1">
        <w:r>
          <w:rPr>
            <w:color w:val="0000FF"/>
          </w:rPr>
          <w:t>статьей 73</w:t>
        </w:r>
      </w:hyperlink>
      <w:r>
        <w:t xml:space="preserve"> Федерального закона N 248-ФЗ.</w:t>
      </w:r>
    </w:p>
    <w:p w14:paraId="04A3F35E" w14:textId="77777777" w:rsidR="001B3DBA" w:rsidRDefault="001B3DBA">
      <w:pPr>
        <w:pStyle w:val="ConsPlusNormal"/>
        <w:jc w:val="both"/>
      </w:pPr>
      <w:r>
        <w:t xml:space="preserve">(в ред. </w:t>
      </w:r>
      <w:hyperlink r:id="rId45" w:history="1">
        <w:r>
          <w:rPr>
            <w:color w:val="0000FF"/>
          </w:rPr>
          <w:t>постановления</w:t>
        </w:r>
      </w:hyperlink>
      <w:r>
        <w:t xml:space="preserve"> Правительства УР от 31.01.2022 N 33)</w:t>
      </w:r>
    </w:p>
    <w:p w14:paraId="20BC0D7B" w14:textId="77777777" w:rsidR="001B3DBA" w:rsidRDefault="001B3DBA">
      <w:pPr>
        <w:pStyle w:val="ConsPlusNormal"/>
        <w:spacing w:before="220"/>
        <w:ind w:firstLine="540"/>
        <w:jc w:val="both"/>
      </w:pPr>
      <w:r>
        <w:t>49. В ходе выездной проверки могут совершаться следующие контрольные (надзорные) действия:</w:t>
      </w:r>
    </w:p>
    <w:p w14:paraId="695DE13A" w14:textId="77777777" w:rsidR="001B3DBA" w:rsidRDefault="001B3DBA">
      <w:pPr>
        <w:pStyle w:val="ConsPlusNormal"/>
        <w:spacing w:before="220"/>
        <w:ind w:firstLine="540"/>
        <w:jc w:val="both"/>
      </w:pPr>
      <w:r>
        <w:t>1) осмотр;</w:t>
      </w:r>
    </w:p>
    <w:p w14:paraId="51965B17" w14:textId="77777777" w:rsidR="001B3DBA" w:rsidRDefault="001B3DBA">
      <w:pPr>
        <w:pStyle w:val="ConsPlusNormal"/>
        <w:spacing w:before="220"/>
        <w:ind w:firstLine="540"/>
        <w:jc w:val="both"/>
      </w:pPr>
      <w:r>
        <w:t>2) опрос;</w:t>
      </w:r>
    </w:p>
    <w:p w14:paraId="10316636" w14:textId="77777777" w:rsidR="001B3DBA" w:rsidRDefault="001B3DBA">
      <w:pPr>
        <w:pStyle w:val="ConsPlusNormal"/>
        <w:spacing w:before="220"/>
        <w:ind w:firstLine="540"/>
        <w:jc w:val="both"/>
      </w:pPr>
      <w:r>
        <w:t>3) получение письменных объяснений;</w:t>
      </w:r>
    </w:p>
    <w:p w14:paraId="522AEBD3" w14:textId="77777777" w:rsidR="001B3DBA" w:rsidRDefault="001B3DBA">
      <w:pPr>
        <w:pStyle w:val="ConsPlusNormal"/>
        <w:spacing w:before="220"/>
        <w:ind w:firstLine="540"/>
        <w:jc w:val="both"/>
      </w:pPr>
      <w:r>
        <w:t>4) инструментальное обследование;</w:t>
      </w:r>
    </w:p>
    <w:p w14:paraId="53A5DF0F" w14:textId="77777777" w:rsidR="001B3DBA" w:rsidRDefault="001B3DBA">
      <w:pPr>
        <w:pStyle w:val="ConsPlusNormal"/>
        <w:spacing w:before="220"/>
        <w:ind w:firstLine="540"/>
        <w:jc w:val="both"/>
      </w:pPr>
      <w:r>
        <w:t>5) истребование документов.</w:t>
      </w:r>
    </w:p>
    <w:p w14:paraId="1D6B2163" w14:textId="77777777" w:rsidR="001B3DBA" w:rsidRDefault="001B3DBA">
      <w:pPr>
        <w:pStyle w:val="ConsPlusNormal"/>
        <w:spacing w:before="220"/>
        <w:ind w:firstLine="540"/>
        <w:jc w:val="both"/>
      </w:pPr>
      <w:r>
        <w:t>49.1.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w:t>
      </w:r>
    </w:p>
    <w:p w14:paraId="31EC8BC3" w14:textId="77777777" w:rsidR="001B3DBA" w:rsidRDefault="001B3DBA">
      <w:pPr>
        <w:pStyle w:val="ConsPlusNormal"/>
        <w:spacing w:before="220"/>
        <w:ind w:firstLine="540"/>
        <w:jc w:val="both"/>
      </w:pPr>
      <w:r>
        <w:t>По результатам рассмотрения представленной информации органом государственного жилищного надзора принимается решение о переносе проведения контрольного (надзорного) мероприятия на срок, необходимый для устранения обстоятельств, послуживших поводом для представления индивидуальным предпринимателем, гражданином, информации о невозможности присутствия при проведении контрольного (надзорного) мероприятия.</w:t>
      </w:r>
    </w:p>
    <w:p w14:paraId="5ABA858A" w14:textId="77777777" w:rsidR="001B3DBA" w:rsidRDefault="001B3DBA">
      <w:pPr>
        <w:pStyle w:val="ConsPlusNormal"/>
        <w:jc w:val="both"/>
      </w:pPr>
      <w:r>
        <w:t xml:space="preserve">(п. 49.1 введен </w:t>
      </w:r>
      <w:hyperlink r:id="rId46" w:history="1">
        <w:r>
          <w:rPr>
            <w:color w:val="0000FF"/>
          </w:rPr>
          <w:t>постановлением</w:t>
        </w:r>
      </w:hyperlink>
      <w:r>
        <w:t xml:space="preserve"> Правительства УР от 31.01.2022 N 33)</w:t>
      </w:r>
    </w:p>
    <w:p w14:paraId="40A1E6D5" w14:textId="77777777" w:rsidR="001B3DBA" w:rsidRDefault="001B3DBA">
      <w:pPr>
        <w:pStyle w:val="ConsPlusNormal"/>
        <w:spacing w:before="220"/>
        <w:ind w:firstLine="540"/>
        <w:jc w:val="both"/>
      </w:pPr>
      <w:r>
        <w:t xml:space="preserve">50. Инспекционный визит проводится в соответствии со </w:t>
      </w:r>
      <w:hyperlink r:id="rId47" w:history="1">
        <w:r>
          <w:rPr>
            <w:color w:val="0000FF"/>
          </w:rPr>
          <w:t>статьей 70</w:t>
        </w:r>
      </w:hyperlink>
      <w:r>
        <w:t xml:space="preserve"> Федерального закона N 248-ФЗ.</w:t>
      </w:r>
    </w:p>
    <w:p w14:paraId="1E216235" w14:textId="77777777" w:rsidR="001B3DBA" w:rsidRDefault="001B3DBA">
      <w:pPr>
        <w:pStyle w:val="ConsPlusNormal"/>
        <w:spacing w:before="220"/>
        <w:ind w:firstLine="540"/>
        <w:jc w:val="both"/>
      </w:pPr>
      <w: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14:paraId="01C14328" w14:textId="77777777" w:rsidR="001B3DBA" w:rsidRDefault="001B3DBA">
      <w:pPr>
        <w:pStyle w:val="ConsPlusNormal"/>
        <w:jc w:val="both"/>
      </w:pPr>
      <w:r>
        <w:t xml:space="preserve">(в ред. </w:t>
      </w:r>
      <w:hyperlink r:id="rId48" w:history="1">
        <w:r>
          <w:rPr>
            <w:color w:val="0000FF"/>
          </w:rPr>
          <w:t>постановления</w:t>
        </w:r>
      </w:hyperlink>
      <w:r>
        <w:t xml:space="preserve"> Правительства УР от 31.01.2022 N 33)</w:t>
      </w:r>
    </w:p>
    <w:p w14:paraId="6E39F5F9" w14:textId="77777777" w:rsidR="001B3DBA" w:rsidRDefault="001B3DBA">
      <w:pPr>
        <w:pStyle w:val="ConsPlusNormal"/>
        <w:spacing w:before="220"/>
        <w:ind w:firstLine="540"/>
        <w:jc w:val="both"/>
      </w:pPr>
      <w:r>
        <w:t>51. В ходе инспекционного визита могут совершаться следующие контрольные (надзорные) действия:</w:t>
      </w:r>
    </w:p>
    <w:p w14:paraId="409E4440" w14:textId="77777777" w:rsidR="001B3DBA" w:rsidRDefault="001B3DBA">
      <w:pPr>
        <w:pStyle w:val="ConsPlusNormal"/>
        <w:spacing w:before="220"/>
        <w:ind w:firstLine="540"/>
        <w:jc w:val="both"/>
      </w:pPr>
      <w:r>
        <w:t>1) осмотр;</w:t>
      </w:r>
    </w:p>
    <w:p w14:paraId="12AD204C" w14:textId="77777777" w:rsidR="001B3DBA" w:rsidRDefault="001B3DBA">
      <w:pPr>
        <w:pStyle w:val="ConsPlusNormal"/>
        <w:spacing w:before="220"/>
        <w:ind w:firstLine="540"/>
        <w:jc w:val="both"/>
      </w:pPr>
      <w:r>
        <w:t>2) опрос;</w:t>
      </w:r>
    </w:p>
    <w:p w14:paraId="16BCBD4F" w14:textId="77777777" w:rsidR="001B3DBA" w:rsidRDefault="001B3DBA">
      <w:pPr>
        <w:pStyle w:val="ConsPlusNormal"/>
        <w:spacing w:before="220"/>
        <w:ind w:firstLine="540"/>
        <w:jc w:val="both"/>
      </w:pPr>
      <w:r>
        <w:t>3) получение письменных объяснений;</w:t>
      </w:r>
    </w:p>
    <w:p w14:paraId="61B72DEE" w14:textId="77777777" w:rsidR="001B3DBA" w:rsidRDefault="001B3DBA">
      <w:pPr>
        <w:pStyle w:val="ConsPlusNormal"/>
        <w:spacing w:before="220"/>
        <w:ind w:firstLine="540"/>
        <w:jc w:val="both"/>
      </w:pPr>
      <w:r>
        <w:t xml:space="preserve">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w:t>
      </w:r>
      <w:r>
        <w:lastRenderedPageBreak/>
        <w:t>филиалов, представительств, обособленных структурных подразделений).</w:t>
      </w:r>
    </w:p>
    <w:p w14:paraId="4B69E012" w14:textId="77777777" w:rsidR="001B3DBA" w:rsidRDefault="001B3DBA">
      <w:pPr>
        <w:pStyle w:val="ConsPlusNormal"/>
        <w:jc w:val="both"/>
      </w:pPr>
      <w:r>
        <w:t xml:space="preserve">(в ред. </w:t>
      </w:r>
      <w:hyperlink r:id="rId49" w:history="1">
        <w:r>
          <w:rPr>
            <w:color w:val="0000FF"/>
          </w:rPr>
          <w:t>постановления</w:t>
        </w:r>
      </w:hyperlink>
      <w:r>
        <w:t xml:space="preserve"> Правительства УР от 31.01.2022 N 33)</w:t>
      </w:r>
    </w:p>
    <w:p w14:paraId="37C5FFDC" w14:textId="77777777" w:rsidR="001B3DBA" w:rsidRDefault="001B3DBA">
      <w:pPr>
        <w:pStyle w:val="ConsPlusNormal"/>
        <w:spacing w:before="220"/>
        <w:ind w:firstLine="540"/>
        <w:jc w:val="both"/>
      </w:pPr>
      <w:r>
        <w:t xml:space="preserve">52. Наблюдение за соблюдением обязательных требований проводится в соответствии со </w:t>
      </w:r>
      <w:hyperlink r:id="rId50" w:history="1">
        <w:r>
          <w:rPr>
            <w:color w:val="0000FF"/>
          </w:rPr>
          <w:t>статьей 74</w:t>
        </w:r>
      </w:hyperlink>
      <w:r>
        <w:t xml:space="preserve"> Федерального закона N 248-ФЗ.</w:t>
      </w:r>
    </w:p>
    <w:p w14:paraId="41F57549" w14:textId="77777777" w:rsidR="001B3DBA" w:rsidRDefault="001B3DBA">
      <w:pPr>
        <w:pStyle w:val="ConsPlusNormal"/>
        <w:jc w:val="both"/>
      </w:pPr>
      <w:r>
        <w:t xml:space="preserve">(в ред. </w:t>
      </w:r>
      <w:hyperlink r:id="rId51" w:history="1">
        <w:r>
          <w:rPr>
            <w:color w:val="0000FF"/>
          </w:rPr>
          <w:t>постановления</w:t>
        </w:r>
      </w:hyperlink>
      <w:r>
        <w:t xml:space="preserve"> Правительства УР от 31.01.2022 N 33)</w:t>
      </w:r>
    </w:p>
    <w:p w14:paraId="00A14D9C" w14:textId="77777777" w:rsidR="001B3DBA" w:rsidRDefault="001B3DBA">
      <w:pPr>
        <w:pStyle w:val="ConsPlusNormal"/>
        <w:spacing w:before="220"/>
        <w:ind w:firstLine="540"/>
        <w:jc w:val="both"/>
      </w:pPr>
      <w:r>
        <w:t>При осуществлении наблюдения за соблюдением обязательных требований орган государственного жилищного надзора:</w:t>
      </w:r>
    </w:p>
    <w:p w14:paraId="472B1637" w14:textId="77777777" w:rsidR="001B3DBA" w:rsidRDefault="001B3DBA">
      <w:pPr>
        <w:pStyle w:val="ConsPlusNormal"/>
        <w:spacing w:before="220"/>
        <w:ind w:firstLine="540"/>
        <w:jc w:val="both"/>
      </w:pPr>
      <w:r>
        <w:t>1) проверяет своевременность, полноту и достоверность поступивших документов и сведений в порядке, установленном законодательством Российской Федерации;</w:t>
      </w:r>
    </w:p>
    <w:p w14:paraId="5B000CD4" w14:textId="77777777" w:rsidR="001B3DBA" w:rsidRDefault="001B3DBA">
      <w:pPr>
        <w:pStyle w:val="ConsPlusNormal"/>
        <w:spacing w:before="220"/>
        <w:ind w:firstLine="540"/>
        <w:jc w:val="both"/>
      </w:pPr>
      <w:r>
        <w:t>2) изучает размещенную в системе жилищно-коммунального хозяйства информацию о деятельности контролируемых лиц.</w:t>
      </w:r>
    </w:p>
    <w:p w14:paraId="2BF905F2" w14:textId="77777777" w:rsidR="001B3DBA" w:rsidRDefault="001B3DBA">
      <w:pPr>
        <w:pStyle w:val="ConsPlusNormal"/>
        <w:jc w:val="both"/>
      </w:pPr>
      <w:r>
        <w:t xml:space="preserve">(абзац введен </w:t>
      </w:r>
      <w:hyperlink r:id="rId52" w:history="1">
        <w:r>
          <w:rPr>
            <w:color w:val="0000FF"/>
          </w:rPr>
          <w:t>постановлением</w:t>
        </w:r>
      </w:hyperlink>
      <w:r>
        <w:t xml:space="preserve"> Правительства УР от 31.01.2022 N 33)</w:t>
      </w:r>
    </w:p>
    <w:p w14:paraId="0B65E218" w14:textId="77777777" w:rsidR="001B3DBA" w:rsidRDefault="001B3DBA">
      <w:pPr>
        <w:pStyle w:val="ConsPlusNormal"/>
        <w:spacing w:before="220"/>
        <w:ind w:firstLine="540"/>
        <w:jc w:val="both"/>
      </w:pPr>
      <w:r>
        <w:t xml:space="preserve">53. Выездное обследование проводится в соответствии со </w:t>
      </w:r>
      <w:hyperlink r:id="rId53" w:history="1">
        <w:r>
          <w:rPr>
            <w:color w:val="0000FF"/>
          </w:rPr>
          <w:t>статьей 75</w:t>
        </w:r>
      </w:hyperlink>
      <w:r>
        <w:t xml:space="preserve"> Федерального закона N 248-ФЗ без взаимодействия с контролируемым лицом.</w:t>
      </w:r>
    </w:p>
    <w:p w14:paraId="5E9F69A4" w14:textId="77777777" w:rsidR="001B3DBA" w:rsidRDefault="001B3DBA">
      <w:pPr>
        <w:pStyle w:val="ConsPlusNormal"/>
        <w:spacing w:before="220"/>
        <w:ind w:firstLine="540"/>
        <w:jc w:val="both"/>
      </w:pPr>
      <w:r>
        <w:t>В ходе выездного обследования могут совершаться следующие контрольные (надзорные) действия:</w:t>
      </w:r>
    </w:p>
    <w:p w14:paraId="24A497E4" w14:textId="77777777" w:rsidR="001B3DBA" w:rsidRDefault="001B3DBA">
      <w:pPr>
        <w:pStyle w:val="ConsPlusNormal"/>
        <w:spacing w:before="220"/>
        <w:ind w:firstLine="540"/>
        <w:jc w:val="both"/>
      </w:pPr>
      <w:r>
        <w:t>1) осмотр;</w:t>
      </w:r>
    </w:p>
    <w:p w14:paraId="5963BB1A" w14:textId="77777777" w:rsidR="001B3DBA" w:rsidRDefault="001B3DBA">
      <w:pPr>
        <w:pStyle w:val="ConsPlusNormal"/>
        <w:spacing w:before="220"/>
        <w:ind w:firstLine="540"/>
        <w:jc w:val="both"/>
      </w:pPr>
      <w:r>
        <w:t>2) инструментальное обследование (с применением видеозаписи).</w:t>
      </w:r>
    </w:p>
    <w:p w14:paraId="620DB3E7" w14:textId="77777777" w:rsidR="001B3DBA" w:rsidRDefault="001B3DBA">
      <w:pPr>
        <w:pStyle w:val="ConsPlusNormal"/>
        <w:spacing w:before="220"/>
        <w:ind w:firstLine="540"/>
        <w:jc w:val="both"/>
      </w:pPr>
      <w:r>
        <w:t>54. Выездное обследование проводится без информирования контролируемого лица.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14:paraId="42BB8E7E" w14:textId="77777777" w:rsidR="001B3DBA" w:rsidRDefault="001B3DBA">
      <w:pPr>
        <w:pStyle w:val="ConsPlusNormal"/>
        <w:spacing w:before="220"/>
        <w:ind w:firstLine="540"/>
        <w:jc w:val="both"/>
      </w:pPr>
      <w:r>
        <w:t xml:space="preserve">55. По результатам проведения выездного обследования не могут быть приняты решения, предусмотренные </w:t>
      </w:r>
      <w:hyperlink r:id="rId54" w:history="1">
        <w:r>
          <w:rPr>
            <w:color w:val="0000FF"/>
          </w:rPr>
          <w:t>пунктами 1</w:t>
        </w:r>
      </w:hyperlink>
      <w:r>
        <w:t xml:space="preserve"> и </w:t>
      </w:r>
      <w:hyperlink r:id="rId55" w:history="1">
        <w:r>
          <w:rPr>
            <w:color w:val="0000FF"/>
          </w:rPr>
          <w:t>2 части 2 статьи 90</w:t>
        </w:r>
      </w:hyperlink>
      <w:r>
        <w:t xml:space="preserve"> Федерального закона N 248-ФЗ.</w:t>
      </w:r>
    </w:p>
    <w:p w14:paraId="30564EFE" w14:textId="77777777" w:rsidR="001B3DBA" w:rsidRDefault="001B3DB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3DBA" w14:paraId="3BE3EB9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A212A3B" w14:textId="77777777" w:rsidR="001B3DBA" w:rsidRDefault="001B3DB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655E0FF8" w14:textId="77777777" w:rsidR="001B3DBA" w:rsidRDefault="001B3DB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649784B8" w14:textId="77777777" w:rsidR="001B3DBA" w:rsidRDefault="001B3DBA">
            <w:pPr>
              <w:pStyle w:val="ConsPlusNormal"/>
              <w:jc w:val="both"/>
            </w:pPr>
            <w:r>
              <w:rPr>
                <w:color w:val="392C69"/>
              </w:rPr>
              <w:t>КонсультантПлюс: примечание.</w:t>
            </w:r>
          </w:p>
          <w:p w14:paraId="23CB68B4" w14:textId="77777777" w:rsidR="001B3DBA" w:rsidRDefault="001B3DBA">
            <w:pPr>
              <w:pStyle w:val="ConsPlusNormal"/>
              <w:jc w:val="both"/>
            </w:pPr>
            <w:r>
              <w:rPr>
                <w:color w:val="392C69"/>
              </w:rPr>
              <w:t>Нумерация разделов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14:paraId="4D7C7D68" w14:textId="77777777" w:rsidR="001B3DBA" w:rsidRDefault="001B3DBA">
            <w:pPr>
              <w:spacing w:after="1" w:line="0" w:lineRule="atLeast"/>
            </w:pPr>
          </w:p>
        </w:tc>
      </w:tr>
    </w:tbl>
    <w:p w14:paraId="31D15CB7" w14:textId="77777777" w:rsidR="001B3DBA" w:rsidRDefault="001B3DBA">
      <w:pPr>
        <w:pStyle w:val="ConsPlusTitle"/>
        <w:spacing w:before="280"/>
        <w:jc w:val="center"/>
        <w:outlineLvl w:val="1"/>
      </w:pPr>
      <w:r>
        <w:t>VI. Результаты контрольного (надзорного) мероприятия</w:t>
      </w:r>
    </w:p>
    <w:p w14:paraId="47DEAB0D" w14:textId="77777777" w:rsidR="001B3DBA" w:rsidRDefault="001B3DBA">
      <w:pPr>
        <w:pStyle w:val="ConsPlusNormal"/>
        <w:ind w:firstLine="540"/>
        <w:jc w:val="both"/>
      </w:pPr>
    </w:p>
    <w:p w14:paraId="4454F201" w14:textId="77777777" w:rsidR="001B3DBA" w:rsidRDefault="001B3DBA">
      <w:pPr>
        <w:pStyle w:val="ConsPlusNormal"/>
        <w:ind w:firstLine="540"/>
        <w:jc w:val="both"/>
      </w:pPr>
      <w:r>
        <w:t xml:space="preserve">56. Оформление результатов контрольного (надзорного) мероприятия осуществляется в соответствии со </w:t>
      </w:r>
      <w:hyperlink r:id="rId56" w:history="1">
        <w:r>
          <w:rPr>
            <w:color w:val="0000FF"/>
          </w:rPr>
          <w:t>статьей 87</w:t>
        </w:r>
      </w:hyperlink>
      <w:r>
        <w:t xml:space="preserve"> Федерального закона N 248-ФЗ.</w:t>
      </w:r>
    </w:p>
    <w:p w14:paraId="09D4F9DE" w14:textId="77777777" w:rsidR="001B3DBA" w:rsidRDefault="001B3DBA">
      <w:pPr>
        <w:pStyle w:val="ConsPlusNormal"/>
        <w:spacing w:before="220"/>
        <w:ind w:firstLine="540"/>
        <w:jc w:val="both"/>
      </w:pPr>
      <w:r>
        <w:t>57.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w:t>
      </w:r>
    </w:p>
    <w:p w14:paraId="4A826388" w14:textId="77777777" w:rsidR="001B3DBA" w:rsidRDefault="001B3DBA">
      <w:pPr>
        <w:pStyle w:val="ConsPlusNormal"/>
        <w:spacing w:before="220"/>
        <w:ind w:firstLine="540"/>
        <w:jc w:val="both"/>
      </w:pPr>
      <w:r>
        <w:t>58. Оформление акта контрольного (надзорного) мероприятия производится на месте проведения контрольного (надзорного) мероприятия в день окончания проведения такого мероприятия.</w:t>
      </w:r>
    </w:p>
    <w:p w14:paraId="073146DB" w14:textId="77777777" w:rsidR="001B3DBA" w:rsidRDefault="001B3DBA">
      <w:pPr>
        <w:pStyle w:val="ConsPlusNormal"/>
        <w:jc w:val="both"/>
      </w:pPr>
      <w:r>
        <w:t xml:space="preserve">(в ред. </w:t>
      </w:r>
      <w:hyperlink r:id="rId57" w:history="1">
        <w:r>
          <w:rPr>
            <w:color w:val="0000FF"/>
          </w:rPr>
          <w:t>постановления</w:t>
        </w:r>
      </w:hyperlink>
      <w:r>
        <w:t xml:space="preserve"> Правительства УР от 31.01.2022 N 33)</w:t>
      </w:r>
    </w:p>
    <w:p w14:paraId="0877E8FF" w14:textId="77777777" w:rsidR="001B3DBA" w:rsidRDefault="001B3DBA">
      <w:pPr>
        <w:pStyle w:val="ConsPlusNormal"/>
        <w:spacing w:before="220"/>
        <w:ind w:firstLine="540"/>
        <w:jc w:val="both"/>
      </w:pPr>
      <w:r>
        <w:t xml:space="preserve">59.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 В этом случае акт направляется контролируемому лицу в порядке, установленном </w:t>
      </w:r>
      <w:hyperlink r:id="rId58" w:history="1">
        <w:r>
          <w:rPr>
            <w:color w:val="0000FF"/>
          </w:rPr>
          <w:t>статьей 21</w:t>
        </w:r>
      </w:hyperlink>
      <w:r>
        <w:t xml:space="preserve"> Федерального закона N 248-ФЗ.</w:t>
      </w:r>
    </w:p>
    <w:p w14:paraId="7B324345" w14:textId="77777777" w:rsidR="001B3DBA" w:rsidRDefault="001B3DBA">
      <w:pPr>
        <w:pStyle w:val="ConsPlusNormal"/>
        <w:jc w:val="both"/>
      </w:pPr>
      <w:r>
        <w:lastRenderedPageBreak/>
        <w:t xml:space="preserve">(в ред. </w:t>
      </w:r>
      <w:hyperlink r:id="rId59" w:history="1">
        <w:r>
          <w:rPr>
            <w:color w:val="0000FF"/>
          </w:rPr>
          <w:t>постановления</w:t>
        </w:r>
      </w:hyperlink>
      <w:r>
        <w:t xml:space="preserve"> Правительства УР от 31.01.2022 N 33)</w:t>
      </w:r>
    </w:p>
    <w:p w14:paraId="524B9697" w14:textId="77777777" w:rsidR="001B3DBA" w:rsidRDefault="001B3DBA">
      <w:pPr>
        <w:pStyle w:val="ConsPlusNormal"/>
        <w:spacing w:before="220"/>
        <w:ind w:firstLine="540"/>
        <w:jc w:val="both"/>
      </w:pPr>
      <w:r>
        <w:t>60. Результаты контрольного (надзорного)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38DD07AE" w14:textId="77777777" w:rsidR="001B3DBA" w:rsidRDefault="001B3DBA">
      <w:pPr>
        <w:pStyle w:val="ConsPlusNormal"/>
        <w:spacing w:before="220"/>
        <w:ind w:firstLine="540"/>
        <w:jc w:val="both"/>
      </w:pPr>
      <w:r>
        <w:t>60.1. В случае выявления по результатам проведения контрольного (надзорного) мероприятия нарушения контролируемым лицом обязательных требований органом государственного жилищного надзора после оформления акта выдается предписание об устранении таких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14:paraId="127C7C79" w14:textId="77777777" w:rsidR="001B3DBA" w:rsidRDefault="001B3DBA">
      <w:pPr>
        <w:pStyle w:val="ConsPlusNormal"/>
        <w:jc w:val="both"/>
      </w:pPr>
      <w:r>
        <w:t xml:space="preserve">(п. 60.1 введен </w:t>
      </w:r>
      <w:hyperlink r:id="rId60" w:history="1">
        <w:r>
          <w:rPr>
            <w:color w:val="0000FF"/>
          </w:rPr>
          <w:t>постановлением</w:t>
        </w:r>
      </w:hyperlink>
      <w:r>
        <w:t xml:space="preserve"> Правительства УР от 31.01.2022 N 33)</w:t>
      </w:r>
    </w:p>
    <w:p w14:paraId="4CBFF4C4" w14:textId="77777777" w:rsidR="001B3DBA" w:rsidRDefault="001B3DBA">
      <w:pPr>
        <w:pStyle w:val="ConsPlusNormal"/>
        <w:spacing w:before="220"/>
        <w:ind w:firstLine="540"/>
        <w:jc w:val="both"/>
      </w:pPr>
      <w:r>
        <w:t xml:space="preserve">61. Контролируемое лицо или его представитель знакомится с содержанием акта контрольного (надзорного) мероприятия на месте проведения контрольного (надзорного) мероприятия, за исключением случаев, установленных </w:t>
      </w:r>
      <w:hyperlink r:id="rId61" w:history="1">
        <w:r>
          <w:rPr>
            <w:color w:val="0000FF"/>
          </w:rPr>
          <w:t>частью 2 статьи 88</w:t>
        </w:r>
      </w:hyperlink>
      <w:r>
        <w:t xml:space="preserve"> Федерального закона N 248-ФЗ.</w:t>
      </w:r>
    </w:p>
    <w:p w14:paraId="7B1DCFA0" w14:textId="77777777" w:rsidR="001B3DBA" w:rsidRDefault="001B3DBA">
      <w:pPr>
        <w:pStyle w:val="ConsPlusNormal"/>
        <w:ind w:firstLine="540"/>
        <w:jc w:val="both"/>
      </w:pPr>
    </w:p>
    <w:p w14:paraId="41B337D1" w14:textId="77777777" w:rsidR="001B3DBA" w:rsidRDefault="001B3DBA">
      <w:pPr>
        <w:pStyle w:val="ConsPlusTitle"/>
        <w:jc w:val="center"/>
        <w:outlineLvl w:val="1"/>
      </w:pPr>
      <w:r>
        <w:t>VII. Обжалование решений органа государственного жилищного</w:t>
      </w:r>
    </w:p>
    <w:p w14:paraId="13712F29" w14:textId="77777777" w:rsidR="001B3DBA" w:rsidRDefault="001B3DBA">
      <w:pPr>
        <w:pStyle w:val="ConsPlusTitle"/>
        <w:jc w:val="center"/>
      </w:pPr>
      <w:r>
        <w:t>надзора, действий (бездействия) его должностных лиц</w:t>
      </w:r>
    </w:p>
    <w:p w14:paraId="782AF063" w14:textId="77777777" w:rsidR="001B3DBA" w:rsidRDefault="001B3DBA">
      <w:pPr>
        <w:pStyle w:val="ConsPlusNormal"/>
        <w:ind w:firstLine="540"/>
        <w:jc w:val="both"/>
      </w:pPr>
    </w:p>
    <w:p w14:paraId="22550485" w14:textId="77777777" w:rsidR="001B3DBA" w:rsidRDefault="001B3DBA">
      <w:pPr>
        <w:pStyle w:val="ConsPlusNormal"/>
        <w:ind w:firstLine="540"/>
        <w:jc w:val="both"/>
      </w:pPr>
      <w:r>
        <w:t xml:space="preserve">62. Правом на досудебное обжалование решений органа государственного жилищного надзора, актов, действий (бездействия) должностных лиц органа государственного жилищного надзора в рамках контрольных (надзорных) мероприятий обладают контролируемые лица, указанные в </w:t>
      </w:r>
      <w:hyperlink r:id="rId62" w:history="1">
        <w:r>
          <w:rPr>
            <w:color w:val="0000FF"/>
          </w:rPr>
          <w:t>части 4 статьи 40</w:t>
        </w:r>
      </w:hyperlink>
      <w:r>
        <w:t xml:space="preserve"> Федерального закона N 248-ФЗ.</w:t>
      </w:r>
    </w:p>
    <w:p w14:paraId="329B3437" w14:textId="77777777" w:rsidR="001B3DBA" w:rsidRDefault="001B3DBA">
      <w:pPr>
        <w:pStyle w:val="ConsPlusNormal"/>
        <w:jc w:val="both"/>
      </w:pPr>
      <w:r>
        <w:t xml:space="preserve">(п. 62 в ред. </w:t>
      </w:r>
      <w:hyperlink r:id="rId63" w:history="1">
        <w:r>
          <w:rPr>
            <w:color w:val="0000FF"/>
          </w:rPr>
          <w:t>постановления</w:t>
        </w:r>
      </w:hyperlink>
      <w:r>
        <w:t xml:space="preserve"> Правительства УР от 31.01.2022 N 33)</w:t>
      </w:r>
    </w:p>
    <w:p w14:paraId="072EE9EA" w14:textId="77777777" w:rsidR="001B3DBA" w:rsidRDefault="001B3DB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3DBA" w14:paraId="680CD7C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DD077DF" w14:textId="77777777" w:rsidR="001B3DBA" w:rsidRDefault="001B3DB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319372E4" w14:textId="77777777" w:rsidR="001B3DBA" w:rsidRDefault="001B3DB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00AB563F" w14:textId="77777777" w:rsidR="001B3DBA" w:rsidRDefault="001B3DBA">
            <w:pPr>
              <w:pStyle w:val="ConsPlusNormal"/>
              <w:jc w:val="both"/>
            </w:pPr>
            <w:r>
              <w:rPr>
                <w:color w:val="392C69"/>
              </w:rPr>
              <w:t>П. 63 вступает в силу с 01.01.2023.</w:t>
            </w:r>
          </w:p>
        </w:tc>
        <w:tc>
          <w:tcPr>
            <w:tcW w:w="113" w:type="dxa"/>
            <w:tcBorders>
              <w:top w:val="nil"/>
              <w:left w:val="nil"/>
              <w:bottom w:val="nil"/>
              <w:right w:val="nil"/>
            </w:tcBorders>
            <w:shd w:val="clear" w:color="auto" w:fill="F4F3F8"/>
            <w:tcMar>
              <w:top w:w="0" w:type="dxa"/>
              <w:left w:w="0" w:type="dxa"/>
              <w:bottom w:w="0" w:type="dxa"/>
              <w:right w:w="0" w:type="dxa"/>
            </w:tcMar>
          </w:tcPr>
          <w:p w14:paraId="481851F4" w14:textId="77777777" w:rsidR="001B3DBA" w:rsidRDefault="001B3DBA">
            <w:pPr>
              <w:spacing w:after="1" w:line="0" w:lineRule="atLeast"/>
            </w:pPr>
          </w:p>
        </w:tc>
      </w:tr>
    </w:tbl>
    <w:p w14:paraId="4FBEE64D" w14:textId="77777777" w:rsidR="001B3DBA" w:rsidRDefault="001B3DBA">
      <w:pPr>
        <w:pStyle w:val="ConsPlusNormal"/>
        <w:spacing w:before="280"/>
        <w:ind w:firstLine="540"/>
        <w:jc w:val="both"/>
      </w:pPr>
      <w:bookmarkStart w:id="2" w:name="P262"/>
      <w:bookmarkEnd w:id="2"/>
      <w:r>
        <w:t>63. Судебное обжалование решений органа государственного жилищного надзора,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6995FF39" w14:textId="77777777" w:rsidR="001B3DBA" w:rsidRDefault="001B3DBA">
      <w:pPr>
        <w:pStyle w:val="ConsPlusNormal"/>
        <w:spacing w:before="220"/>
        <w:ind w:firstLine="540"/>
        <w:jc w:val="both"/>
      </w:pPr>
      <w:r>
        <w:t xml:space="preserve">64. Жалоба подается по форме и содержанию, установленным </w:t>
      </w:r>
      <w:hyperlink r:id="rId64" w:history="1">
        <w:r>
          <w:rPr>
            <w:color w:val="0000FF"/>
          </w:rPr>
          <w:t>статьей 41</w:t>
        </w:r>
      </w:hyperlink>
      <w:r>
        <w:t xml:space="preserve"> Федерального закона N 248-ФЗ.</w:t>
      </w:r>
    </w:p>
    <w:p w14:paraId="3A6D1316" w14:textId="77777777" w:rsidR="001B3DBA" w:rsidRDefault="001B3DBA">
      <w:pPr>
        <w:pStyle w:val="ConsPlusNormal"/>
        <w:spacing w:before="220"/>
        <w:ind w:firstLine="540"/>
        <w:jc w:val="both"/>
      </w:pPr>
      <w:r>
        <w:t>Жалоба на решение органа государственного жилищного надзора,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582039E" w14:textId="77777777" w:rsidR="001B3DBA" w:rsidRDefault="001B3DBA">
      <w:pPr>
        <w:pStyle w:val="ConsPlusNormal"/>
        <w:jc w:val="both"/>
      </w:pPr>
      <w:r>
        <w:t xml:space="preserve">(абзац введен </w:t>
      </w:r>
      <w:hyperlink r:id="rId65" w:history="1">
        <w:r>
          <w:rPr>
            <w:color w:val="0000FF"/>
          </w:rPr>
          <w:t>постановлением</w:t>
        </w:r>
      </w:hyperlink>
      <w:r>
        <w:t xml:space="preserve"> Правительства УР от 31.01.2022 N 33)</w:t>
      </w:r>
    </w:p>
    <w:p w14:paraId="67D188F5" w14:textId="77777777" w:rsidR="001B3DBA" w:rsidRDefault="001B3DBA">
      <w:pPr>
        <w:pStyle w:val="ConsPlusNormal"/>
        <w:spacing w:before="220"/>
        <w:ind w:firstLine="540"/>
        <w:jc w:val="both"/>
      </w:pPr>
      <w:r>
        <w:t>Жалоба на предписание органа государственного жилищного надзора может быть подана в течение 10 рабочих дней с момента получения контролируемым лицом предписания.</w:t>
      </w:r>
    </w:p>
    <w:p w14:paraId="6C80008F" w14:textId="77777777" w:rsidR="001B3DBA" w:rsidRDefault="001B3DBA">
      <w:pPr>
        <w:pStyle w:val="ConsPlusNormal"/>
        <w:jc w:val="both"/>
      </w:pPr>
      <w:r>
        <w:t xml:space="preserve">(абзац введен </w:t>
      </w:r>
      <w:hyperlink r:id="rId66" w:history="1">
        <w:r>
          <w:rPr>
            <w:color w:val="0000FF"/>
          </w:rPr>
          <w:t>постановлением</w:t>
        </w:r>
      </w:hyperlink>
      <w:r>
        <w:t xml:space="preserve"> Правительства УР от 31.01.2022 N 33)</w:t>
      </w:r>
    </w:p>
    <w:p w14:paraId="05A25AD3" w14:textId="77777777" w:rsidR="001B3DBA" w:rsidRDefault="001B3DBA">
      <w:pPr>
        <w:pStyle w:val="ConsPlusNormal"/>
        <w:spacing w:before="220"/>
        <w:ind w:firstLine="540"/>
        <w:jc w:val="both"/>
      </w:pPr>
      <w:r>
        <w:t>В случае пропуска по уважительной причине срока подачи жалобы указанный срок по ходатайству лица, подающего жалобу, может быть восстановлен органом государственного жилищного надзора, уполномоченным на рассмотрение жалобы.</w:t>
      </w:r>
    </w:p>
    <w:p w14:paraId="40830148" w14:textId="77777777" w:rsidR="001B3DBA" w:rsidRDefault="001B3DBA">
      <w:pPr>
        <w:pStyle w:val="ConsPlusNormal"/>
        <w:jc w:val="both"/>
      </w:pPr>
      <w:r>
        <w:t xml:space="preserve">(абзац введен </w:t>
      </w:r>
      <w:hyperlink r:id="rId67" w:history="1">
        <w:r>
          <w:rPr>
            <w:color w:val="0000FF"/>
          </w:rPr>
          <w:t>постановлением</w:t>
        </w:r>
      </w:hyperlink>
      <w:r>
        <w:t xml:space="preserve"> Правительства УР от 31.01.2022 N 33)</w:t>
      </w:r>
    </w:p>
    <w:p w14:paraId="7CD4FC92" w14:textId="77777777" w:rsidR="001B3DBA" w:rsidRDefault="001B3DBA">
      <w:pPr>
        <w:pStyle w:val="ConsPlusNormal"/>
        <w:spacing w:before="220"/>
        <w:ind w:firstLine="540"/>
        <w:jc w:val="both"/>
      </w:pPr>
      <w:r>
        <w:t xml:space="preserve">65. Жалоба может содержать ходатайство о приостановлении исполнения обжалуемого </w:t>
      </w:r>
      <w:r>
        <w:lastRenderedPageBreak/>
        <w:t>решения органа государственного жилищного надзора.</w:t>
      </w:r>
    </w:p>
    <w:p w14:paraId="11EA6FF1" w14:textId="77777777" w:rsidR="001B3DBA" w:rsidRDefault="001B3DBA">
      <w:pPr>
        <w:pStyle w:val="ConsPlusNormal"/>
        <w:spacing w:before="220"/>
        <w:ind w:firstLine="540"/>
        <w:jc w:val="both"/>
      </w:pPr>
      <w:r>
        <w:t>66. Жалоба на решение и действия (бездействие) должностных лиц органа государственного жилищного надзора рассматривается руководителем (заместителем руководителя) органа государственного жилищного надзора.</w:t>
      </w:r>
    </w:p>
    <w:p w14:paraId="69D5309D" w14:textId="77777777" w:rsidR="001B3DBA" w:rsidRDefault="001B3DBA">
      <w:pPr>
        <w:pStyle w:val="ConsPlusNormal"/>
        <w:spacing w:before="220"/>
        <w:ind w:firstLine="540"/>
        <w:jc w:val="both"/>
      </w:pPr>
      <w:bookmarkStart w:id="3" w:name="P272"/>
      <w:bookmarkEnd w:id="3"/>
      <w:r>
        <w:t>67. Руководитель (заместитель руководителя) органа государственного жилищного надзора в срок не позднее 2 рабочих дней со дня регистрации жалобы принимает решение:</w:t>
      </w:r>
    </w:p>
    <w:p w14:paraId="32B6DC7D" w14:textId="77777777" w:rsidR="001B3DBA" w:rsidRDefault="001B3DBA">
      <w:pPr>
        <w:pStyle w:val="ConsPlusNormal"/>
        <w:spacing w:before="220"/>
        <w:ind w:firstLine="540"/>
        <w:jc w:val="both"/>
      </w:pPr>
      <w:r>
        <w:t>1) о приостановлении исполнения обжалуемого решения органа государственного жилищного надзора;</w:t>
      </w:r>
    </w:p>
    <w:p w14:paraId="2C357F01" w14:textId="77777777" w:rsidR="001B3DBA" w:rsidRDefault="001B3DBA">
      <w:pPr>
        <w:pStyle w:val="ConsPlusNormal"/>
        <w:spacing w:before="220"/>
        <w:ind w:firstLine="540"/>
        <w:jc w:val="both"/>
      </w:pPr>
      <w:r>
        <w:t>2) об отказе в приостановлении исполнения обжалуемого решения органа государственного жилищного надзора.</w:t>
      </w:r>
    </w:p>
    <w:p w14:paraId="1B5609CE" w14:textId="77777777" w:rsidR="001B3DBA" w:rsidRDefault="001B3DBA">
      <w:pPr>
        <w:pStyle w:val="ConsPlusNormal"/>
        <w:spacing w:before="220"/>
        <w:ind w:firstLine="540"/>
        <w:jc w:val="both"/>
      </w:pPr>
      <w:r>
        <w:t xml:space="preserve">68. Информация о принятом решении, предусмотренном </w:t>
      </w:r>
      <w:hyperlink w:anchor="P272" w:history="1">
        <w:r>
          <w:rPr>
            <w:color w:val="0000FF"/>
          </w:rPr>
          <w:t>пунктом 67</w:t>
        </w:r>
      </w:hyperlink>
      <w:r>
        <w:t xml:space="preserve"> настоящего Положения, направляется лицу, подавшему жалобу, в течение одного рабочего дня с момента принятия решения.</w:t>
      </w:r>
    </w:p>
    <w:p w14:paraId="4EC2DF67" w14:textId="77777777" w:rsidR="001B3DBA" w:rsidRDefault="001B3DBA">
      <w:pPr>
        <w:pStyle w:val="ConsPlusNormal"/>
        <w:spacing w:before="220"/>
        <w:ind w:firstLine="540"/>
        <w:jc w:val="both"/>
      </w:pPr>
      <w:r>
        <w:t xml:space="preserve">69. Руководитель (заместитель руководителя) органа государственного жилищного надзора принимает решение об отказе в рассмотрении жалобы в течение 5 рабочих дней со дня получения жалобы, при наличии одного из оснований, предусмотренных </w:t>
      </w:r>
      <w:hyperlink r:id="rId68" w:history="1">
        <w:r>
          <w:rPr>
            <w:color w:val="0000FF"/>
          </w:rPr>
          <w:t>частью 1 статьи 42</w:t>
        </w:r>
      </w:hyperlink>
      <w:r>
        <w:t xml:space="preserve"> Федерального закона N 248-ФЗ.</w:t>
      </w:r>
    </w:p>
    <w:p w14:paraId="25015BC5" w14:textId="77777777" w:rsidR="001B3DBA" w:rsidRDefault="001B3DBA">
      <w:pPr>
        <w:pStyle w:val="ConsPlusNormal"/>
        <w:spacing w:before="220"/>
        <w:ind w:firstLine="540"/>
        <w:jc w:val="both"/>
      </w:pPr>
      <w:r>
        <w:t>70. Жалоба подлежит рассмотрению органом государственного жилищного надзора в течение 20 рабочих дней со дня ее регистрации. В исключительных случаях, когда требуется запросить дополнительную информацию и документы, относящиеся к предмету жалобы (за исключением случая запроса информации и документов у контролируемого лица, подавшего жалобу), орган государственного жилищного надзора вправе продлить срок рассмотрения жалобы на 20 рабочих дней, уведомив о продлении срока его рассмотрения контролируемое лицо, направившее жалобу.</w:t>
      </w:r>
    </w:p>
    <w:p w14:paraId="402A56E1" w14:textId="77777777" w:rsidR="001B3DBA" w:rsidRDefault="001B3DBA">
      <w:pPr>
        <w:pStyle w:val="ConsPlusNormal"/>
        <w:ind w:firstLine="540"/>
        <w:jc w:val="both"/>
      </w:pPr>
    </w:p>
    <w:p w14:paraId="3353C610" w14:textId="77777777" w:rsidR="001B3DBA" w:rsidRDefault="001B3DBA">
      <w:pPr>
        <w:pStyle w:val="ConsPlusNormal"/>
        <w:ind w:firstLine="540"/>
        <w:jc w:val="both"/>
      </w:pPr>
    </w:p>
    <w:p w14:paraId="2FE222DD" w14:textId="77777777" w:rsidR="001B3DBA" w:rsidRDefault="001B3DBA">
      <w:pPr>
        <w:pStyle w:val="ConsPlusNormal"/>
        <w:ind w:firstLine="540"/>
        <w:jc w:val="both"/>
      </w:pPr>
    </w:p>
    <w:p w14:paraId="116043F7" w14:textId="77777777" w:rsidR="001B3DBA" w:rsidRDefault="001B3DBA">
      <w:pPr>
        <w:pStyle w:val="ConsPlusNormal"/>
        <w:ind w:firstLine="540"/>
        <w:jc w:val="both"/>
      </w:pPr>
    </w:p>
    <w:p w14:paraId="351C1FBE" w14:textId="77777777" w:rsidR="001B3DBA" w:rsidRDefault="001B3DBA">
      <w:pPr>
        <w:pStyle w:val="ConsPlusNormal"/>
        <w:ind w:firstLine="540"/>
        <w:jc w:val="both"/>
      </w:pPr>
    </w:p>
    <w:p w14:paraId="12FA7AAB" w14:textId="77777777" w:rsidR="001B3DBA" w:rsidRDefault="001B3DBA">
      <w:pPr>
        <w:pStyle w:val="ConsPlusNormal"/>
        <w:jc w:val="right"/>
        <w:outlineLvl w:val="1"/>
      </w:pPr>
      <w:r>
        <w:t>Приложение 1</w:t>
      </w:r>
    </w:p>
    <w:p w14:paraId="2E409FE7" w14:textId="77777777" w:rsidR="001B3DBA" w:rsidRDefault="001B3DBA">
      <w:pPr>
        <w:pStyle w:val="ConsPlusNormal"/>
        <w:jc w:val="right"/>
      </w:pPr>
      <w:r>
        <w:t>к Положению</w:t>
      </w:r>
    </w:p>
    <w:p w14:paraId="00433A16" w14:textId="77777777" w:rsidR="001B3DBA" w:rsidRDefault="001B3DBA">
      <w:pPr>
        <w:pStyle w:val="ConsPlusNormal"/>
        <w:jc w:val="right"/>
      </w:pPr>
      <w:r>
        <w:t>о региональном государственном</w:t>
      </w:r>
    </w:p>
    <w:p w14:paraId="2E181750" w14:textId="77777777" w:rsidR="001B3DBA" w:rsidRDefault="001B3DBA">
      <w:pPr>
        <w:pStyle w:val="ConsPlusNormal"/>
        <w:jc w:val="right"/>
      </w:pPr>
      <w:r>
        <w:t>жилищном контроле (надзоре)</w:t>
      </w:r>
    </w:p>
    <w:p w14:paraId="6D43302D" w14:textId="77777777" w:rsidR="001B3DBA" w:rsidRDefault="001B3DBA">
      <w:pPr>
        <w:pStyle w:val="ConsPlusNormal"/>
        <w:ind w:firstLine="540"/>
        <w:jc w:val="both"/>
      </w:pPr>
    </w:p>
    <w:p w14:paraId="459C2DF3" w14:textId="77777777" w:rsidR="001B3DBA" w:rsidRDefault="001B3DBA">
      <w:pPr>
        <w:pStyle w:val="ConsPlusTitle"/>
        <w:jc w:val="center"/>
      </w:pPr>
      <w:bookmarkStart w:id="4" w:name="P288"/>
      <w:bookmarkEnd w:id="4"/>
      <w:r>
        <w:t>ПЕРЕЧЕНЬ</w:t>
      </w:r>
    </w:p>
    <w:p w14:paraId="139BAA02" w14:textId="77777777" w:rsidR="001B3DBA" w:rsidRDefault="001B3DBA">
      <w:pPr>
        <w:pStyle w:val="ConsPlusTitle"/>
        <w:jc w:val="center"/>
      </w:pPr>
      <w:r>
        <w:t>ДОЛЖНОСТНЫХ ЛИЦ ГЛАВНОГО УПРАВЛЕНИЯ, УПОЛНОМОЧЕННЫХ</w:t>
      </w:r>
    </w:p>
    <w:p w14:paraId="55D5C353" w14:textId="77777777" w:rsidR="001B3DBA" w:rsidRDefault="001B3DBA">
      <w:pPr>
        <w:pStyle w:val="ConsPlusTitle"/>
        <w:jc w:val="center"/>
      </w:pPr>
      <w:r>
        <w:t>ОСУЩЕСТВЛЯТЬ ГОСУДАРСТВЕННЫЙ ЖИЛИЩНЫЙ НАДЗОР</w:t>
      </w:r>
    </w:p>
    <w:p w14:paraId="04B334A0" w14:textId="77777777" w:rsidR="001B3DBA" w:rsidRDefault="001B3DBA">
      <w:pPr>
        <w:pStyle w:val="ConsPlusNormal"/>
        <w:ind w:firstLine="540"/>
        <w:jc w:val="both"/>
      </w:pPr>
    </w:p>
    <w:p w14:paraId="69F6A00F" w14:textId="77777777" w:rsidR="001B3DBA" w:rsidRDefault="001B3DBA">
      <w:pPr>
        <w:pStyle w:val="ConsPlusNormal"/>
        <w:ind w:firstLine="540"/>
        <w:jc w:val="both"/>
      </w:pPr>
      <w:r>
        <w:t>Первый заместитель начальника Главного управления - главный государственный жилищный инспектор Удмуртской Республики;</w:t>
      </w:r>
    </w:p>
    <w:p w14:paraId="356759A9" w14:textId="77777777" w:rsidR="001B3DBA" w:rsidRDefault="001B3DBA">
      <w:pPr>
        <w:pStyle w:val="ConsPlusNormal"/>
        <w:spacing w:before="220"/>
        <w:ind w:firstLine="540"/>
        <w:jc w:val="both"/>
      </w:pPr>
      <w:r>
        <w:t>начальник жилищной инспекции - заместитель главного государственного жилищного инспектора Удмуртской Республики;</w:t>
      </w:r>
    </w:p>
    <w:p w14:paraId="58E765AF" w14:textId="77777777" w:rsidR="001B3DBA" w:rsidRDefault="001B3DBA">
      <w:pPr>
        <w:pStyle w:val="ConsPlusNormal"/>
        <w:spacing w:before="220"/>
        <w:ind w:firstLine="540"/>
        <w:jc w:val="both"/>
      </w:pPr>
      <w:r>
        <w:t>заместитель начальника жилищной инспекции - заместитель главного государственного жилищного инспектора Удмуртской Республики;</w:t>
      </w:r>
    </w:p>
    <w:p w14:paraId="4034DABE" w14:textId="77777777" w:rsidR="001B3DBA" w:rsidRDefault="001B3DBA">
      <w:pPr>
        <w:pStyle w:val="ConsPlusNormal"/>
        <w:spacing w:before="220"/>
        <w:ind w:firstLine="540"/>
        <w:jc w:val="both"/>
      </w:pPr>
      <w:r>
        <w:t>начальник отдела жилищного надзора и лицензионного контроля - главный государственный жилищный инспектор;</w:t>
      </w:r>
    </w:p>
    <w:p w14:paraId="46B881A4" w14:textId="77777777" w:rsidR="001B3DBA" w:rsidRDefault="001B3DBA">
      <w:pPr>
        <w:pStyle w:val="ConsPlusNormal"/>
        <w:spacing w:before="220"/>
        <w:ind w:firstLine="540"/>
        <w:jc w:val="both"/>
      </w:pPr>
      <w:r>
        <w:lastRenderedPageBreak/>
        <w:t>начальник отдела контроля за формированием фондов капитального ремонта и расчетами платы - главный государственный жилищный инспектор;</w:t>
      </w:r>
    </w:p>
    <w:p w14:paraId="2F524985" w14:textId="77777777" w:rsidR="001B3DBA" w:rsidRDefault="001B3DBA">
      <w:pPr>
        <w:pStyle w:val="ConsPlusNormal"/>
        <w:spacing w:before="220"/>
        <w:ind w:firstLine="540"/>
        <w:jc w:val="both"/>
      </w:pPr>
      <w:r>
        <w:t>начальник отдела по контролю за раскрытием информации - главный государственный жилищный инспектор;</w:t>
      </w:r>
    </w:p>
    <w:p w14:paraId="02DB3E19" w14:textId="77777777" w:rsidR="001B3DBA" w:rsidRDefault="001B3DBA">
      <w:pPr>
        <w:pStyle w:val="ConsPlusNormal"/>
        <w:spacing w:before="220"/>
        <w:ind w:firstLine="540"/>
        <w:jc w:val="both"/>
      </w:pPr>
      <w:r>
        <w:t>начальник отдела лицензирования и надзора за деятельностью юридических лиц, управляющих многоквартирными домами, - главный государственный жилищный инспектор;</w:t>
      </w:r>
    </w:p>
    <w:p w14:paraId="2FEA0333" w14:textId="77777777" w:rsidR="001B3DBA" w:rsidRDefault="001B3DBA">
      <w:pPr>
        <w:pStyle w:val="ConsPlusNormal"/>
        <w:spacing w:before="220"/>
        <w:ind w:firstLine="540"/>
        <w:jc w:val="both"/>
      </w:pPr>
      <w:r>
        <w:t>заместитель начальника отдела жилищного надзора и лицензионного контроля - главный государственный жилищный инспектор;</w:t>
      </w:r>
    </w:p>
    <w:p w14:paraId="3F898542" w14:textId="77777777" w:rsidR="001B3DBA" w:rsidRDefault="001B3DBA">
      <w:pPr>
        <w:pStyle w:val="ConsPlusNormal"/>
        <w:spacing w:before="220"/>
        <w:ind w:firstLine="540"/>
        <w:jc w:val="both"/>
      </w:pPr>
      <w:r>
        <w:t>заместитель начальника отдела контроля за формированием фондов капитального ремонта и расчетами платы - главный государственный жилищный инспектор;</w:t>
      </w:r>
    </w:p>
    <w:p w14:paraId="19CA1BA2" w14:textId="77777777" w:rsidR="001B3DBA" w:rsidRDefault="001B3DBA">
      <w:pPr>
        <w:pStyle w:val="ConsPlusNormal"/>
        <w:spacing w:before="220"/>
        <w:ind w:firstLine="540"/>
        <w:jc w:val="both"/>
      </w:pPr>
      <w:r>
        <w:t>заместитель начальника отдела по контролю за раскрытием информации - главный государственный жилищный инспектор;</w:t>
      </w:r>
    </w:p>
    <w:p w14:paraId="7992C37B" w14:textId="77777777" w:rsidR="001B3DBA" w:rsidRDefault="001B3DBA">
      <w:pPr>
        <w:pStyle w:val="ConsPlusNormal"/>
        <w:spacing w:before="220"/>
        <w:ind w:firstLine="540"/>
        <w:jc w:val="both"/>
      </w:pPr>
      <w:r>
        <w:t>заместитель начальника отдела лицензирования и надзора за деятельностью юридических лиц, управляющих многоквартирными домами, - главный государственный жилищный инспектор;</w:t>
      </w:r>
    </w:p>
    <w:p w14:paraId="0E623747" w14:textId="77777777" w:rsidR="001B3DBA" w:rsidRDefault="001B3DBA">
      <w:pPr>
        <w:pStyle w:val="ConsPlusNormal"/>
        <w:spacing w:before="220"/>
        <w:ind w:firstLine="540"/>
        <w:jc w:val="both"/>
      </w:pPr>
      <w:r>
        <w:t>главный государственный жилищный инспектор;</w:t>
      </w:r>
    </w:p>
    <w:p w14:paraId="68EF605A" w14:textId="77777777" w:rsidR="001B3DBA" w:rsidRDefault="001B3DBA">
      <w:pPr>
        <w:pStyle w:val="ConsPlusNormal"/>
        <w:spacing w:before="220"/>
        <w:ind w:firstLine="540"/>
        <w:jc w:val="both"/>
      </w:pPr>
      <w:r>
        <w:t>старший государственный жилищный инспектор.</w:t>
      </w:r>
    </w:p>
    <w:p w14:paraId="42505A6D" w14:textId="77777777" w:rsidR="001B3DBA" w:rsidRDefault="001B3DBA">
      <w:pPr>
        <w:pStyle w:val="ConsPlusNormal"/>
        <w:ind w:firstLine="540"/>
        <w:jc w:val="both"/>
      </w:pPr>
    </w:p>
    <w:p w14:paraId="1FA9D97F" w14:textId="77777777" w:rsidR="001B3DBA" w:rsidRDefault="001B3DBA">
      <w:pPr>
        <w:pStyle w:val="ConsPlusNormal"/>
        <w:ind w:firstLine="540"/>
        <w:jc w:val="both"/>
      </w:pPr>
    </w:p>
    <w:p w14:paraId="5209A511" w14:textId="77777777" w:rsidR="001B3DBA" w:rsidRDefault="001B3DBA">
      <w:pPr>
        <w:pStyle w:val="ConsPlusNormal"/>
        <w:ind w:firstLine="540"/>
        <w:jc w:val="both"/>
      </w:pPr>
    </w:p>
    <w:p w14:paraId="570E6566" w14:textId="77777777" w:rsidR="001B3DBA" w:rsidRDefault="001B3DBA">
      <w:pPr>
        <w:pStyle w:val="ConsPlusNormal"/>
        <w:ind w:firstLine="540"/>
        <w:jc w:val="both"/>
      </w:pPr>
    </w:p>
    <w:p w14:paraId="5E54ED4B" w14:textId="77777777" w:rsidR="001B3DBA" w:rsidRDefault="001B3DBA">
      <w:pPr>
        <w:pStyle w:val="ConsPlusNormal"/>
        <w:ind w:firstLine="540"/>
        <w:jc w:val="both"/>
      </w:pPr>
    </w:p>
    <w:p w14:paraId="7B203E05" w14:textId="77777777" w:rsidR="001B3DBA" w:rsidRDefault="001B3DBA">
      <w:pPr>
        <w:pStyle w:val="ConsPlusNormal"/>
        <w:jc w:val="right"/>
        <w:outlineLvl w:val="1"/>
      </w:pPr>
      <w:r>
        <w:t>Приложение 2</w:t>
      </w:r>
    </w:p>
    <w:p w14:paraId="1EF8359D" w14:textId="77777777" w:rsidR="001B3DBA" w:rsidRDefault="001B3DBA">
      <w:pPr>
        <w:pStyle w:val="ConsPlusNormal"/>
        <w:jc w:val="right"/>
      </w:pPr>
      <w:r>
        <w:t>к Положению</w:t>
      </w:r>
    </w:p>
    <w:p w14:paraId="332D7BD0" w14:textId="77777777" w:rsidR="001B3DBA" w:rsidRDefault="001B3DBA">
      <w:pPr>
        <w:pStyle w:val="ConsPlusNormal"/>
        <w:jc w:val="right"/>
      </w:pPr>
      <w:r>
        <w:t>о региональном государственном</w:t>
      </w:r>
    </w:p>
    <w:p w14:paraId="72F3A1BE" w14:textId="77777777" w:rsidR="001B3DBA" w:rsidRDefault="001B3DBA">
      <w:pPr>
        <w:pStyle w:val="ConsPlusNormal"/>
        <w:jc w:val="right"/>
      </w:pPr>
      <w:r>
        <w:t>жилищном контроле (надзоре)</w:t>
      </w:r>
    </w:p>
    <w:p w14:paraId="0790E54C" w14:textId="77777777" w:rsidR="001B3DBA" w:rsidRDefault="001B3DBA">
      <w:pPr>
        <w:pStyle w:val="ConsPlusNormal"/>
        <w:ind w:firstLine="540"/>
        <w:jc w:val="both"/>
      </w:pPr>
    </w:p>
    <w:p w14:paraId="5CB93E0B" w14:textId="77777777" w:rsidR="001B3DBA" w:rsidRDefault="001B3DBA">
      <w:pPr>
        <w:pStyle w:val="ConsPlusTitle"/>
        <w:jc w:val="center"/>
      </w:pPr>
      <w:bookmarkStart w:id="5" w:name="P315"/>
      <w:bookmarkEnd w:id="5"/>
      <w:r>
        <w:t>КРИТЕРИИ</w:t>
      </w:r>
    </w:p>
    <w:p w14:paraId="498E16FE" w14:textId="77777777" w:rsidR="001B3DBA" w:rsidRDefault="001B3DBA">
      <w:pPr>
        <w:pStyle w:val="ConsPlusTitle"/>
        <w:jc w:val="center"/>
      </w:pPr>
      <w:r>
        <w:t>ОТНЕСЕНИЯ ОБЪЕКТОВ НАДЗОРА К КАТЕГОРИЯМ РИСКА ПРИЧИНЕНИЯ</w:t>
      </w:r>
    </w:p>
    <w:p w14:paraId="6B14F6CC" w14:textId="77777777" w:rsidR="001B3DBA" w:rsidRDefault="001B3DBA">
      <w:pPr>
        <w:pStyle w:val="ConsPlusTitle"/>
        <w:jc w:val="center"/>
      </w:pPr>
      <w:r>
        <w:t>ВРЕДА (УЩЕРБА) ПРИ ОСУЩЕСТВЛЕНИИ ГОСУДАРСТВЕННОГО</w:t>
      </w:r>
    </w:p>
    <w:p w14:paraId="1E4CD8DD" w14:textId="77777777" w:rsidR="001B3DBA" w:rsidRDefault="001B3DBA">
      <w:pPr>
        <w:pStyle w:val="ConsPlusTitle"/>
        <w:jc w:val="center"/>
      </w:pPr>
      <w:r>
        <w:t>ЖИЛИЩНОГО НАДЗОРА</w:t>
      </w:r>
    </w:p>
    <w:p w14:paraId="0528475E" w14:textId="77777777" w:rsidR="001B3DBA" w:rsidRDefault="001B3DB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3DBA" w14:paraId="3FB3F78D"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54693A6" w14:textId="77777777" w:rsidR="001B3DBA" w:rsidRDefault="001B3DB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2F9B317B" w14:textId="77777777" w:rsidR="001B3DBA" w:rsidRDefault="001B3DB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6FC5FDFE" w14:textId="77777777" w:rsidR="001B3DBA" w:rsidRDefault="001B3DBA">
            <w:pPr>
              <w:pStyle w:val="ConsPlusNormal"/>
              <w:jc w:val="center"/>
            </w:pPr>
            <w:r>
              <w:rPr>
                <w:color w:val="392C69"/>
              </w:rPr>
              <w:t>Список изменяющих документов</w:t>
            </w:r>
          </w:p>
          <w:p w14:paraId="19ADEFF6" w14:textId="77777777" w:rsidR="001B3DBA" w:rsidRDefault="001B3DBA">
            <w:pPr>
              <w:pStyle w:val="ConsPlusNormal"/>
              <w:jc w:val="center"/>
            </w:pPr>
            <w:r>
              <w:rPr>
                <w:color w:val="392C69"/>
              </w:rPr>
              <w:t xml:space="preserve">(в ред. </w:t>
            </w:r>
            <w:hyperlink r:id="rId69" w:history="1">
              <w:r>
                <w:rPr>
                  <w:color w:val="0000FF"/>
                </w:rPr>
                <w:t>постановления</w:t>
              </w:r>
            </w:hyperlink>
            <w:r>
              <w:rPr>
                <w:color w:val="392C69"/>
              </w:rPr>
              <w:t xml:space="preserve"> Правительства УР от 31.01.2022 N 33)</w:t>
            </w:r>
          </w:p>
        </w:tc>
        <w:tc>
          <w:tcPr>
            <w:tcW w:w="113" w:type="dxa"/>
            <w:tcBorders>
              <w:top w:val="nil"/>
              <w:left w:val="nil"/>
              <w:bottom w:val="nil"/>
              <w:right w:val="nil"/>
            </w:tcBorders>
            <w:shd w:val="clear" w:color="auto" w:fill="F4F3F8"/>
            <w:tcMar>
              <w:top w:w="0" w:type="dxa"/>
              <w:left w:w="0" w:type="dxa"/>
              <w:bottom w:w="0" w:type="dxa"/>
              <w:right w:w="0" w:type="dxa"/>
            </w:tcMar>
          </w:tcPr>
          <w:p w14:paraId="40DB7F6B" w14:textId="77777777" w:rsidR="001B3DBA" w:rsidRDefault="001B3DBA">
            <w:pPr>
              <w:spacing w:after="1" w:line="0" w:lineRule="atLeast"/>
            </w:pPr>
          </w:p>
        </w:tc>
      </w:tr>
    </w:tbl>
    <w:p w14:paraId="762CA13B" w14:textId="77777777" w:rsidR="001B3DBA" w:rsidRDefault="001B3DBA">
      <w:pPr>
        <w:pStyle w:val="ConsPlusNormal"/>
        <w:ind w:firstLine="540"/>
        <w:jc w:val="both"/>
      </w:pPr>
    </w:p>
    <w:p w14:paraId="29323970" w14:textId="77777777" w:rsidR="001B3DBA" w:rsidRDefault="001B3DBA">
      <w:pPr>
        <w:pStyle w:val="ConsPlusNormal"/>
        <w:ind w:firstLine="540"/>
        <w:jc w:val="both"/>
      </w:pPr>
      <w:r>
        <w:t>По тяжести и масштабу потенциальных негативных последствий несоблюдения юридическими лицами и индивидуальными предпринимателями обязательных требований, установленных жилищным законодательством Российской Федерации, законодательством Российской Федерации об энергосбережении и о повышении энергетической эффективности в отношении жилищного фонда, за исключением муниципального жилищного фонда, деятельность контролируемых лиц, подлежащая региональному государственному жилищному контролю (надзору) (далее - государственный жилищный надзор), разделяется на группу тяжести "А" или "Б" (далее - группы тяжести).</w:t>
      </w:r>
    </w:p>
    <w:p w14:paraId="06D251D6" w14:textId="77777777" w:rsidR="001B3DBA" w:rsidRDefault="001B3DBA">
      <w:pPr>
        <w:pStyle w:val="ConsPlusNormal"/>
        <w:spacing w:before="220"/>
        <w:ind w:firstLine="540"/>
        <w:jc w:val="both"/>
      </w:pPr>
      <w:r>
        <w:t xml:space="preserve">К группе тяжести "А" относится деятельность юридических лиц и индивидуальных предпринимателей по управлению многоквартирными домами, оказанию услуг и (или) выполнению работ по содержанию и ремонту общего имущества в многоквартирных домах в </w:t>
      </w:r>
      <w:r>
        <w:lastRenderedPageBreak/>
        <w:t>отношении многоквартирных домов, оборудованных лифтами и (или) централизованной системой газоснабжения, в том числе многоквартирных домов, в которых для производства услуг по горячему водоснабжению и (или) теплоснабжению используется газ.</w:t>
      </w:r>
    </w:p>
    <w:p w14:paraId="4D9A318B" w14:textId="77777777" w:rsidR="001B3DBA" w:rsidRDefault="001B3DBA">
      <w:pPr>
        <w:pStyle w:val="ConsPlusNormal"/>
        <w:spacing w:before="220"/>
        <w:ind w:firstLine="540"/>
        <w:jc w:val="both"/>
      </w:pPr>
      <w:r>
        <w:t>В иных случаях деятельность контролируемых лиц относится к группе тяжести "Б".</w:t>
      </w:r>
    </w:p>
    <w:p w14:paraId="2F6B812E" w14:textId="77777777" w:rsidR="001B3DBA" w:rsidRDefault="001B3DBA">
      <w:pPr>
        <w:pStyle w:val="ConsPlusNormal"/>
        <w:spacing w:before="220"/>
        <w:ind w:firstLine="540"/>
        <w:jc w:val="both"/>
      </w:pPr>
      <w:r>
        <w:t>С учетом оценки вероятности несоблюдения контролируемыми лицами обязательных требований, указанных в абзаце первом настоящего приложения, деятельность, подлежащая государственному жилищному надзору, разделяется на группу вероятности "1" или "2" (далее - группы вероятности).</w:t>
      </w:r>
    </w:p>
    <w:p w14:paraId="4A4799D4" w14:textId="77777777" w:rsidR="001B3DBA" w:rsidRDefault="001B3DBA">
      <w:pPr>
        <w:pStyle w:val="ConsPlusNormal"/>
        <w:spacing w:before="220"/>
        <w:ind w:firstLine="540"/>
        <w:jc w:val="both"/>
      </w:pPr>
      <w:r>
        <w:t xml:space="preserve">К группе вероятности "1" относится деятельность контролируемых лиц при наличии вступившего в законную силу в течение последних 3 лет на дату принятия решения об отнесении деятельности юридического лица или индивидуального предпринимателя к категории риска причинения вреда (ущерба) охраняемым законом ценностям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предусмотренного </w:t>
      </w:r>
      <w:hyperlink r:id="rId70" w:history="1">
        <w:r>
          <w:rPr>
            <w:color w:val="0000FF"/>
          </w:rPr>
          <w:t>статьями 7.21</w:t>
        </w:r>
      </w:hyperlink>
      <w:r>
        <w:t xml:space="preserve"> - </w:t>
      </w:r>
      <w:hyperlink r:id="rId71" w:history="1">
        <w:r>
          <w:rPr>
            <w:color w:val="0000FF"/>
          </w:rPr>
          <w:t>7.23</w:t>
        </w:r>
      </w:hyperlink>
      <w:r>
        <w:t xml:space="preserve">, </w:t>
      </w:r>
      <w:hyperlink r:id="rId72" w:history="1">
        <w:r>
          <w:rPr>
            <w:color w:val="0000FF"/>
          </w:rPr>
          <w:t>частью 1 статьи 7.23.2</w:t>
        </w:r>
      </w:hyperlink>
      <w:r>
        <w:t xml:space="preserve">, </w:t>
      </w:r>
      <w:hyperlink r:id="rId73" w:history="1">
        <w:r>
          <w:rPr>
            <w:color w:val="0000FF"/>
          </w:rPr>
          <w:t>статьями 7.23.3</w:t>
        </w:r>
      </w:hyperlink>
      <w:r>
        <w:t xml:space="preserve">, </w:t>
      </w:r>
      <w:hyperlink r:id="rId74" w:history="1">
        <w:r>
          <w:rPr>
            <w:color w:val="0000FF"/>
          </w:rPr>
          <w:t>9.5.1</w:t>
        </w:r>
      </w:hyperlink>
      <w:r>
        <w:t xml:space="preserve">, </w:t>
      </w:r>
      <w:hyperlink r:id="rId75" w:history="1">
        <w:r>
          <w:rPr>
            <w:color w:val="0000FF"/>
          </w:rPr>
          <w:t>статьей 9.13</w:t>
        </w:r>
      </w:hyperlink>
      <w:r>
        <w:t xml:space="preserve"> (в части уклонения от исполнения требований к обеспечению доступности для инвалидов объектов жилищного фонда), </w:t>
      </w:r>
      <w:hyperlink r:id="rId76" w:history="1">
        <w:r>
          <w:rPr>
            <w:color w:val="0000FF"/>
          </w:rPr>
          <w:t>частями 4</w:t>
        </w:r>
      </w:hyperlink>
      <w:r>
        <w:t xml:space="preserve">, </w:t>
      </w:r>
      <w:hyperlink r:id="rId77" w:history="1">
        <w:r>
          <w:rPr>
            <w:color w:val="0000FF"/>
          </w:rPr>
          <w:t>5</w:t>
        </w:r>
      </w:hyperlink>
      <w:r>
        <w:t xml:space="preserve"> и </w:t>
      </w:r>
      <w:hyperlink r:id="rId78" w:history="1">
        <w:r>
          <w:rPr>
            <w:color w:val="0000FF"/>
          </w:rPr>
          <w:t>частью 12</w:t>
        </w:r>
      </w:hyperlink>
      <w:r>
        <w:t xml:space="preserve"> (в части коллективных (общедомовых), индивидуальных и общих (для коммунальных квартир) приборов учета используемых энергетических ресурсов в многоквартирных домах, жилых домах) статьи 9.16, </w:t>
      </w:r>
      <w:hyperlink r:id="rId79" w:history="1">
        <w:r>
          <w:rPr>
            <w:color w:val="0000FF"/>
          </w:rPr>
          <w:t>частями 1</w:t>
        </w:r>
      </w:hyperlink>
      <w:r>
        <w:t xml:space="preserve"> - </w:t>
      </w:r>
      <w:hyperlink r:id="rId80" w:history="1">
        <w:r>
          <w:rPr>
            <w:color w:val="0000FF"/>
          </w:rPr>
          <w:t>4 статьи 9.23</w:t>
        </w:r>
      </w:hyperlink>
      <w:r>
        <w:t xml:space="preserve">, </w:t>
      </w:r>
      <w:hyperlink r:id="rId81" w:history="1">
        <w:r>
          <w:rPr>
            <w:color w:val="0000FF"/>
          </w:rPr>
          <w:t>частью 1 статьи 13.19.2</w:t>
        </w:r>
      </w:hyperlink>
      <w:r>
        <w:t xml:space="preserve"> (за исключением административных правонарушений, совершенных жилищно-строительными кооперативами, осуществляющими строительство многоквартирных домов) Кодекса Российской Федерации об административных правонарушениях.</w:t>
      </w:r>
    </w:p>
    <w:p w14:paraId="37E524DF" w14:textId="77777777" w:rsidR="001B3DBA" w:rsidRDefault="001B3DBA">
      <w:pPr>
        <w:pStyle w:val="ConsPlusNormal"/>
        <w:spacing w:before="220"/>
        <w:ind w:firstLine="540"/>
        <w:jc w:val="both"/>
      </w:pPr>
      <w:r>
        <w:t>К группе вероятности "2" относится деятельность контролируемых лиц, у которых в течение последних 3 лет при проведении планового или внепланового контрольного (надзорного) мероприятия не были выявлены нарушения обязательных требований, указанных в абзаце первом настоящего приложения.</w:t>
      </w:r>
    </w:p>
    <w:p w14:paraId="6CC44418" w14:textId="77777777" w:rsidR="001B3DBA" w:rsidRDefault="001B3DBA">
      <w:pPr>
        <w:pStyle w:val="ConsPlusNormal"/>
        <w:spacing w:before="220"/>
        <w:ind w:firstLine="540"/>
        <w:jc w:val="both"/>
      </w:pPr>
      <w:r>
        <w:t>Отнесение деятельности контролируемого лица к определенной категории риска основывается на соотнесении группы тяжести и группы вероятности.</w:t>
      </w:r>
    </w:p>
    <w:p w14:paraId="407538B1" w14:textId="77777777" w:rsidR="001B3DBA" w:rsidRDefault="001B3DB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3005"/>
        <w:gridCol w:w="2948"/>
      </w:tblGrid>
      <w:tr w:rsidR="001B3DBA" w14:paraId="2B3439F2" w14:textId="77777777">
        <w:tc>
          <w:tcPr>
            <w:tcW w:w="3118" w:type="dxa"/>
          </w:tcPr>
          <w:p w14:paraId="6C0CAE66" w14:textId="77777777" w:rsidR="001B3DBA" w:rsidRDefault="001B3DBA">
            <w:pPr>
              <w:pStyle w:val="ConsPlusNormal"/>
              <w:jc w:val="center"/>
            </w:pPr>
            <w:r>
              <w:t>Категория риска</w:t>
            </w:r>
          </w:p>
        </w:tc>
        <w:tc>
          <w:tcPr>
            <w:tcW w:w="3005" w:type="dxa"/>
          </w:tcPr>
          <w:p w14:paraId="3D8B5F90" w14:textId="77777777" w:rsidR="001B3DBA" w:rsidRDefault="001B3DBA">
            <w:pPr>
              <w:pStyle w:val="ConsPlusNormal"/>
              <w:jc w:val="center"/>
            </w:pPr>
            <w:r>
              <w:t>Группа тяжести</w:t>
            </w:r>
          </w:p>
        </w:tc>
        <w:tc>
          <w:tcPr>
            <w:tcW w:w="2948" w:type="dxa"/>
          </w:tcPr>
          <w:p w14:paraId="26DDEF5B" w14:textId="77777777" w:rsidR="001B3DBA" w:rsidRDefault="001B3DBA">
            <w:pPr>
              <w:pStyle w:val="ConsPlusNormal"/>
              <w:jc w:val="center"/>
            </w:pPr>
            <w:r>
              <w:t>Группа вероятности</w:t>
            </w:r>
          </w:p>
        </w:tc>
      </w:tr>
      <w:tr w:rsidR="001B3DBA" w14:paraId="5BD8945B" w14:textId="77777777">
        <w:tc>
          <w:tcPr>
            <w:tcW w:w="3118" w:type="dxa"/>
          </w:tcPr>
          <w:p w14:paraId="0D9FC21F" w14:textId="77777777" w:rsidR="001B3DBA" w:rsidRDefault="001B3DBA">
            <w:pPr>
              <w:pStyle w:val="ConsPlusNormal"/>
              <w:jc w:val="center"/>
            </w:pPr>
            <w:r>
              <w:t>Высокий</w:t>
            </w:r>
          </w:p>
        </w:tc>
        <w:tc>
          <w:tcPr>
            <w:tcW w:w="3005" w:type="dxa"/>
          </w:tcPr>
          <w:p w14:paraId="44E6E47F" w14:textId="77777777" w:rsidR="001B3DBA" w:rsidRDefault="001B3DBA">
            <w:pPr>
              <w:pStyle w:val="ConsPlusNormal"/>
              <w:jc w:val="center"/>
            </w:pPr>
            <w:r>
              <w:t>А</w:t>
            </w:r>
          </w:p>
        </w:tc>
        <w:tc>
          <w:tcPr>
            <w:tcW w:w="2948" w:type="dxa"/>
          </w:tcPr>
          <w:p w14:paraId="68D8AFAE" w14:textId="77777777" w:rsidR="001B3DBA" w:rsidRDefault="001B3DBA">
            <w:pPr>
              <w:pStyle w:val="ConsPlusNormal"/>
              <w:jc w:val="center"/>
            </w:pPr>
            <w:r>
              <w:t>1</w:t>
            </w:r>
          </w:p>
        </w:tc>
      </w:tr>
      <w:tr w:rsidR="001B3DBA" w14:paraId="7BFE114E" w14:textId="77777777">
        <w:tc>
          <w:tcPr>
            <w:tcW w:w="3118" w:type="dxa"/>
          </w:tcPr>
          <w:p w14:paraId="1EC04159" w14:textId="77777777" w:rsidR="001B3DBA" w:rsidRDefault="001B3DBA">
            <w:pPr>
              <w:pStyle w:val="ConsPlusNormal"/>
              <w:jc w:val="center"/>
            </w:pPr>
            <w:r>
              <w:t>Средний</w:t>
            </w:r>
          </w:p>
        </w:tc>
        <w:tc>
          <w:tcPr>
            <w:tcW w:w="3005" w:type="dxa"/>
          </w:tcPr>
          <w:p w14:paraId="5097C873" w14:textId="77777777" w:rsidR="001B3DBA" w:rsidRDefault="001B3DBA">
            <w:pPr>
              <w:pStyle w:val="ConsPlusNormal"/>
              <w:jc w:val="center"/>
            </w:pPr>
            <w:r>
              <w:t>А</w:t>
            </w:r>
          </w:p>
        </w:tc>
        <w:tc>
          <w:tcPr>
            <w:tcW w:w="2948" w:type="dxa"/>
          </w:tcPr>
          <w:p w14:paraId="69F1CACD" w14:textId="77777777" w:rsidR="001B3DBA" w:rsidRDefault="001B3DBA">
            <w:pPr>
              <w:pStyle w:val="ConsPlusNormal"/>
              <w:jc w:val="center"/>
            </w:pPr>
            <w:r>
              <w:t>2</w:t>
            </w:r>
          </w:p>
        </w:tc>
      </w:tr>
      <w:tr w:rsidR="001B3DBA" w14:paraId="2D60F1B4" w14:textId="77777777">
        <w:tc>
          <w:tcPr>
            <w:tcW w:w="3118" w:type="dxa"/>
          </w:tcPr>
          <w:p w14:paraId="5CEAE0AF" w14:textId="77777777" w:rsidR="001B3DBA" w:rsidRDefault="001B3DBA">
            <w:pPr>
              <w:pStyle w:val="ConsPlusNormal"/>
              <w:jc w:val="center"/>
            </w:pPr>
            <w:r>
              <w:t>Умеренный</w:t>
            </w:r>
          </w:p>
        </w:tc>
        <w:tc>
          <w:tcPr>
            <w:tcW w:w="3005" w:type="dxa"/>
          </w:tcPr>
          <w:p w14:paraId="39BA8373" w14:textId="77777777" w:rsidR="001B3DBA" w:rsidRDefault="001B3DBA">
            <w:pPr>
              <w:pStyle w:val="ConsPlusNormal"/>
              <w:jc w:val="center"/>
            </w:pPr>
            <w:r>
              <w:t>Б</w:t>
            </w:r>
          </w:p>
        </w:tc>
        <w:tc>
          <w:tcPr>
            <w:tcW w:w="2948" w:type="dxa"/>
          </w:tcPr>
          <w:p w14:paraId="43519F81" w14:textId="77777777" w:rsidR="001B3DBA" w:rsidRDefault="001B3DBA">
            <w:pPr>
              <w:pStyle w:val="ConsPlusNormal"/>
              <w:jc w:val="center"/>
            </w:pPr>
            <w:r>
              <w:t>1</w:t>
            </w:r>
          </w:p>
        </w:tc>
      </w:tr>
      <w:tr w:rsidR="001B3DBA" w14:paraId="1E3BEE86" w14:textId="77777777">
        <w:tc>
          <w:tcPr>
            <w:tcW w:w="3118" w:type="dxa"/>
          </w:tcPr>
          <w:p w14:paraId="7B25580F" w14:textId="77777777" w:rsidR="001B3DBA" w:rsidRDefault="001B3DBA">
            <w:pPr>
              <w:pStyle w:val="ConsPlusNormal"/>
              <w:jc w:val="center"/>
            </w:pPr>
            <w:r>
              <w:t>Низкий</w:t>
            </w:r>
          </w:p>
        </w:tc>
        <w:tc>
          <w:tcPr>
            <w:tcW w:w="3005" w:type="dxa"/>
          </w:tcPr>
          <w:p w14:paraId="62B03733" w14:textId="77777777" w:rsidR="001B3DBA" w:rsidRDefault="001B3DBA">
            <w:pPr>
              <w:pStyle w:val="ConsPlusNormal"/>
              <w:jc w:val="center"/>
            </w:pPr>
            <w:r>
              <w:t>Б</w:t>
            </w:r>
          </w:p>
        </w:tc>
        <w:tc>
          <w:tcPr>
            <w:tcW w:w="2948" w:type="dxa"/>
          </w:tcPr>
          <w:p w14:paraId="1D429431" w14:textId="77777777" w:rsidR="001B3DBA" w:rsidRDefault="001B3DBA">
            <w:pPr>
              <w:pStyle w:val="ConsPlusNormal"/>
              <w:jc w:val="center"/>
            </w:pPr>
            <w:r>
              <w:t>2</w:t>
            </w:r>
          </w:p>
        </w:tc>
      </w:tr>
    </w:tbl>
    <w:p w14:paraId="7C3A5288" w14:textId="77777777" w:rsidR="001B3DBA" w:rsidRDefault="001B3DBA">
      <w:pPr>
        <w:pStyle w:val="ConsPlusNormal"/>
        <w:ind w:firstLine="540"/>
        <w:jc w:val="both"/>
      </w:pPr>
    </w:p>
    <w:p w14:paraId="647D3306" w14:textId="77777777" w:rsidR="001B3DBA" w:rsidRDefault="001B3DBA">
      <w:pPr>
        <w:pStyle w:val="ConsPlusNormal"/>
        <w:ind w:firstLine="540"/>
        <w:jc w:val="both"/>
      </w:pPr>
    </w:p>
    <w:p w14:paraId="321B64B1" w14:textId="77777777" w:rsidR="001B3DBA" w:rsidRDefault="001B3DBA">
      <w:pPr>
        <w:pStyle w:val="ConsPlusNormal"/>
        <w:ind w:firstLine="540"/>
        <w:jc w:val="both"/>
      </w:pPr>
    </w:p>
    <w:p w14:paraId="5FF2A946" w14:textId="77777777" w:rsidR="001B3DBA" w:rsidRDefault="001B3DBA">
      <w:pPr>
        <w:pStyle w:val="ConsPlusNormal"/>
        <w:ind w:firstLine="540"/>
        <w:jc w:val="both"/>
      </w:pPr>
    </w:p>
    <w:p w14:paraId="7B54CD80" w14:textId="77777777" w:rsidR="001B3DBA" w:rsidRDefault="001B3DBA">
      <w:pPr>
        <w:pStyle w:val="ConsPlusNormal"/>
        <w:ind w:firstLine="540"/>
        <w:jc w:val="both"/>
      </w:pPr>
    </w:p>
    <w:p w14:paraId="7F5C96FD" w14:textId="77777777" w:rsidR="001B3DBA" w:rsidRDefault="001B3DBA">
      <w:pPr>
        <w:pStyle w:val="ConsPlusNormal"/>
        <w:jc w:val="right"/>
        <w:outlineLvl w:val="0"/>
      </w:pPr>
      <w:r>
        <w:t>Утвержден</w:t>
      </w:r>
    </w:p>
    <w:p w14:paraId="1E1972E8" w14:textId="77777777" w:rsidR="001B3DBA" w:rsidRDefault="001B3DBA">
      <w:pPr>
        <w:pStyle w:val="ConsPlusNormal"/>
        <w:jc w:val="right"/>
      </w:pPr>
      <w:r>
        <w:t>постановлением</w:t>
      </w:r>
    </w:p>
    <w:p w14:paraId="5159DFA9" w14:textId="77777777" w:rsidR="001B3DBA" w:rsidRDefault="001B3DBA">
      <w:pPr>
        <w:pStyle w:val="ConsPlusNormal"/>
        <w:jc w:val="right"/>
      </w:pPr>
      <w:r>
        <w:t>Правительства</w:t>
      </w:r>
    </w:p>
    <w:p w14:paraId="7FE624C4" w14:textId="77777777" w:rsidR="001B3DBA" w:rsidRDefault="001B3DBA">
      <w:pPr>
        <w:pStyle w:val="ConsPlusNormal"/>
        <w:jc w:val="right"/>
      </w:pPr>
      <w:r>
        <w:t>Удмуртской Республики</w:t>
      </w:r>
    </w:p>
    <w:p w14:paraId="3B1D7342" w14:textId="77777777" w:rsidR="001B3DBA" w:rsidRDefault="001B3DBA">
      <w:pPr>
        <w:pStyle w:val="ConsPlusNormal"/>
        <w:jc w:val="right"/>
      </w:pPr>
      <w:r>
        <w:t>от 30 сентября 2021 г. N 533</w:t>
      </w:r>
    </w:p>
    <w:p w14:paraId="73DB6EC9" w14:textId="77777777" w:rsidR="001B3DBA" w:rsidRDefault="001B3DBA">
      <w:pPr>
        <w:pStyle w:val="ConsPlusNormal"/>
        <w:ind w:firstLine="540"/>
        <w:jc w:val="both"/>
      </w:pPr>
    </w:p>
    <w:p w14:paraId="4435FD9F" w14:textId="77777777" w:rsidR="001B3DBA" w:rsidRDefault="001B3DBA">
      <w:pPr>
        <w:pStyle w:val="ConsPlusTitle"/>
        <w:jc w:val="center"/>
      </w:pPr>
      <w:bookmarkStart w:id="6" w:name="P356"/>
      <w:bookmarkEnd w:id="6"/>
      <w:r>
        <w:t>ПЕРЕЧЕНЬ</w:t>
      </w:r>
    </w:p>
    <w:p w14:paraId="664F861D" w14:textId="77777777" w:rsidR="001B3DBA" w:rsidRDefault="001B3DBA">
      <w:pPr>
        <w:pStyle w:val="ConsPlusTitle"/>
        <w:jc w:val="center"/>
      </w:pPr>
      <w:r>
        <w:lastRenderedPageBreak/>
        <w:t>ИНДИКАТОРОВ РИСКА НАРУШЕНИЯ ОБЯЗАТЕЛЬНЫХ ТРЕБОВАНИЙ,</w:t>
      </w:r>
    </w:p>
    <w:p w14:paraId="13D90012" w14:textId="77777777" w:rsidR="001B3DBA" w:rsidRDefault="001B3DBA">
      <w:pPr>
        <w:pStyle w:val="ConsPlusTitle"/>
        <w:jc w:val="center"/>
      </w:pPr>
      <w:r>
        <w:t>ИСПОЛЬЗУЕМЫХ ПРИ ОСУЩЕСТВЛЕНИИ РЕГИОНАЛЬНОГО</w:t>
      </w:r>
    </w:p>
    <w:p w14:paraId="06E47DD9" w14:textId="77777777" w:rsidR="001B3DBA" w:rsidRDefault="001B3DBA">
      <w:pPr>
        <w:pStyle w:val="ConsPlusTitle"/>
        <w:jc w:val="center"/>
      </w:pPr>
      <w:r>
        <w:t>ГОСУДАРСТВЕННОГО ЖИЛИЩНОГО КОНТРОЛЯ (НАДЗОРА)</w:t>
      </w:r>
    </w:p>
    <w:p w14:paraId="06BC9001" w14:textId="77777777" w:rsidR="001B3DBA" w:rsidRDefault="001B3DB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3DBA" w14:paraId="49A09548"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0AED2340" w14:textId="77777777" w:rsidR="001B3DBA" w:rsidRDefault="001B3DB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466DFA28" w14:textId="77777777" w:rsidR="001B3DBA" w:rsidRDefault="001B3DB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0422BB4F" w14:textId="77777777" w:rsidR="001B3DBA" w:rsidRDefault="001B3DBA">
            <w:pPr>
              <w:pStyle w:val="ConsPlusNormal"/>
              <w:jc w:val="center"/>
            </w:pPr>
            <w:r>
              <w:rPr>
                <w:color w:val="392C69"/>
              </w:rPr>
              <w:t>Список изменяющих документов</w:t>
            </w:r>
          </w:p>
          <w:p w14:paraId="437872F5" w14:textId="77777777" w:rsidR="001B3DBA" w:rsidRDefault="001B3DBA">
            <w:pPr>
              <w:pStyle w:val="ConsPlusNormal"/>
              <w:jc w:val="center"/>
            </w:pPr>
            <w:r>
              <w:rPr>
                <w:color w:val="392C69"/>
              </w:rPr>
              <w:t xml:space="preserve">(введен </w:t>
            </w:r>
            <w:hyperlink r:id="rId82" w:history="1">
              <w:r>
                <w:rPr>
                  <w:color w:val="0000FF"/>
                </w:rPr>
                <w:t>постановлением</w:t>
              </w:r>
            </w:hyperlink>
            <w:r>
              <w:rPr>
                <w:color w:val="392C69"/>
              </w:rPr>
              <w:t xml:space="preserve"> Правительства УР от 31.01.2022 N 33)</w:t>
            </w:r>
          </w:p>
        </w:tc>
        <w:tc>
          <w:tcPr>
            <w:tcW w:w="113" w:type="dxa"/>
            <w:tcBorders>
              <w:top w:val="nil"/>
              <w:left w:val="nil"/>
              <w:bottom w:val="nil"/>
              <w:right w:val="nil"/>
            </w:tcBorders>
            <w:shd w:val="clear" w:color="auto" w:fill="F4F3F8"/>
            <w:tcMar>
              <w:top w:w="0" w:type="dxa"/>
              <w:left w:w="0" w:type="dxa"/>
              <w:bottom w:w="0" w:type="dxa"/>
              <w:right w:w="0" w:type="dxa"/>
            </w:tcMar>
          </w:tcPr>
          <w:p w14:paraId="7EDEEFC0" w14:textId="77777777" w:rsidR="001B3DBA" w:rsidRDefault="001B3DBA">
            <w:pPr>
              <w:spacing w:after="1" w:line="0" w:lineRule="atLeast"/>
            </w:pPr>
          </w:p>
        </w:tc>
      </w:tr>
    </w:tbl>
    <w:p w14:paraId="308BC0CD" w14:textId="77777777" w:rsidR="001B3DBA" w:rsidRDefault="001B3DBA">
      <w:pPr>
        <w:pStyle w:val="ConsPlusNormal"/>
        <w:ind w:firstLine="540"/>
        <w:jc w:val="both"/>
      </w:pPr>
    </w:p>
    <w:p w14:paraId="7C70438C" w14:textId="77777777" w:rsidR="001B3DBA" w:rsidRDefault="001B3DBA">
      <w:pPr>
        <w:pStyle w:val="ConsPlusNormal"/>
        <w:ind w:firstLine="540"/>
        <w:jc w:val="both"/>
      </w:pPr>
      <w:r>
        <w:t>При осуществлении регионального государственного жилищного контроля (надзора) устанавливаются следующие индикаторы риска нарушения обязательных требований:</w:t>
      </w:r>
    </w:p>
    <w:p w14:paraId="79DC5235" w14:textId="77777777" w:rsidR="001B3DBA" w:rsidRDefault="001B3DBA">
      <w:pPr>
        <w:pStyle w:val="ConsPlusNormal"/>
        <w:spacing w:before="220"/>
        <w:ind w:firstLine="540"/>
        <w:jc w:val="both"/>
      </w:pPr>
      <w:bookmarkStart w:id="7" w:name="P364"/>
      <w:bookmarkEnd w:id="7"/>
      <w:r>
        <w:t>1) поступление в орган государственного жилищного надзора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w:t>
      </w:r>
    </w:p>
    <w:p w14:paraId="144AC14E" w14:textId="77777777" w:rsidR="001B3DBA" w:rsidRDefault="001B3DBA">
      <w:pPr>
        <w:pStyle w:val="ConsPlusNormal"/>
        <w:spacing w:before="220"/>
        <w:ind w:firstLine="540"/>
        <w:jc w:val="both"/>
      </w:pPr>
      <w:r>
        <w:t>а)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12E67F2B" w14:textId="77777777" w:rsidR="001B3DBA" w:rsidRDefault="001B3DBA">
      <w:pPr>
        <w:pStyle w:val="ConsPlusNormal"/>
        <w:spacing w:before="220"/>
        <w:ind w:firstLine="540"/>
        <w:jc w:val="both"/>
      </w:pPr>
      <w:r>
        <w:t>б) к формированию фондов капитального ремонта;</w:t>
      </w:r>
    </w:p>
    <w:p w14:paraId="2FA94015" w14:textId="77777777" w:rsidR="001B3DBA" w:rsidRDefault="001B3DBA">
      <w:pPr>
        <w:pStyle w:val="ConsPlusNormal"/>
        <w:spacing w:before="220"/>
        <w:ind w:firstLine="540"/>
        <w:jc w:val="both"/>
      </w:pPr>
      <w:r>
        <w:t>в)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0B0C2698" w14:textId="77777777" w:rsidR="001B3DBA" w:rsidRDefault="001B3DBA">
      <w:pPr>
        <w:pStyle w:val="ConsPlusNormal"/>
        <w:spacing w:before="220"/>
        <w:ind w:firstLine="540"/>
        <w:jc w:val="both"/>
      </w:pPr>
      <w:r>
        <w:t>г) к предоставлению коммунальных услуг собственникам и пользователям помещений в многоквартирных домах и жилых домов;</w:t>
      </w:r>
    </w:p>
    <w:p w14:paraId="6C315B33" w14:textId="77777777" w:rsidR="001B3DBA" w:rsidRDefault="001B3DBA">
      <w:pPr>
        <w:pStyle w:val="ConsPlusNormal"/>
        <w:spacing w:before="220"/>
        <w:ind w:firstLine="540"/>
        <w:jc w:val="both"/>
      </w:pPr>
      <w:r>
        <w:t>д)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3C84A665" w14:textId="77777777" w:rsidR="001B3DBA" w:rsidRDefault="001B3DBA">
      <w:pPr>
        <w:pStyle w:val="ConsPlusNormal"/>
        <w:spacing w:before="220"/>
        <w:ind w:firstLine="540"/>
        <w:jc w:val="both"/>
      </w:pPr>
      <w:r>
        <w:t>е) правил содержания общего имущества в многоквартирном доме и правил изменения размера платы за содержание жилого помещения;</w:t>
      </w:r>
    </w:p>
    <w:p w14:paraId="47F035B3" w14:textId="77777777" w:rsidR="001B3DBA" w:rsidRDefault="001B3DBA">
      <w:pPr>
        <w:pStyle w:val="ConsPlusNormal"/>
        <w:spacing w:before="220"/>
        <w:ind w:firstLine="540"/>
        <w:jc w:val="both"/>
      </w:pPr>
      <w:r>
        <w:t>ж)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6548F907" w14:textId="77777777" w:rsidR="001B3DBA" w:rsidRDefault="001B3DBA">
      <w:pPr>
        <w:pStyle w:val="ConsPlusNormal"/>
        <w:spacing w:before="220"/>
        <w:ind w:firstLine="540"/>
        <w:jc w:val="both"/>
      </w:pPr>
      <w:r>
        <w:t>з)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B867C0D" w14:textId="77777777" w:rsidR="001B3DBA" w:rsidRDefault="001B3DBA">
      <w:pPr>
        <w:pStyle w:val="ConsPlusNormal"/>
        <w:spacing w:before="220"/>
        <w:ind w:firstLine="540"/>
        <w:jc w:val="both"/>
      </w:pPr>
      <w:r>
        <w:t>и)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3151D7E3" w14:textId="77777777" w:rsidR="001B3DBA" w:rsidRDefault="001B3DBA">
      <w:pPr>
        <w:pStyle w:val="ConsPlusNormal"/>
        <w:spacing w:before="220"/>
        <w:ind w:firstLine="540"/>
        <w:jc w:val="both"/>
      </w:pPr>
      <w:r>
        <w:t>к) к обеспечению доступности для инвалидов помещений в многоквартирных домах;</w:t>
      </w:r>
    </w:p>
    <w:p w14:paraId="2BD3FF26" w14:textId="77777777" w:rsidR="001B3DBA" w:rsidRDefault="001B3DBA">
      <w:pPr>
        <w:pStyle w:val="ConsPlusNormal"/>
        <w:spacing w:before="220"/>
        <w:ind w:firstLine="540"/>
        <w:jc w:val="both"/>
      </w:pPr>
      <w:r>
        <w:t>л) к предоставлению жилых помещений в наемных домах социального использования;</w:t>
      </w:r>
    </w:p>
    <w:p w14:paraId="7EF02CEB" w14:textId="77777777" w:rsidR="001B3DBA" w:rsidRDefault="001B3DBA">
      <w:pPr>
        <w:pStyle w:val="ConsPlusNormal"/>
        <w:spacing w:before="220"/>
        <w:ind w:firstLine="540"/>
        <w:jc w:val="both"/>
      </w:pPr>
      <w:r>
        <w:t xml:space="preserve">м) к обеспечению безопасности при использовании и содержании внутридомового и (или) </w:t>
      </w:r>
      <w:r>
        <w:lastRenderedPageBreak/>
        <w:t>внутриквартирного газового оборудования;</w:t>
      </w:r>
    </w:p>
    <w:p w14:paraId="5EF82496" w14:textId="77777777" w:rsidR="001B3DBA" w:rsidRDefault="001B3DBA">
      <w:pPr>
        <w:pStyle w:val="ConsPlusNormal"/>
        <w:spacing w:before="220"/>
        <w:ind w:firstLine="540"/>
        <w:jc w:val="both"/>
      </w:pPr>
      <w:r>
        <w:t xml:space="preserve">2)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государственного жилищного надзора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w:t>
      </w:r>
      <w:hyperlink w:anchor="P364" w:history="1">
        <w:r>
          <w:rPr>
            <w:color w:val="0000FF"/>
          </w:rPr>
          <w:t>пунктом 1</w:t>
        </w:r>
      </w:hyperlink>
      <w:r>
        <w:t xml:space="preserve"> настоящего приложения;</w:t>
      </w:r>
    </w:p>
    <w:p w14:paraId="70A07A03" w14:textId="77777777" w:rsidR="001B3DBA" w:rsidRDefault="001B3DBA">
      <w:pPr>
        <w:pStyle w:val="ConsPlusNormal"/>
        <w:spacing w:before="220"/>
        <w:ind w:firstLine="540"/>
        <w:jc w:val="both"/>
      </w:pPr>
      <w:r>
        <w:t>3) поступление в орган государственного жилищного надзора в течение трех месяцев подряд двух и более протоколов общего собрания собственников помещений в многоквартирном доме, содержащих решения по аналогичным вопросам повестки дня;</w:t>
      </w:r>
    </w:p>
    <w:p w14:paraId="5775B807" w14:textId="77777777" w:rsidR="001B3DBA" w:rsidRDefault="001B3DBA">
      <w:pPr>
        <w:pStyle w:val="ConsPlusNormal"/>
        <w:spacing w:before="220"/>
        <w:ind w:firstLine="540"/>
        <w:jc w:val="both"/>
      </w:pPr>
      <w:r>
        <w:t>4)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 информационной системе жилищно-коммунального хозяйства;</w:t>
      </w:r>
    </w:p>
    <w:p w14:paraId="5A21D6F5" w14:textId="77777777" w:rsidR="001B3DBA" w:rsidRDefault="001B3DBA">
      <w:pPr>
        <w:pStyle w:val="ConsPlusNormal"/>
        <w:spacing w:before="220"/>
        <w:ind w:firstLine="540"/>
        <w:jc w:val="both"/>
      </w:pPr>
      <w:r>
        <w:t>5) отсутствие в течение трех и более месяцев актуализации информации, подлежащей раскрытию, в системе.".</w:t>
      </w:r>
    </w:p>
    <w:p w14:paraId="5F405CDA" w14:textId="77777777" w:rsidR="001B3DBA" w:rsidRDefault="001B3DBA">
      <w:pPr>
        <w:pStyle w:val="ConsPlusNormal"/>
        <w:ind w:firstLine="540"/>
        <w:jc w:val="both"/>
      </w:pPr>
    </w:p>
    <w:p w14:paraId="43370DF5" w14:textId="77777777" w:rsidR="001B3DBA" w:rsidRDefault="001B3DBA">
      <w:pPr>
        <w:pStyle w:val="ConsPlusNormal"/>
        <w:ind w:firstLine="540"/>
        <w:jc w:val="both"/>
      </w:pPr>
    </w:p>
    <w:p w14:paraId="321F4606" w14:textId="77777777" w:rsidR="001B3DBA" w:rsidRDefault="001B3DBA">
      <w:pPr>
        <w:pStyle w:val="ConsPlusNormal"/>
        <w:ind w:firstLine="540"/>
        <w:jc w:val="both"/>
      </w:pPr>
    </w:p>
    <w:p w14:paraId="74CE1BBC" w14:textId="77777777" w:rsidR="001B3DBA" w:rsidRDefault="001B3DBA">
      <w:pPr>
        <w:pStyle w:val="ConsPlusNormal"/>
        <w:ind w:firstLine="540"/>
        <w:jc w:val="both"/>
      </w:pPr>
    </w:p>
    <w:p w14:paraId="220AE70C" w14:textId="77777777" w:rsidR="001B3DBA" w:rsidRDefault="001B3DBA">
      <w:pPr>
        <w:pStyle w:val="ConsPlusNormal"/>
        <w:ind w:firstLine="540"/>
        <w:jc w:val="both"/>
      </w:pPr>
    </w:p>
    <w:p w14:paraId="174E72A1" w14:textId="77777777" w:rsidR="001B3DBA" w:rsidRDefault="001B3DBA">
      <w:pPr>
        <w:pStyle w:val="ConsPlusNormal"/>
        <w:jc w:val="right"/>
        <w:outlineLvl w:val="0"/>
      </w:pPr>
      <w:r>
        <w:t>Утверждены</w:t>
      </w:r>
    </w:p>
    <w:p w14:paraId="379057F7" w14:textId="77777777" w:rsidR="001B3DBA" w:rsidRDefault="001B3DBA">
      <w:pPr>
        <w:pStyle w:val="ConsPlusNormal"/>
        <w:jc w:val="right"/>
      </w:pPr>
      <w:r>
        <w:t>постановлением</w:t>
      </w:r>
    </w:p>
    <w:p w14:paraId="378B7187" w14:textId="77777777" w:rsidR="001B3DBA" w:rsidRDefault="001B3DBA">
      <w:pPr>
        <w:pStyle w:val="ConsPlusNormal"/>
        <w:jc w:val="right"/>
      </w:pPr>
      <w:r>
        <w:t>Правительства</w:t>
      </w:r>
    </w:p>
    <w:p w14:paraId="7B8F16DD" w14:textId="77777777" w:rsidR="001B3DBA" w:rsidRDefault="001B3DBA">
      <w:pPr>
        <w:pStyle w:val="ConsPlusNormal"/>
        <w:jc w:val="right"/>
      </w:pPr>
      <w:r>
        <w:t>Удмуртской Республики</w:t>
      </w:r>
    </w:p>
    <w:p w14:paraId="3B6D1FC9" w14:textId="77777777" w:rsidR="001B3DBA" w:rsidRDefault="001B3DBA">
      <w:pPr>
        <w:pStyle w:val="ConsPlusNormal"/>
        <w:jc w:val="right"/>
      </w:pPr>
      <w:r>
        <w:t>от 30 сентября 2021 г. N 533</w:t>
      </w:r>
    </w:p>
    <w:p w14:paraId="64693377" w14:textId="77777777" w:rsidR="001B3DBA" w:rsidRDefault="001B3DBA">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3DBA" w14:paraId="7988AA27"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2E84714" w14:textId="77777777" w:rsidR="001B3DBA" w:rsidRDefault="001B3DB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13FBA4DB" w14:textId="77777777" w:rsidR="001B3DBA" w:rsidRDefault="001B3DB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37F03030" w14:textId="77777777" w:rsidR="001B3DBA" w:rsidRDefault="001B3DBA">
            <w:pPr>
              <w:pStyle w:val="ConsPlusNormal"/>
              <w:jc w:val="both"/>
            </w:pPr>
            <w:r>
              <w:rPr>
                <w:color w:val="392C69"/>
              </w:rPr>
              <w:t xml:space="preserve">Ключевые показатели </w:t>
            </w:r>
            <w:hyperlink r:id="rId83" w:history="1">
              <w:r>
                <w:rPr>
                  <w:color w:val="0000FF"/>
                </w:rPr>
                <w:t>вступают</w:t>
              </w:r>
            </w:hyperlink>
            <w:r>
              <w:rPr>
                <w:color w:val="392C69"/>
              </w:rPr>
              <w:t xml:space="preserve"> в силу с 01.03.2022.</w:t>
            </w:r>
          </w:p>
        </w:tc>
        <w:tc>
          <w:tcPr>
            <w:tcW w:w="113" w:type="dxa"/>
            <w:tcBorders>
              <w:top w:val="nil"/>
              <w:left w:val="nil"/>
              <w:bottom w:val="nil"/>
              <w:right w:val="nil"/>
            </w:tcBorders>
            <w:shd w:val="clear" w:color="auto" w:fill="F4F3F8"/>
            <w:tcMar>
              <w:top w:w="0" w:type="dxa"/>
              <w:left w:w="0" w:type="dxa"/>
              <w:bottom w:w="0" w:type="dxa"/>
              <w:right w:w="0" w:type="dxa"/>
            </w:tcMar>
          </w:tcPr>
          <w:p w14:paraId="147577FC" w14:textId="77777777" w:rsidR="001B3DBA" w:rsidRDefault="001B3DBA">
            <w:pPr>
              <w:spacing w:after="1" w:line="0" w:lineRule="atLeast"/>
            </w:pPr>
          </w:p>
        </w:tc>
      </w:tr>
    </w:tbl>
    <w:p w14:paraId="0AF48F6F" w14:textId="77777777" w:rsidR="001B3DBA" w:rsidRDefault="001B3DBA">
      <w:pPr>
        <w:pStyle w:val="ConsPlusTitle"/>
        <w:spacing w:before="280"/>
        <w:jc w:val="center"/>
      </w:pPr>
      <w:bookmarkStart w:id="8" w:name="P393"/>
      <w:bookmarkEnd w:id="8"/>
      <w:r>
        <w:t>КЛЮЧЕВЫЕ ПОКАЗАТЕЛИ</w:t>
      </w:r>
    </w:p>
    <w:p w14:paraId="632F5323" w14:textId="77777777" w:rsidR="001B3DBA" w:rsidRDefault="001B3DBA">
      <w:pPr>
        <w:pStyle w:val="ConsPlusTitle"/>
        <w:jc w:val="center"/>
      </w:pPr>
      <w:r>
        <w:t>РЕГИОНАЛЬНОГО ГОСУДАРСТВЕННОГО ЖИЛИЩНОГО КОНТРОЛЯ (НАДЗОРА)</w:t>
      </w:r>
    </w:p>
    <w:p w14:paraId="2995604D" w14:textId="77777777" w:rsidR="001B3DBA" w:rsidRDefault="001B3DBA">
      <w:pPr>
        <w:pStyle w:val="ConsPlusTitle"/>
        <w:jc w:val="center"/>
      </w:pPr>
      <w:r>
        <w:t>И ИХ ЦЕЛЕВЫЕ ЗНАЧЕНИЯ, ИНДИКАТИВНЫЕ ПОКАЗАТЕЛИ РЕГИОНАЛЬНОГО</w:t>
      </w:r>
    </w:p>
    <w:p w14:paraId="629C23BE" w14:textId="77777777" w:rsidR="001B3DBA" w:rsidRDefault="001B3DBA">
      <w:pPr>
        <w:pStyle w:val="ConsPlusTitle"/>
        <w:jc w:val="center"/>
      </w:pPr>
      <w:r>
        <w:t>ГОСУДАРСТВЕННОГО ЖИЛИЩНОГО КОНТРОЛЯ (НАДЗОРА)</w:t>
      </w:r>
    </w:p>
    <w:p w14:paraId="1B140B97" w14:textId="77777777" w:rsidR="001B3DBA" w:rsidRDefault="001B3DBA">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B3DBA" w14:paraId="51C03C4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B0D51FB" w14:textId="77777777" w:rsidR="001B3DBA" w:rsidRDefault="001B3DBA">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14:paraId="790EF7E0" w14:textId="77777777" w:rsidR="001B3DBA" w:rsidRDefault="001B3DBA">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14:paraId="4E484994" w14:textId="77777777" w:rsidR="001B3DBA" w:rsidRDefault="001B3DBA">
            <w:pPr>
              <w:pStyle w:val="ConsPlusNormal"/>
              <w:jc w:val="center"/>
            </w:pPr>
            <w:r>
              <w:rPr>
                <w:color w:val="392C69"/>
              </w:rPr>
              <w:t>Список изменяющих документов</w:t>
            </w:r>
          </w:p>
          <w:p w14:paraId="463BA0AF" w14:textId="77777777" w:rsidR="001B3DBA" w:rsidRDefault="001B3DBA">
            <w:pPr>
              <w:pStyle w:val="ConsPlusNormal"/>
              <w:jc w:val="center"/>
            </w:pPr>
            <w:r>
              <w:rPr>
                <w:color w:val="392C69"/>
              </w:rPr>
              <w:t xml:space="preserve">(введены </w:t>
            </w:r>
            <w:hyperlink r:id="rId84" w:history="1">
              <w:r>
                <w:rPr>
                  <w:color w:val="0000FF"/>
                </w:rPr>
                <w:t>постановлением</w:t>
              </w:r>
            </w:hyperlink>
            <w:r>
              <w:rPr>
                <w:color w:val="392C69"/>
              </w:rPr>
              <w:t xml:space="preserve"> Правительства УР от 31.01.2022 N 33)</w:t>
            </w:r>
          </w:p>
        </w:tc>
        <w:tc>
          <w:tcPr>
            <w:tcW w:w="113" w:type="dxa"/>
            <w:tcBorders>
              <w:top w:val="nil"/>
              <w:left w:val="nil"/>
              <w:bottom w:val="nil"/>
              <w:right w:val="nil"/>
            </w:tcBorders>
            <w:shd w:val="clear" w:color="auto" w:fill="F4F3F8"/>
            <w:tcMar>
              <w:top w:w="0" w:type="dxa"/>
              <w:left w:w="0" w:type="dxa"/>
              <w:bottom w:w="0" w:type="dxa"/>
              <w:right w:w="0" w:type="dxa"/>
            </w:tcMar>
          </w:tcPr>
          <w:p w14:paraId="78904551" w14:textId="77777777" w:rsidR="001B3DBA" w:rsidRDefault="001B3DBA">
            <w:pPr>
              <w:spacing w:after="1" w:line="0" w:lineRule="atLeast"/>
            </w:pPr>
          </w:p>
        </w:tc>
      </w:tr>
    </w:tbl>
    <w:p w14:paraId="56D5090B" w14:textId="77777777" w:rsidR="001B3DBA" w:rsidRDefault="001B3DBA">
      <w:pPr>
        <w:pStyle w:val="ConsPlusNormal"/>
        <w:ind w:firstLine="540"/>
        <w:jc w:val="both"/>
      </w:pPr>
    </w:p>
    <w:p w14:paraId="45C8CD01" w14:textId="77777777" w:rsidR="001B3DBA" w:rsidRDefault="001B3DBA">
      <w:pPr>
        <w:pStyle w:val="ConsPlusTitle"/>
        <w:jc w:val="center"/>
        <w:outlineLvl w:val="1"/>
      </w:pPr>
      <w:r>
        <w:t>1. Ключевые показатели регионального государственного</w:t>
      </w:r>
    </w:p>
    <w:p w14:paraId="436D6951" w14:textId="77777777" w:rsidR="001B3DBA" w:rsidRDefault="001B3DBA">
      <w:pPr>
        <w:pStyle w:val="ConsPlusTitle"/>
        <w:jc w:val="center"/>
      </w:pPr>
      <w:r>
        <w:t>жилищного контроля (надзора) и их целевые значения</w:t>
      </w:r>
    </w:p>
    <w:p w14:paraId="576E2CFA" w14:textId="77777777" w:rsidR="001B3DBA" w:rsidRDefault="001B3DBA">
      <w:pPr>
        <w:pStyle w:val="ConsPlusNormal"/>
        <w:ind w:firstLine="540"/>
        <w:jc w:val="both"/>
      </w:pPr>
    </w:p>
    <w:p w14:paraId="38C069E2" w14:textId="77777777" w:rsidR="001B3DBA" w:rsidRDefault="001B3DBA">
      <w:pPr>
        <w:sectPr w:rsidR="001B3DBA" w:rsidSect="00C0244B">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75"/>
        <w:gridCol w:w="1320"/>
        <w:gridCol w:w="4932"/>
        <w:gridCol w:w="737"/>
        <w:gridCol w:w="680"/>
        <w:gridCol w:w="680"/>
        <w:gridCol w:w="1474"/>
      </w:tblGrid>
      <w:tr w:rsidR="001B3DBA" w14:paraId="18C00E5B" w14:textId="77777777">
        <w:tc>
          <w:tcPr>
            <w:tcW w:w="567" w:type="dxa"/>
            <w:vMerge w:val="restart"/>
          </w:tcPr>
          <w:p w14:paraId="48AACEA1" w14:textId="77777777" w:rsidR="001B3DBA" w:rsidRDefault="001B3DBA">
            <w:pPr>
              <w:pStyle w:val="ConsPlusNormal"/>
              <w:jc w:val="center"/>
            </w:pPr>
            <w:r>
              <w:lastRenderedPageBreak/>
              <w:t>N п/п</w:t>
            </w:r>
          </w:p>
        </w:tc>
        <w:tc>
          <w:tcPr>
            <w:tcW w:w="3175" w:type="dxa"/>
            <w:vMerge w:val="restart"/>
          </w:tcPr>
          <w:p w14:paraId="5BC5D3EC" w14:textId="77777777" w:rsidR="001B3DBA" w:rsidRDefault="001B3DBA">
            <w:pPr>
              <w:pStyle w:val="ConsPlusNormal"/>
              <w:jc w:val="center"/>
            </w:pPr>
            <w:r>
              <w:t>Наименование показателя</w:t>
            </w:r>
          </w:p>
        </w:tc>
        <w:tc>
          <w:tcPr>
            <w:tcW w:w="1320" w:type="dxa"/>
            <w:vMerge w:val="restart"/>
          </w:tcPr>
          <w:p w14:paraId="4F5FF1FB" w14:textId="77777777" w:rsidR="001B3DBA" w:rsidRDefault="001B3DBA">
            <w:pPr>
              <w:pStyle w:val="ConsPlusNormal"/>
              <w:jc w:val="center"/>
            </w:pPr>
            <w:r>
              <w:t>Формула расчета</w:t>
            </w:r>
          </w:p>
        </w:tc>
        <w:tc>
          <w:tcPr>
            <w:tcW w:w="4932" w:type="dxa"/>
            <w:vMerge w:val="restart"/>
          </w:tcPr>
          <w:p w14:paraId="2ED2FD95" w14:textId="77777777" w:rsidR="001B3DBA" w:rsidRDefault="001B3DBA">
            <w:pPr>
              <w:pStyle w:val="ConsPlusNormal"/>
              <w:jc w:val="center"/>
            </w:pPr>
            <w:r>
              <w:t>Комментарии (интерпретация значений)</w:t>
            </w:r>
          </w:p>
        </w:tc>
        <w:tc>
          <w:tcPr>
            <w:tcW w:w="2097" w:type="dxa"/>
            <w:gridSpan w:val="3"/>
          </w:tcPr>
          <w:p w14:paraId="6F56F6F9" w14:textId="77777777" w:rsidR="001B3DBA" w:rsidRDefault="001B3DBA">
            <w:pPr>
              <w:pStyle w:val="ConsPlusNormal"/>
              <w:jc w:val="center"/>
            </w:pPr>
            <w:r>
              <w:t>Целевые значения показателей</w:t>
            </w:r>
          </w:p>
        </w:tc>
        <w:tc>
          <w:tcPr>
            <w:tcW w:w="1474" w:type="dxa"/>
            <w:vMerge w:val="restart"/>
          </w:tcPr>
          <w:p w14:paraId="764D90FC" w14:textId="77777777" w:rsidR="001B3DBA" w:rsidRDefault="001B3DBA">
            <w:pPr>
              <w:pStyle w:val="ConsPlusNormal"/>
              <w:jc w:val="center"/>
            </w:pPr>
            <w:r>
              <w:t>Источники данных для определения значений показателя</w:t>
            </w:r>
          </w:p>
        </w:tc>
      </w:tr>
      <w:tr w:rsidR="001B3DBA" w14:paraId="3B6D5CFF" w14:textId="77777777">
        <w:tc>
          <w:tcPr>
            <w:tcW w:w="567" w:type="dxa"/>
            <w:vMerge/>
          </w:tcPr>
          <w:p w14:paraId="1AF387D0" w14:textId="77777777" w:rsidR="001B3DBA" w:rsidRDefault="001B3DBA">
            <w:pPr>
              <w:spacing w:after="1" w:line="0" w:lineRule="atLeast"/>
            </w:pPr>
          </w:p>
        </w:tc>
        <w:tc>
          <w:tcPr>
            <w:tcW w:w="3175" w:type="dxa"/>
            <w:vMerge/>
          </w:tcPr>
          <w:p w14:paraId="0BADE65F" w14:textId="77777777" w:rsidR="001B3DBA" w:rsidRDefault="001B3DBA">
            <w:pPr>
              <w:spacing w:after="1" w:line="0" w:lineRule="atLeast"/>
            </w:pPr>
          </w:p>
        </w:tc>
        <w:tc>
          <w:tcPr>
            <w:tcW w:w="1320" w:type="dxa"/>
            <w:vMerge/>
          </w:tcPr>
          <w:p w14:paraId="296B79A5" w14:textId="77777777" w:rsidR="001B3DBA" w:rsidRDefault="001B3DBA">
            <w:pPr>
              <w:spacing w:after="1" w:line="0" w:lineRule="atLeast"/>
            </w:pPr>
          </w:p>
        </w:tc>
        <w:tc>
          <w:tcPr>
            <w:tcW w:w="4932" w:type="dxa"/>
            <w:vMerge/>
          </w:tcPr>
          <w:p w14:paraId="1B266C16" w14:textId="77777777" w:rsidR="001B3DBA" w:rsidRDefault="001B3DBA">
            <w:pPr>
              <w:spacing w:after="1" w:line="0" w:lineRule="atLeast"/>
            </w:pPr>
          </w:p>
        </w:tc>
        <w:tc>
          <w:tcPr>
            <w:tcW w:w="737" w:type="dxa"/>
          </w:tcPr>
          <w:p w14:paraId="2C0D43DD" w14:textId="77777777" w:rsidR="001B3DBA" w:rsidRDefault="001B3DBA">
            <w:pPr>
              <w:pStyle w:val="ConsPlusNormal"/>
              <w:jc w:val="center"/>
            </w:pPr>
            <w:r>
              <w:t>2022 год</w:t>
            </w:r>
          </w:p>
        </w:tc>
        <w:tc>
          <w:tcPr>
            <w:tcW w:w="680" w:type="dxa"/>
          </w:tcPr>
          <w:p w14:paraId="13F12DC9" w14:textId="77777777" w:rsidR="001B3DBA" w:rsidRDefault="001B3DBA">
            <w:pPr>
              <w:pStyle w:val="ConsPlusNormal"/>
              <w:jc w:val="center"/>
            </w:pPr>
            <w:r>
              <w:t>2023 год</w:t>
            </w:r>
          </w:p>
        </w:tc>
        <w:tc>
          <w:tcPr>
            <w:tcW w:w="680" w:type="dxa"/>
          </w:tcPr>
          <w:p w14:paraId="267629D9" w14:textId="77777777" w:rsidR="001B3DBA" w:rsidRDefault="001B3DBA">
            <w:pPr>
              <w:pStyle w:val="ConsPlusNormal"/>
              <w:jc w:val="center"/>
            </w:pPr>
            <w:r>
              <w:t>2024 год</w:t>
            </w:r>
          </w:p>
        </w:tc>
        <w:tc>
          <w:tcPr>
            <w:tcW w:w="1474" w:type="dxa"/>
            <w:vMerge/>
          </w:tcPr>
          <w:p w14:paraId="1E303BA8" w14:textId="77777777" w:rsidR="001B3DBA" w:rsidRDefault="001B3DBA">
            <w:pPr>
              <w:spacing w:after="1" w:line="0" w:lineRule="atLeast"/>
            </w:pPr>
          </w:p>
        </w:tc>
      </w:tr>
      <w:tr w:rsidR="001B3DBA" w14:paraId="56C0EA0B" w14:textId="77777777">
        <w:tc>
          <w:tcPr>
            <w:tcW w:w="567" w:type="dxa"/>
          </w:tcPr>
          <w:p w14:paraId="6D95689E" w14:textId="77777777" w:rsidR="001B3DBA" w:rsidRDefault="001B3DBA">
            <w:pPr>
              <w:pStyle w:val="ConsPlusNormal"/>
              <w:jc w:val="center"/>
            </w:pPr>
            <w:r>
              <w:t>1.1</w:t>
            </w:r>
          </w:p>
        </w:tc>
        <w:tc>
          <w:tcPr>
            <w:tcW w:w="3175" w:type="dxa"/>
          </w:tcPr>
          <w:p w14:paraId="17DB6844" w14:textId="77777777" w:rsidR="001B3DBA" w:rsidRDefault="001B3DBA">
            <w:pPr>
              <w:pStyle w:val="ConsPlusNormal"/>
            </w:pPr>
            <w: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320" w:type="dxa"/>
          </w:tcPr>
          <w:p w14:paraId="573BBDB6" w14:textId="77777777" w:rsidR="001B3DBA" w:rsidRDefault="001B3DBA">
            <w:pPr>
              <w:pStyle w:val="ConsPlusNormal"/>
              <w:jc w:val="center"/>
            </w:pPr>
            <w:proofErr w:type="spellStart"/>
            <w:r>
              <w:t>Сп</w:t>
            </w:r>
            <w:proofErr w:type="spellEnd"/>
            <w:r>
              <w:t xml:space="preserve"> x 100 / ВРП</w:t>
            </w:r>
          </w:p>
        </w:tc>
        <w:tc>
          <w:tcPr>
            <w:tcW w:w="4932" w:type="dxa"/>
          </w:tcPr>
          <w:p w14:paraId="29E9D41F" w14:textId="77777777" w:rsidR="001B3DBA" w:rsidRDefault="001B3DBA">
            <w:pPr>
              <w:pStyle w:val="ConsPlusNormal"/>
            </w:pPr>
            <w:proofErr w:type="spellStart"/>
            <w:r>
              <w:t>Сп</w:t>
            </w:r>
            <w:proofErr w:type="spellEnd"/>
            <w:r>
              <w:t xml:space="preserve"> -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p>
          <w:p w14:paraId="0A7B7D69" w14:textId="77777777" w:rsidR="001B3DBA" w:rsidRDefault="001B3DBA">
            <w:pPr>
              <w:pStyle w:val="ConsPlusNormal"/>
            </w:pPr>
            <w:r>
              <w:t>ВРП - утвержденный валовой региональный продукт, млн. руб.</w:t>
            </w:r>
          </w:p>
          <w:p w14:paraId="3E86D7F2" w14:textId="77777777" w:rsidR="001B3DBA" w:rsidRDefault="001B3DBA">
            <w:pPr>
              <w:pStyle w:val="ConsPlusNormal"/>
            </w:pPr>
            <w:r>
              <w:t>К учету принимается значение показателя с точностью не менее 1 сотой (два знака после запятой), показатели с точностью менее 1 сотой приравниваются к нулю</w:t>
            </w:r>
          </w:p>
        </w:tc>
        <w:tc>
          <w:tcPr>
            <w:tcW w:w="737" w:type="dxa"/>
          </w:tcPr>
          <w:p w14:paraId="56173E99" w14:textId="77777777" w:rsidR="001B3DBA" w:rsidRDefault="001B3DBA">
            <w:pPr>
              <w:pStyle w:val="ConsPlusNormal"/>
              <w:jc w:val="center"/>
            </w:pPr>
            <w:r>
              <w:t>0</w:t>
            </w:r>
          </w:p>
        </w:tc>
        <w:tc>
          <w:tcPr>
            <w:tcW w:w="680" w:type="dxa"/>
          </w:tcPr>
          <w:p w14:paraId="54C94BB2" w14:textId="77777777" w:rsidR="001B3DBA" w:rsidRDefault="001B3DBA">
            <w:pPr>
              <w:pStyle w:val="ConsPlusNormal"/>
              <w:jc w:val="center"/>
            </w:pPr>
            <w:r>
              <w:t>0</w:t>
            </w:r>
          </w:p>
        </w:tc>
        <w:tc>
          <w:tcPr>
            <w:tcW w:w="680" w:type="dxa"/>
          </w:tcPr>
          <w:p w14:paraId="4969DCE1" w14:textId="77777777" w:rsidR="001B3DBA" w:rsidRDefault="001B3DBA">
            <w:pPr>
              <w:pStyle w:val="ConsPlusNormal"/>
              <w:jc w:val="center"/>
            </w:pPr>
            <w:r>
              <w:t>0</w:t>
            </w:r>
          </w:p>
        </w:tc>
        <w:tc>
          <w:tcPr>
            <w:tcW w:w="1474" w:type="dxa"/>
          </w:tcPr>
          <w:p w14:paraId="7D4B8F2F" w14:textId="77777777" w:rsidR="001B3DBA" w:rsidRDefault="001B3DBA">
            <w:pPr>
              <w:pStyle w:val="ConsPlusNormal"/>
              <w:jc w:val="center"/>
            </w:pPr>
            <w:r>
              <w:t>данные Управления по надзору УР</w:t>
            </w:r>
          </w:p>
        </w:tc>
      </w:tr>
      <w:tr w:rsidR="001B3DBA" w14:paraId="2A04E7DA" w14:textId="77777777">
        <w:tc>
          <w:tcPr>
            <w:tcW w:w="567" w:type="dxa"/>
          </w:tcPr>
          <w:p w14:paraId="41DF9E75" w14:textId="77777777" w:rsidR="001B3DBA" w:rsidRDefault="001B3DBA">
            <w:pPr>
              <w:pStyle w:val="ConsPlusNormal"/>
              <w:jc w:val="center"/>
            </w:pPr>
            <w:r>
              <w:t>1.2</w:t>
            </w:r>
          </w:p>
        </w:tc>
        <w:tc>
          <w:tcPr>
            <w:tcW w:w="3175" w:type="dxa"/>
          </w:tcPr>
          <w:p w14:paraId="3ACECF03" w14:textId="77777777" w:rsidR="001B3DBA" w:rsidRDefault="001B3DBA">
            <w:pPr>
              <w:pStyle w:val="ConsPlusNormal"/>
            </w:pPr>
            <w: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320" w:type="dxa"/>
          </w:tcPr>
          <w:p w14:paraId="2AE87E22" w14:textId="77777777" w:rsidR="001B3DBA" w:rsidRDefault="001B3DBA">
            <w:pPr>
              <w:pStyle w:val="ConsPlusNormal"/>
              <w:jc w:val="center"/>
            </w:pPr>
            <w:proofErr w:type="spellStart"/>
            <w:r>
              <w:t>Кспв</w:t>
            </w:r>
            <w:proofErr w:type="spellEnd"/>
            <w:r>
              <w:t xml:space="preserve"> x 100 % / </w:t>
            </w:r>
            <w:proofErr w:type="spellStart"/>
            <w:r>
              <w:t>Ксн</w:t>
            </w:r>
            <w:proofErr w:type="spellEnd"/>
          </w:p>
        </w:tc>
        <w:tc>
          <w:tcPr>
            <w:tcW w:w="4932" w:type="dxa"/>
          </w:tcPr>
          <w:p w14:paraId="343BA23D" w14:textId="77777777" w:rsidR="001B3DBA" w:rsidRDefault="001B3DBA">
            <w:pPr>
              <w:pStyle w:val="ConsPlusNormal"/>
            </w:pPr>
            <w:proofErr w:type="spellStart"/>
            <w:r>
              <w:t>Кспв</w:t>
            </w:r>
            <w:proofErr w:type="spellEnd"/>
            <w:r>
              <w:t xml:space="preserve"> - количество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14:paraId="6ECBC75D" w14:textId="77777777" w:rsidR="001B3DBA" w:rsidRDefault="001B3DBA">
            <w:pPr>
              <w:pStyle w:val="ConsPlusNormal"/>
            </w:pPr>
            <w:proofErr w:type="spellStart"/>
            <w:r>
              <w:t>Ксн</w:t>
            </w:r>
            <w:proofErr w:type="spellEnd"/>
            <w:r>
              <w:t xml:space="preserve"> - общее количество случаев нарушения обязательных требований, выявленных по результатам проверок</w:t>
            </w:r>
          </w:p>
        </w:tc>
        <w:tc>
          <w:tcPr>
            <w:tcW w:w="737" w:type="dxa"/>
          </w:tcPr>
          <w:p w14:paraId="1AAC2663" w14:textId="77777777" w:rsidR="001B3DBA" w:rsidRDefault="001B3DBA">
            <w:pPr>
              <w:pStyle w:val="ConsPlusNormal"/>
              <w:jc w:val="center"/>
            </w:pPr>
            <w:r>
              <w:t>0</w:t>
            </w:r>
          </w:p>
        </w:tc>
        <w:tc>
          <w:tcPr>
            <w:tcW w:w="680" w:type="dxa"/>
          </w:tcPr>
          <w:p w14:paraId="59495125" w14:textId="77777777" w:rsidR="001B3DBA" w:rsidRDefault="001B3DBA">
            <w:pPr>
              <w:pStyle w:val="ConsPlusNormal"/>
              <w:jc w:val="center"/>
            </w:pPr>
            <w:r>
              <w:t>0</w:t>
            </w:r>
          </w:p>
        </w:tc>
        <w:tc>
          <w:tcPr>
            <w:tcW w:w="680" w:type="dxa"/>
          </w:tcPr>
          <w:p w14:paraId="6CBAE695" w14:textId="77777777" w:rsidR="001B3DBA" w:rsidRDefault="001B3DBA">
            <w:pPr>
              <w:pStyle w:val="ConsPlusNormal"/>
              <w:jc w:val="center"/>
            </w:pPr>
            <w:r>
              <w:t>0</w:t>
            </w:r>
          </w:p>
        </w:tc>
        <w:tc>
          <w:tcPr>
            <w:tcW w:w="1474" w:type="dxa"/>
          </w:tcPr>
          <w:p w14:paraId="592CE2C8" w14:textId="77777777" w:rsidR="001B3DBA" w:rsidRDefault="001B3DBA">
            <w:pPr>
              <w:pStyle w:val="ConsPlusNormal"/>
              <w:jc w:val="center"/>
            </w:pPr>
            <w:r>
              <w:t>данные Управления по надзору УР</w:t>
            </w:r>
          </w:p>
        </w:tc>
      </w:tr>
    </w:tbl>
    <w:p w14:paraId="193F5DD4" w14:textId="77777777" w:rsidR="001B3DBA" w:rsidRDefault="001B3DBA">
      <w:pPr>
        <w:sectPr w:rsidR="001B3DBA">
          <w:pgSz w:w="16838" w:h="11905" w:orient="landscape"/>
          <w:pgMar w:top="1701" w:right="1134" w:bottom="850" w:left="1134" w:header="0" w:footer="0" w:gutter="0"/>
          <w:cols w:space="720"/>
        </w:sectPr>
      </w:pPr>
    </w:p>
    <w:p w14:paraId="2EFF5A5E" w14:textId="77777777" w:rsidR="001B3DBA" w:rsidRDefault="001B3DBA">
      <w:pPr>
        <w:pStyle w:val="ConsPlusNormal"/>
        <w:ind w:firstLine="540"/>
        <w:jc w:val="both"/>
      </w:pPr>
    </w:p>
    <w:p w14:paraId="153AA583" w14:textId="77777777" w:rsidR="001B3DBA" w:rsidRDefault="001B3DBA">
      <w:pPr>
        <w:pStyle w:val="ConsPlusTitle"/>
        <w:jc w:val="center"/>
        <w:outlineLvl w:val="1"/>
      </w:pPr>
      <w:r>
        <w:t>2. Индикативные показатели регионального государственного</w:t>
      </w:r>
    </w:p>
    <w:p w14:paraId="05EC5282" w14:textId="77777777" w:rsidR="001B3DBA" w:rsidRDefault="001B3DBA">
      <w:pPr>
        <w:pStyle w:val="ConsPlusTitle"/>
        <w:jc w:val="center"/>
      </w:pPr>
      <w:r>
        <w:t>жилищного контроля (надзора)</w:t>
      </w:r>
    </w:p>
    <w:p w14:paraId="5625F661" w14:textId="77777777" w:rsidR="001B3DBA" w:rsidRDefault="001B3DBA">
      <w:pPr>
        <w:pStyle w:val="ConsPlusNormal"/>
        <w:ind w:firstLine="540"/>
        <w:jc w:val="both"/>
      </w:pPr>
    </w:p>
    <w:p w14:paraId="0969C713" w14:textId="77777777" w:rsidR="001B3DBA" w:rsidRDefault="001B3DBA">
      <w:pPr>
        <w:pStyle w:val="ConsPlusNormal"/>
        <w:ind w:firstLine="540"/>
        <w:jc w:val="both"/>
      </w:pPr>
      <w:r>
        <w:t>При осуществлении регионального государственного жилищного контроля (надзора) устанавливаются следующие индикативные показатели:</w:t>
      </w:r>
    </w:p>
    <w:p w14:paraId="3A06E398" w14:textId="77777777" w:rsidR="001B3DBA" w:rsidRDefault="001B3DBA">
      <w:pPr>
        <w:pStyle w:val="ConsPlusNormal"/>
        <w:spacing w:before="220"/>
        <w:ind w:firstLine="540"/>
        <w:jc w:val="both"/>
      </w:pPr>
      <w:r>
        <w:t>1) количество плановых контрольных (надзорных) мероприятий, проведенных за отчетный период;</w:t>
      </w:r>
    </w:p>
    <w:p w14:paraId="355600D5" w14:textId="77777777" w:rsidR="001B3DBA" w:rsidRDefault="001B3DBA">
      <w:pPr>
        <w:pStyle w:val="ConsPlusNormal"/>
        <w:spacing w:before="220"/>
        <w:ind w:firstLine="540"/>
        <w:jc w:val="both"/>
      </w:pPr>
      <w:r>
        <w:t>2) количество внеплановых контрольных (надзорных) мероприятий, проведенных за отчетный период;</w:t>
      </w:r>
    </w:p>
    <w:p w14:paraId="3F6AB136" w14:textId="77777777" w:rsidR="001B3DBA" w:rsidRDefault="001B3DBA">
      <w:pPr>
        <w:pStyle w:val="ConsPlusNormal"/>
        <w:spacing w:before="220"/>
        <w:ind w:firstLine="540"/>
        <w:jc w:val="both"/>
      </w:pPr>
      <w:r>
        <w:t>3) 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7B1D498B" w14:textId="77777777" w:rsidR="001B3DBA" w:rsidRDefault="001B3DBA">
      <w:pPr>
        <w:pStyle w:val="ConsPlusNormal"/>
        <w:spacing w:before="220"/>
        <w:ind w:firstLine="540"/>
        <w:jc w:val="both"/>
      </w:pPr>
      <w:r>
        <w:t>4) общее количество контрольных (надзорных) мероприятий с взаимодействием, проведенных за отчетный период;</w:t>
      </w:r>
    </w:p>
    <w:p w14:paraId="2D9B4D09" w14:textId="77777777" w:rsidR="001B3DBA" w:rsidRDefault="001B3DBA">
      <w:pPr>
        <w:pStyle w:val="ConsPlusNormal"/>
        <w:spacing w:before="220"/>
        <w:ind w:firstLine="540"/>
        <w:jc w:val="both"/>
      </w:pPr>
      <w:r>
        <w:t>5) количество контрольных (надзорных) мероприятий с взаимодействием по каждому виду контрольных (надзорных) мероприятий, проведенных за отчетный период;</w:t>
      </w:r>
    </w:p>
    <w:p w14:paraId="39E72FB5" w14:textId="77777777" w:rsidR="001B3DBA" w:rsidRDefault="001B3DBA">
      <w:pPr>
        <w:pStyle w:val="ConsPlusNormal"/>
        <w:spacing w:before="220"/>
        <w:ind w:firstLine="540"/>
        <w:jc w:val="both"/>
      </w:pPr>
      <w:r>
        <w:t>6) количество контрольных (надзорных) мероприятий, проведенных с использованием средств дистанционного взаимодействия, за отчетный период;</w:t>
      </w:r>
    </w:p>
    <w:p w14:paraId="751DF9A2" w14:textId="77777777" w:rsidR="001B3DBA" w:rsidRDefault="001B3DBA">
      <w:pPr>
        <w:pStyle w:val="ConsPlusNormal"/>
        <w:spacing w:before="220"/>
        <w:ind w:firstLine="540"/>
        <w:jc w:val="both"/>
      </w:pPr>
      <w:r>
        <w:t>7) количество обязательных профилактических визитов, проведенных за отчетный период;</w:t>
      </w:r>
    </w:p>
    <w:p w14:paraId="19FEB59D" w14:textId="77777777" w:rsidR="001B3DBA" w:rsidRDefault="001B3DBA">
      <w:pPr>
        <w:pStyle w:val="ConsPlusNormal"/>
        <w:spacing w:before="220"/>
        <w:ind w:firstLine="540"/>
        <w:jc w:val="both"/>
      </w:pPr>
      <w:r>
        <w:t>8) количество предостережений о недопустимости нарушения обязательных требований, объявленных за отчетный период;</w:t>
      </w:r>
    </w:p>
    <w:p w14:paraId="5B8A01F4" w14:textId="77777777" w:rsidR="001B3DBA" w:rsidRDefault="001B3DBA">
      <w:pPr>
        <w:pStyle w:val="ConsPlusNormal"/>
        <w:spacing w:before="220"/>
        <w:ind w:firstLine="540"/>
        <w:jc w:val="both"/>
      </w:pPr>
      <w:r>
        <w:t>9) количество контрольных (надзорных) мероприятий, по результатам которых выявлены нарушения обязательных требований, за отчетный период;</w:t>
      </w:r>
    </w:p>
    <w:p w14:paraId="5879D723" w14:textId="77777777" w:rsidR="001B3DBA" w:rsidRDefault="001B3DBA">
      <w:pPr>
        <w:pStyle w:val="ConsPlusNormal"/>
        <w:spacing w:before="220"/>
        <w:ind w:firstLine="540"/>
        <w:jc w:val="both"/>
      </w:pPr>
      <w:r>
        <w:t>10) количество контрольных (надзорных) мероприятий, по итогам которых возбуждены дела об административных правонарушениях, за отчетный период;</w:t>
      </w:r>
    </w:p>
    <w:p w14:paraId="553F5053" w14:textId="77777777" w:rsidR="001B3DBA" w:rsidRDefault="001B3DBA">
      <w:pPr>
        <w:pStyle w:val="ConsPlusNormal"/>
        <w:spacing w:before="220"/>
        <w:ind w:firstLine="540"/>
        <w:jc w:val="both"/>
      </w:pPr>
      <w:r>
        <w:t>11) сумма административных штрафов, наложенных по результатам контрольных (надзорных) мероприятий, за отчетный период;</w:t>
      </w:r>
    </w:p>
    <w:p w14:paraId="78F96E98" w14:textId="77777777" w:rsidR="001B3DBA" w:rsidRDefault="001B3DBA">
      <w:pPr>
        <w:pStyle w:val="ConsPlusNormal"/>
        <w:spacing w:before="220"/>
        <w:ind w:firstLine="540"/>
        <w:jc w:val="both"/>
      </w:pPr>
      <w:r>
        <w:t>12) количество направленных в органы прокуратуры заявлений о согласовании проведения контрольных (надзорных) мероприятий за отчетный период;</w:t>
      </w:r>
    </w:p>
    <w:p w14:paraId="1414B362" w14:textId="77777777" w:rsidR="001B3DBA" w:rsidRDefault="001B3DBA">
      <w:pPr>
        <w:pStyle w:val="ConsPlusNormal"/>
        <w:spacing w:before="220"/>
        <w:ind w:firstLine="540"/>
        <w:jc w:val="both"/>
      </w:pPr>
      <w:r>
        <w:t>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14:paraId="79327B4F" w14:textId="77777777" w:rsidR="001B3DBA" w:rsidRDefault="001B3DBA">
      <w:pPr>
        <w:pStyle w:val="ConsPlusNormal"/>
        <w:spacing w:before="220"/>
        <w:ind w:firstLine="540"/>
        <w:jc w:val="both"/>
      </w:pPr>
      <w:r>
        <w:t>14) общее количество учтенных объектов контроля на конец отчетного периода;</w:t>
      </w:r>
    </w:p>
    <w:p w14:paraId="20B17532" w14:textId="77777777" w:rsidR="001B3DBA" w:rsidRDefault="001B3DBA">
      <w:pPr>
        <w:pStyle w:val="ConsPlusNormal"/>
        <w:spacing w:before="220"/>
        <w:ind w:firstLine="540"/>
        <w:jc w:val="both"/>
      </w:pPr>
      <w:r>
        <w:t>15) количество учтенных объектов контроля, отнесенных к категориям риска, по каждой из категорий риска на конец отчетного периода;</w:t>
      </w:r>
    </w:p>
    <w:p w14:paraId="52E9BD6E" w14:textId="77777777" w:rsidR="001B3DBA" w:rsidRDefault="001B3DBA">
      <w:pPr>
        <w:pStyle w:val="ConsPlusNormal"/>
        <w:spacing w:before="220"/>
        <w:ind w:firstLine="540"/>
        <w:jc w:val="both"/>
      </w:pPr>
      <w:r>
        <w:t>16) количество учтенных контролируемых лиц на конец отчетного периода;</w:t>
      </w:r>
    </w:p>
    <w:p w14:paraId="6C14FCA0" w14:textId="77777777" w:rsidR="001B3DBA" w:rsidRDefault="001B3DBA">
      <w:pPr>
        <w:pStyle w:val="ConsPlusNormal"/>
        <w:spacing w:before="220"/>
        <w:ind w:firstLine="540"/>
        <w:jc w:val="both"/>
      </w:pPr>
      <w:r>
        <w:t>17) количество учтенных контролируемых лиц, в отношении которых проведены контрольные (надзорные) мероприятия, за отчетный период;</w:t>
      </w:r>
    </w:p>
    <w:p w14:paraId="7C2C73E4" w14:textId="77777777" w:rsidR="001B3DBA" w:rsidRDefault="001B3DBA">
      <w:pPr>
        <w:pStyle w:val="ConsPlusNormal"/>
        <w:spacing w:before="220"/>
        <w:ind w:firstLine="540"/>
        <w:jc w:val="both"/>
      </w:pPr>
      <w:r>
        <w:lastRenderedPageBreak/>
        <w:t>18) общее количество жалоб, поданных контролируемыми лицами в досудебном порядке за отчетный период;</w:t>
      </w:r>
    </w:p>
    <w:p w14:paraId="5066F613" w14:textId="77777777" w:rsidR="001B3DBA" w:rsidRDefault="001B3DBA">
      <w:pPr>
        <w:pStyle w:val="ConsPlusNormal"/>
        <w:spacing w:before="220"/>
        <w:ind w:firstLine="540"/>
        <w:jc w:val="both"/>
      </w:pPr>
      <w:r>
        <w:t>19) количество жалоб, в отношении которых контрольным (надзорным) органом был нарушен срок рассмотрения, за отчетный период;</w:t>
      </w:r>
    </w:p>
    <w:p w14:paraId="18FB27AC" w14:textId="77777777" w:rsidR="001B3DBA" w:rsidRDefault="001B3DBA">
      <w:pPr>
        <w:pStyle w:val="ConsPlusNormal"/>
        <w:spacing w:before="220"/>
        <w:ind w:firstLine="540"/>
        <w:jc w:val="both"/>
      </w:pPr>
      <w:r>
        <w:t>20)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(бездействия) должностных лиц контрольных (надзорных) органов недействительными, за отчетный период;</w:t>
      </w:r>
    </w:p>
    <w:p w14:paraId="762DB31E" w14:textId="77777777" w:rsidR="001B3DBA" w:rsidRDefault="001B3DBA">
      <w:pPr>
        <w:pStyle w:val="ConsPlusNormal"/>
        <w:spacing w:before="220"/>
        <w:ind w:firstLine="540"/>
        <w:jc w:val="both"/>
      </w:pPr>
      <w:r>
        <w:t>21) количество исковых заявлений об оспаривании решений, действий (бездействия) должностных лиц контрольных (надзорных) органов, направленных контролируемыми лицами в судебном порядке, за отчетный период;</w:t>
      </w:r>
    </w:p>
    <w:p w14:paraId="523D8A98" w14:textId="77777777" w:rsidR="001B3DBA" w:rsidRDefault="001B3DBA">
      <w:pPr>
        <w:pStyle w:val="ConsPlusNormal"/>
        <w:spacing w:before="220"/>
        <w:ind w:firstLine="540"/>
        <w:jc w:val="both"/>
      </w:pPr>
      <w:r>
        <w:t>22) количество исковых заявлений об оспаривании решений, действий (бездействия)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1DFADD6F" w14:textId="77777777" w:rsidR="001B3DBA" w:rsidRDefault="001B3DBA">
      <w:pPr>
        <w:pStyle w:val="ConsPlusNormal"/>
        <w:spacing w:before="220"/>
        <w:ind w:firstLine="540"/>
        <w:jc w:val="both"/>
      </w:pPr>
      <w:r>
        <w:t>23) 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3C0DBA99" w14:textId="77777777" w:rsidR="001B3DBA" w:rsidRDefault="001B3DBA">
      <w:pPr>
        <w:pStyle w:val="ConsPlusNormal"/>
        <w:ind w:firstLine="540"/>
        <w:jc w:val="both"/>
      </w:pPr>
    </w:p>
    <w:p w14:paraId="75BC6029" w14:textId="77777777" w:rsidR="001B3DBA" w:rsidRDefault="001B3DBA">
      <w:pPr>
        <w:pStyle w:val="ConsPlusNormal"/>
        <w:ind w:firstLine="540"/>
        <w:jc w:val="both"/>
      </w:pPr>
    </w:p>
    <w:p w14:paraId="56C20A44" w14:textId="77777777" w:rsidR="001B3DBA" w:rsidRDefault="001B3DBA">
      <w:pPr>
        <w:pStyle w:val="ConsPlusNormal"/>
        <w:pBdr>
          <w:top w:val="single" w:sz="6" w:space="0" w:color="auto"/>
        </w:pBdr>
        <w:spacing w:before="100" w:after="100"/>
        <w:jc w:val="both"/>
        <w:rPr>
          <w:sz w:val="2"/>
          <w:szCs w:val="2"/>
        </w:rPr>
      </w:pPr>
    </w:p>
    <w:p w14:paraId="5C465B8D" w14:textId="77777777" w:rsidR="001347E0" w:rsidRDefault="001347E0"/>
    <w:sectPr w:rsidR="001347E0" w:rsidSect="00C2594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DBA"/>
    <w:rsid w:val="001347E0"/>
    <w:rsid w:val="001B3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78EF0"/>
  <w15:chartTrackingRefBased/>
  <w15:docId w15:val="{1B70FF40-B8B9-448D-A746-4228FC35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3DB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B3DB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B3DB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15C7DAE2481BAA0DC5A659C79BC31B690023116D9136FF93148A416A4805BA084B2DEBA8911BFE395C257C686C97EEF3B4A1396437070590E01A89AYDD6I" TargetMode="External"/><Relationship Id="rId21" Type="http://schemas.openxmlformats.org/officeDocument/2006/relationships/hyperlink" Target="consultantplus://offline/ref=115C7DAE2481BAA0DC5A659C79BC31B690023116D9136FF93148A416A4805BA084B2DEBA8911BFE395C257C580C97EEF3B4A1396437070590E01A89AYDD6I" TargetMode="External"/><Relationship Id="rId42" Type="http://schemas.openxmlformats.org/officeDocument/2006/relationships/hyperlink" Target="consultantplus://offline/ref=115C7DAE2481BAA0DC5A7B916FD06FBE9001661ED81161AD6E1AA241FBD05DF5C4F2D8EFCA55BAE794C90391C19727BC79011E915B6C705EY1D2I" TargetMode="External"/><Relationship Id="rId47" Type="http://schemas.openxmlformats.org/officeDocument/2006/relationships/hyperlink" Target="consultantplus://offline/ref=115C7DAE2481BAA0DC5A7B916FD06FBE9001661ED81161AD6E1AA241FBD05DF5C4F2D8EFCA55BAE396C90391C19727BC79011E915B6C705EY1D2I" TargetMode="External"/><Relationship Id="rId63" Type="http://schemas.openxmlformats.org/officeDocument/2006/relationships/hyperlink" Target="consultantplus://offline/ref=115C7DAE2481BAA0DC5A659C79BC31B690023116D9136FF93148A416A4805BA084B2DEBA8911BFE395C257C98DC97EEF3B4A1396437070590E01A89AYDD6I" TargetMode="External"/><Relationship Id="rId68" Type="http://schemas.openxmlformats.org/officeDocument/2006/relationships/hyperlink" Target="consultantplus://offline/ref=115C7DAE2481BAA0DC5A7B916FD06FBE9001661ED81161AD6E1AA241FBD05DF5C4F2D8EFCA54B3E69CC90391C19727BC79011E915B6C705EY1D2I" TargetMode="External"/><Relationship Id="rId84" Type="http://schemas.openxmlformats.org/officeDocument/2006/relationships/hyperlink" Target="consultantplus://offline/ref=115C7DAE2481BAA0DC5A659C79BC31B690023116D9136FF93148A416A4805BA084B2DEBA8911BFE395C256C384C97EEF3B4A1396437070590E01A89AYDD6I" TargetMode="External"/><Relationship Id="rId16" Type="http://schemas.openxmlformats.org/officeDocument/2006/relationships/hyperlink" Target="consultantplus://offline/ref=115C7DAE2481BAA0DC5A659C79BC31B690023116D9136FF93148A416A4805BA084B2DEBA8911BFE395C257C28CC97EEF3B4A1396437070590E01A89AYDD6I" TargetMode="External"/><Relationship Id="rId11" Type="http://schemas.openxmlformats.org/officeDocument/2006/relationships/hyperlink" Target="consultantplus://offline/ref=115C7DAE2481BAA0DC5A7B916FD06FBE9001661ED81161AD6E1AA241FBD05DF5D6F280E3C853ACE290DC55C087YCD0I" TargetMode="External"/><Relationship Id="rId32" Type="http://schemas.openxmlformats.org/officeDocument/2006/relationships/hyperlink" Target="consultantplus://offline/ref=115C7DAE2481BAA0DC5A659C79BC31B690023116D9136FF93148A416A4805BA084B2DEBA8911BFE395C257C786C97EEF3B4A1396437070590E01A89AYDD6I" TargetMode="External"/><Relationship Id="rId37" Type="http://schemas.openxmlformats.org/officeDocument/2006/relationships/hyperlink" Target="consultantplus://offline/ref=115C7DAE2481BAA0DC5A7B916FD06FBE9001661ED81161AD6E1AA241FBD05DF5C4F2D8EFCA55B4E191C90391C19727BC79011E915B6C705EY1D2I" TargetMode="External"/><Relationship Id="rId53" Type="http://schemas.openxmlformats.org/officeDocument/2006/relationships/hyperlink" Target="consultantplus://offline/ref=115C7DAE2481BAA0DC5A7B916FD06FBE9001661ED81161AD6E1AA241FBD05DF5C4F2D8EFCA54B0E697C90391C19727BC79011E915B6C705EY1D2I" TargetMode="External"/><Relationship Id="rId58" Type="http://schemas.openxmlformats.org/officeDocument/2006/relationships/hyperlink" Target="consultantplus://offline/ref=115C7DAE2481BAA0DC5A7B916FD06FBE9001661ED81161AD6E1AA241FBD05DF5C4F2D8EFCA55B0E090C90391C19727BC79011E915B6C705EY1D2I" TargetMode="External"/><Relationship Id="rId74" Type="http://schemas.openxmlformats.org/officeDocument/2006/relationships/hyperlink" Target="consultantplus://offline/ref=115C7DAE2481BAA0DC5A7B916FD06FBE97086B12DF1361AD6E1AA241FBD05DF5C4F2D8E9CD51BAE9C193139588C02CA07F1A0096456CY7D2I" TargetMode="External"/><Relationship Id="rId79" Type="http://schemas.openxmlformats.org/officeDocument/2006/relationships/hyperlink" Target="consultantplus://offline/ref=115C7DAE2481BAA0DC5A7B916FD06FBE97086B12DF1361AD6E1AA241FBD05DF5C4F2D8E9CE52B0E9C193139588C02CA07F1A0096456CY7D2I" TargetMode="External"/><Relationship Id="rId5" Type="http://schemas.openxmlformats.org/officeDocument/2006/relationships/hyperlink" Target="consultantplus://offline/ref=115C7DAE2481BAA0DC5A659C79BC31B690023116D9136FF93148A416A4805BA084B2DEBA8911BFE395C256C387C97EEF3B4A1396437070590E01A89AYDD6I" TargetMode="External"/><Relationship Id="rId19" Type="http://schemas.openxmlformats.org/officeDocument/2006/relationships/hyperlink" Target="consultantplus://offline/ref=115C7DAE2481BAA0DC5A7B916FD06FBE9001661ED81161AD6E1AA241FBD05DF5C4F2D8EFCA55B1E390C90391C19727BC79011E915B6C705EY1D2I" TargetMode="External"/><Relationship Id="rId14" Type="http://schemas.openxmlformats.org/officeDocument/2006/relationships/hyperlink" Target="consultantplus://offline/ref=115C7DAE2481BAA0DC5A659C79BC31B690023116D9136FF93148A416A4805BA084B2DEBA8911BFE395C257C186C97EEF3B4A1396437070590E01A89AYDD6I" TargetMode="External"/><Relationship Id="rId22" Type="http://schemas.openxmlformats.org/officeDocument/2006/relationships/hyperlink" Target="consultantplus://offline/ref=115C7DAE2481BAA0DC5A659C79BC31B690023116D9136FF93148A416A4805BA084B2DEBA8911BFE395C257C583C97EEF3B4A1396437070590E01A89AYDD6I" TargetMode="External"/><Relationship Id="rId27" Type="http://schemas.openxmlformats.org/officeDocument/2006/relationships/hyperlink" Target="consultantplus://offline/ref=115C7DAE2481BAA0DC5A7B916FD06FBE9001661ED81161AD6E1AA241FBD05DF5C4F2D8EFCA55B7E692C90391C19727BC79011E915B6C705EY1D2I" TargetMode="External"/><Relationship Id="rId30" Type="http://schemas.openxmlformats.org/officeDocument/2006/relationships/hyperlink" Target="consultantplus://offline/ref=115C7DAE2481BAA0DC5A659C79BC31B690023116D9136FF93148A416A4805BA084B2DEBA8911BFE395C257C784C97EEF3B4A1396437070590E01A89AYDD6I" TargetMode="External"/><Relationship Id="rId35" Type="http://schemas.openxmlformats.org/officeDocument/2006/relationships/hyperlink" Target="consultantplus://offline/ref=115C7DAE2481BAA0DC5A659C79BC31B690023116D9136FF93148A416A4805BA084B2DEBA8911BFE395C257C782C97EEF3B4A1396437070590E01A89AYDD6I" TargetMode="External"/><Relationship Id="rId43" Type="http://schemas.openxmlformats.org/officeDocument/2006/relationships/hyperlink" Target="consultantplus://offline/ref=115C7DAE2481BAA0DC5A659C79BC31B690023116D9136FF93148A416A4805BA084B2DEBA8911BFE395C257C884C97EEF3B4A1396437070590E01A89AYDD6I" TargetMode="External"/><Relationship Id="rId48" Type="http://schemas.openxmlformats.org/officeDocument/2006/relationships/hyperlink" Target="consultantplus://offline/ref=115C7DAE2481BAA0DC5A659C79BC31B690023116D9136FF93148A416A4805BA084B2DEBA8911BFE395C257C882C97EEF3B4A1396437070590E01A89AYDD6I" TargetMode="External"/><Relationship Id="rId56" Type="http://schemas.openxmlformats.org/officeDocument/2006/relationships/hyperlink" Target="consultantplus://offline/ref=115C7DAE2481BAA0DC5A7B916FD06FBE9001661ED81161AD6E1AA241FBD05DF5C4F2D8EFCA55BBEA94C90391C19727BC79011E915B6C705EY1D2I" TargetMode="External"/><Relationship Id="rId64" Type="http://schemas.openxmlformats.org/officeDocument/2006/relationships/hyperlink" Target="consultantplus://offline/ref=115C7DAE2481BAA0DC5A7B916FD06FBE9001661ED81161AD6E1AA241FBD05DF5C4F2D8EFCA55B6E69CC90391C19727BC79011E915B6C705EY1D2I" TargetMode="External"/><Relationship Id="rId69" Type="http://schemas.openxmlformats.org/officeDocument/2006/relationships/hyperlink" Target="consultantplus://offline/ref=115C7DAE2481BAA0DC5A659C79BC31B690023116D9136FF93148A416A4805BA084B2DEBA8911BFE395C256C081C97EEF3B4A1396437070590E01A89AYDD6I" TargetMode="External"/><Relationship Id="rId77" Type="http://schemas.openxmlformats.org/officeDocument/2006/relationships/hyperlink" Target="consultantplus://offline/ref=115C7DAE2481BAA0DC5A7B916FD06FBE97086B12DF1361AD6E1AA241FBD05DF5C4F2D8ECCA54B0E9C193139588C02CA07F1A0096456CY7D2I" TargetMode="External"/><Relationship Id="rId8" Type="http://schemas.openxmlformats.org/officeDocument/2006/relationships/hyperlink" Target="consultantplus://offline/ref=115C7DAE2481BAA0DC5A659C79BC31B690023116D9116BFC344AA416A4805BA084B2DEBA9B11E7EF97C449C080DC28BE7DY1DDI" TargetMode="External"/><Relationship Id="rId51" Type="http://schemas.openxmlformats.org/officeDocument/2006/relationships/hyperlink" Target="consultantplus://offline/ref=115C7DAE2481BAA0DC5A659C79BC31B690023116D9136FF93148A416A4805BA084B2DEBA8911BFE395C257C88CC97EEF3B4A1396437070590E01A89AYDD6I" TargetMode="External"/><Relationship Id="rId72" Type="http://schemas.openxmlformats.org/officeDocument/2006/relationships/hyperlink" Target="consultantplus://offline/ref=115C7DAE2481BAA0DC5A7B916FD06FBE97086B12DF1361AD6E1AA241FBD05DF5C4F2D8EBC856BAE9C193139588C02CA07F1A0096456CY7D2I" TargetMode="External"/><Relationship Id="rId80" Type="http://schemas.openxmlformats.org/officeDocument/2006/relationships/hyperlink" Target="consultantplus://offline/ref=115C7DAE2481BAA0DC5A7B916FD06FBE97086B12DF1361AD6E1AA241FBD05DF5C4F2D8E9CE52BAE9C193139588C02CA07F1A0096456CY7D2I" TargetMode="External"/><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115C7DAE2481BAA0DC5A7B916FD06FBE97086919DD1161AD6E1AA241FBD05DF5D6F280E3C853ACE290DC55C087YCD0I" TargetMode="External"/><Relationship Id="rId17" Type="http://schemas.openxmlformats.org/officeDocument/2006/relationships/hyperlink" Target="consultantplus://offline/ref=115C7DAE2481BAA0DC5A7B916FD06FBE97096A1CDE1961AD6E1AA241FBD05DF5C4F2D8EFCA55B2EA9CC90391C19727BC79011E915B6C705EY1D2I" TargetMode="External"/><Relationship Id="rId25" Type="http://schemas.openxmlformats.org/officeDocument/2006/relationships/hyperlink" Target="consultantplus://offline/ref=115C7DAE2481BAA0DC5A659C79BC31B690023116D9136FF93148A416A4805BA084B2DEBA8911BFE395C257C58CC97EEF3B4A1396437070590E01A89AYDD6I" TargetMode="External"/><Relationship Id="rId33" Type="http://schemas.openxmlformats.org/officeDocument/2006/relationships/hyperlink" Target="consultantplus://offline/ref=115C7DAE2481BAA0DC5A659C79BC31B690023116D9136FF93148A416A4805BA084B2DEBA8911BFE395C257C780C97EEF3B4A1396437070590E01A89AYDD6I" TargetMode="External"/><Relationship Id="rId38" Type="http://schemas.openxmlformats.org/officeDocument/2006/relationships/hyperlink" Target="consultantplus://offline/ref=115C7DAE2481BAA0DC5A7B916FD06FBE9001661ED81161AD6E1AA241FBD05DF5C4F2D8EFCA55B4E193C90391C19727BC79011E915B6C705EY1D2I" TargetMode="External"/><Relationship Id="rId46" Type="http://schemas.openxmlformats.org/officeDocument/2006/relationships/hyperlink" Target="consultantplus://offline/ref=115C7DAE2481BAA0DC5A659C79BC31B690023116D9136FF93148A416A4805BA084B2DEBA8911BFE395C257C881C97EEF3B4A1396437070590E01A89AYDD6I" TargetMode="External"/><Relationship Id="rId59" Type="http://schemas.openxmlformats.org/officeDocument/2006/relationships/hyperlink" Target="consultantplus://offline/ref=115C7DAE2481BAA0DC5A659C79BC31B690023116D9136FF93148A416A4805BA084B2DEBA8911BFE395C257C980C97EEF3B4A1396437070590E01A89AYDD6I" TargetMode="External"/><Relationship Id="rId67" Type="http://schemas.openxmlformats.org/officeDocument/2006/relationships/hyperlink" Target="consultantplus://offline/ref=115C7DAE2481BAA0DC5A659C79BC31B690023116D9136FF93148A416A4805BA084B2DEBA8911BFE395C256C086C97EEF3B4A1396437070590E01A89AYDD6I" TargetMode="External"/><Relationship Id="rId20" Type="http://schemas.openxmlformats.org/officeDocument/2006/relationships/hyperlink" Target="consultantplus://offline/ref=115C7DAE2481BAA0DC5A659C79BC31B690023116D9136FF93148A416A4805BA084B2DEBA8911BFE395C257C484C97EEF3B4A1396437070590E01A89AYDD6I" TargetMode="External"/><Relationship Id="rId41" Type="http://schemas.openxmlformats.org/officeDocument/2006/relationships/hyperlink" Target="consultantplus://offline/ref=115C7DAE2481BAA0DC5A659C79BC31B690023116D9136FF93148A416A4805BA084B2DEBA8911BFE395C257C78CC97EEF3B4A1396437070590E01A89AYDD6I" TargetMode="External"/><Relationship Id="rId54" Type="http://schemas.openxmlformats.org/officeDocument/2006/relationships/hyperlink" Target="consultantplus://offline/ref=115C7DAE2481BAA0DC5A7B916FD06FBE9001661ED81161AD6E1AA241FBD05DF5C4F2D8EFCA55BBEB9CC90391C19727BC79011E915B6C705EY1D2I" TargetMode="External"/><Relationship Id="rId62" Type="http://schemas.openxmlformats.org/officeDocument/2006/relationships/hyperlink" Target="consultantplus://offline/ref=115C7DAE2481BAA0DC5A7B916FD06FBE9001661ED81161AD6E1AA241FBD05DF5C4F2D8EFCA54B3E696C90391C19727BC79011E915B6C705EY1D2I" TargetMode="External"/><Relationship Id="rId70" Type="http://schemas.openxmlformats.org/officeDocument/2006/relationships/hyperlink" Target="consultantplus://offline/ref=115C7DAE2481BAA0DC5A7B916FD06FBE97086B12DF1361AD6E1AA241FBD05DF5C4F2D8E7CA56BAE9C193139588C02CA07F1A0096456CY7D2I" TargetMode="External"/><Relationship Id="rId75" Type="http://schemas.openxmlformats.org/officeDocument/2006/relationships/hyperlink" Target="consultantplus://offline/ref=115C7DAE2481BAA0DC5A7B916FD06FBE97086B12DF1361AD6E1AA241FBD05DF5C4F2D8E6CD56B1E9C193139588C02CA07F1A0096456CY7D2I" TargetMode="External"/><Relationship Id="rId83" Type="http://schemas.openxmlformats.org/officeDocument/2006/relationships/hyperlink" Target="consultantplus://offline/ref=115C7DAE2481BAA0DC5A659C79BC31B690023116D9136FF93148A416A4805BA084B2DEBA8911BFE395C256C387C97EEF3B4A1396437070590E01A89AYDD6I" TargetMode="External"/><Relationship Id="rId1" Type="http://schemas.openxmlformats.org/officeDocument/2006/relationships/styles" Target="styles.xml"/><Relationship Id="rId6" Type="http://schemas.openxmlformats.org/officeDocument/2006/relationships/hyperlink" Target="consultantplus://offline/ref=115C7DAE2481BAA0DC5A659C79BC31B690023116D9136FF93148A416A4805BA084B2DEBA8911BFE395C257C083C97EEF3B4A1396437070590E01A89AYDD6I" TargetMode="External"/><Relationship Id="rId15" Type="http://schemas.openxmlformats.org/officeDocument/2006/relationships/hyperlink" Target="consultantplus://offline/ref=115C7DAE2481BAA0DC5A659C79BC31B690023116D9136FF93148A416A4805BA084B2DEBA8911BFE395C257C282C97EEF3B4A1396437070590E01A89AYDD6I" TargetMode="External"/><Relationship Id="rId23" Type="http://schemas.openxmlformats.org/officeDocument/2006/relationships/hyperlink" Target="consultantplus://offline/ref=115C7DAE2481BAA0DC5A7B916FD06FBE9001661ED81161AD6E1AA241FBD05DF5C4F2D8EFCA55B7E397C90391C19727BC79011E915B6C705EY1D2I" TargetMode="External"/><Relationship Id="rId28" Type="http://schemas.openxmlformats.org/officeDocument/2006/relationships/hyperlink" Target="consultantplus://offline/ref=115C7DAE2481BAA0DC5A659C79BC31B690023116D9136FF93148A416A4805BA084B2DEBA8911BFE395C257C680C97EEF3B4A1396437070590E01A89AYDD6I" TargetMode="External"/><Relationship Id="rId36" Type="http://schemas.openxmlformats.org/officeDocument/2006/relationships/hyperlink" Target="consultantplus://offline/ref=115C7DAE2481BAA0DC5A659C79BC31B690023116D9136FF93148A416A4805BA084B2DEBA8911BFE395C257C78DC97EEF3B4A1396437070590E01A89AYDD6I" TargetMode="External"/><Relationship Id="rId49" Type="http://schemas.openxmlformats.org/officeDocument/2006/relationships/hyperlink" Target="consultantplus://offline/ref=115C7DAE2481BAA0DC5A659C79BC31B690023116D9136FF93148A416A4805BA084B2DEBA8911BFE395C257C882C97EEF3B4A1396437070590E01A89AYDD6I" TargetMode="External"/><Relationship Id="rId57" Type="http://schemas.openxmlformats.org/officeDocument/2006/relationships/hyperlink" Target="consultantplus://offline/ref=115C7DAE2481BAA0DC5A659C79BC31B690023116D9136FF93148A416A4805BA084B2DEBA8911BFE395C257C981C97EEF3B4A1396437070590E01A89AYDD6I" TargetMode="External"/><Relationship Id="rId10" Type="http://schemas.openxmlformats.org/officeDocument/2006/relationships/hyperlink" Target="consultantplus://offline/ref=115C7DAE2481BAA0DC5A659C79BC31B690023116D9136FF93148A416A4805BA084B2DEBA8911BFE395C257C184C97EEF3B4A1396437070590E01A89AYDD6I" TargetMode="External"/><Relationship Id="rId31" Type="http://schemas.openxmlformats.org/officeDocument/2006/relationships/hyperlink" Target="consultantplus://offline/ref=115C7DAE2481BAA0DC5A7B916FD06FBE9001661ED81161AD6E1AA241FBD05DF5C4F2D8EFCA55B7E796C90391C19727BC79011E915B6C705EY1D2I" TargetMode="External"/><Relationship Id="rId44" Type="http://schemas.openxmlformats.org/officeDocument/2006/relationships/hyperlink" Target="consultantplus://offline/ref=115C7DAE2481BAA0DC5A7B916FD06FBE9001661ED81161AD6E1AA241FBD05DF5C4F2D8EFCA55BAE491C90391C19727BC79011E915B6C705EY1D2I" TargetMode="External"/><Relationship Id="rId52" Type="http://schemas.openxmlformats.org/officeDocument/2006/relationships/hyperlink" Target="consultantplus://offline/ref=115C7DAE2481BAA0DC5A659C79BC31B690023116D9136FF93148A416A4805BA084B2DEBA8911BFE395C257C985C97EEF3B4A1396437070590E01A89AYDD6I" TargetMode="External"/><Relationship Id="rId60" Type="http://schemas.openxmlformats.org/officeDocument/2006/relationships/hyperlink" Target="consultantplus://offline/ref=115C7DAE2481BAA0DC5A659C79BC31B690023116D9136FF93148A416A4805BA084B2DEBA8911BFE395C257C983C97EEF3B4A1396437070590E01A89AYDD6I" TargetMode="External"/><Relationship Id="rId65" Type="http://schemas.openxmlformats.org/officeDocument/2006/relationships/hyperlink" Target="consultantplus://offline/ref=115C7DAE2481BAA0DC5A659C79BC31B690023116D9136FF93148A416A4805BA084B2DEBA8911BFE395C256C085C97EEF3B4A1396437070590E01A89AYDD6I" TargetMode="External"/><Relationship Id="rId73" Type="http://schemas.openxmlformats.org/officeDocument/2006/relationships/hyperlink" Target="consultantplus://offline/ref=115C7DAE2481BAA0DC5A7B916FD06FBE97086B12DF1361AD6E1AA241FBD05DF5C4F2D8EBCC53BAE9C193139588C02CA07F1A0096456CY7D2I" TargetMode="External"/><Relationship Id="rId78" Type="http://schemas.openxmlformats.org/officeDocument/2006/relationships/hyperlink" Target="consultantplus://offline/ref=115C7DAE2481BAA0DC5A7B916FD06FBE97086B12DF1361AD6E1AA241FBD05DF5C4F2D8ECCA57B4E9C193139588C02CA07F1A0096456CY7D2I" TargetMode="External"/><Relationship Id="rId81" Type="http://schemas.openxmlformats.org/officeDocument/2006/relationships/hyperlink" Target="consultantplus://offline/ref=115C7DAE2481BAA0DC5A7B916FD06FBE97086B12DF1361AD6E1AA241FBD05DF5C4F2D8EFCA51B6E59CC90391C19727BC79011E915B6C705EY1D2I" TargetMode="External"/><Relationship Id="rId86" Type="http://schemas.openxmlformats.org/officeDocument/2006/relationships/theme" Target="theme/theme1.xml"/><Relationship Id="rId4" Type="http://schemas.openxmlformats.org/officeDocument/2006/relationships/hyperlink" Target="consultantplus://offline/ref=115C7DAE2481BAA0DC5A659C79BC31B690023116D9136FF93148A416A4805BA084B2DEBA8911BFE395C257C080C97EEF3B4A1396437070590E01A89AYDD6I" TargetMode="External"/><Relationship Id="rId9" Type="http://schemas.openxmlformats.org/officeDocument/2006/relationships/hyperlink" Target="consultantplus://offline/ref=115C7DAE2481BAA0DC5A659C79BC31B690023116D91268F23A4CA416A4805BA084B2DEBA9B11E7EF97C449C080DC28BE7DY1DDI" TargetMode="External"/><Relationship Id="rId13" Type="http://schemas.openxmlformats.org/officeDocument/2006/relationships/hyperlink" Target="consultantplus://offline/ref=115C7DAE2481BAA0DC5A659C79BC31B690023116D9136FF93148A416A4805BA084B2DEBA8911BFE395C257C187C97EEF3B4A1396437070590E01A89AYDD6I" TargetMode="External"/><Relationship Id="rId18" Type="http://schemas.openxmlformats.org/officeDocument/2006/relationships/hyperlink" Target="consultantplus://offline/ref=115C7DAE2481BAA0DC5A659C79BC31B690023116D9136FF93148A416A4805BA084B2DEBA8911BFE395C257C38CC97EEF3B4A1396437070590E01A89AYDD6I" TargetMode="External"/><Relationship Id="rId39" Type="http://schemas.openxmlformats.org/officeDocument/2006/relationships/hyperlink" Target="consultantplus://offline/ref=115C7DAE2481BAA0DC5A7B916FD06FBE9001661ED81161AD6E1AA241FBD05DF5C4F2D8EFCA55B4E19CC90391C19727BC79011E915B6C705EY1D2I" TargetMode="External"/><Relationship Id="rId34" Type="http://schemas.openxmlformats.org/officeDocument/2006/relationships/hyperlink" Target="consultantplus://offline/ref=115C7DAE2481BAA0DC5A7B916FD06FBE9001661ED81161AD6E1AA241FBD05DF5C4F2D8EFCA55B7E597C90391C19727BC79011E915B6C705EY1D2I" TargetMode="External"/><Relationship Id="rId50" Type="http://schemas.openxmlformats.org/officeDocument/2006/relationships/hyperlink" Target="consultantplus://offline/ref=115C7DAE2481BAA0DC5A7B916FD06FBE9001661ED81161AD6E1AA241FBD05DF5C4F2D8EFCA55BAEA9DC90391C19727BC79011E915B6C705EY1D2I" TargetMode="External"/><Relationship Id="rId55" Type="http://schemas.openxmlformats.org/officeDocument/2006/relationships/hyperlink" Target="consultantplus://offline/ref=115C7DAE2481BAA0DC5A7B916FD06FBE9001661ED81161AD6E1AA241FBD05DF5C4F2D8EFCA54B2E295C90391C19727BC79011E915B6C705EY1D2I" TargetMode="External"/><Relationship Id="rId76" Type="http://schemas.openxmlformats.org/officeDocument/2006/relationships/hyperlink" Target="consultantplus://offline/ref=115C7DAE2481BAA0DC5A7B916FD06FBE97086B12DF1361AD6E1AA241FBD05DF5C4F2D8ECCA54B2E9C193139588C02CA07F1A0096456CY7D2I" TargetMode="External"/><Relationship Id="rId7" Type="http://schemas.openxmlformats.org/officeDocument/2006/relationships/hyperlink" Target="consultantplus://offline/ref=115C7DAE2481BAA0DC5A659C79BC31B690023116D91269FB3049A416A4805BA084B2DEBA9B11E7EF97C449C080DC28BE7DY1DDI" TargetMode="External"/><Relationship Id="rId71" Type="http://schemas.openxmlformats.org/officeDocument/2006/relationships/hyperlink" Target="consultantplus://offline/ref=115C7DAE2481BAA0DC5A7B916FD06FBE97086B12DF1361AD6E1AA241FBD05DF5C4F2D8EFCA55B6E79CC90391C19727BC79011E915B6C705EY1D2I" TargetMode="External"/><Relationship Id="rId2" Type="http://schemas.openxmlformats.org/officeDocument/2006/relationships/settings" Target="settings.xml"/><Relationship Id="rId29" Type="http://schemas.openxmlformats.org/officeDocument/2006/relationships/hyperlink" Target="consultantplus://offline/ref=115C7DAE2481BAA0DC5A659C79BC31B690023116D9136FF93148A416A4805BA084B2DEBA8911BFE395C257C682C97EEF3B4A1396437070590E01A89AYDD6I" TargetMode="External"/><Relationship Id="rId24" Type="http://schemas.openxmlformats.org/officeDocument/2006/relationships/hyperlink" Target="consultantplus://offline/ref=115C7DAE2481BAA0DC5A659C79BC31B690023116D9136FF93148A416A4805BA084B2DEBA8911BFE395C257C58DC97EEF3B4A1396437070590E01A89AYDD6I" TargetMode="External"/><Relationship Id="rId40" Type="http://schemas.openxmlformats.org/officeDocument/2006/relationships/hyperlink" Target="consultantplus://offline/ref=115C7DAE2481BAA0DC5A7B916FD06FBE9001661ED81161AD6E1AA241FBD05DF5C4F2D8EFCA54B3EA92C90391C19727BC79011E915B6C705EY1D2I" TargetMode="External"/><Relationship Id="rId45" Type="http://schemas.openxmlformats.org/officeDocument/2006/relationships/hyperlink" Target="consultantplus://offline/ref=115C7DAE2481BAA0DC5A659C79BC31B690023116D9136FF93148A416A4805BA084B2DEBA8911BFE395C257C886C97EEF3B4A1396437070590E01A89AYDD6I" TargetMode="External"/><Relationship Id="rId66" Type="http://schemas.openxmlformats.org/officeDocument/2006/relationships/hyperlink" Target="consultantplus://offline/ref=115C7DAE2481BAA0DC5A659C79BC31B690023116D9136FF93148A416A4805BA084B2DEBA8911BFE395C256C087C97EEF3B4A1396437070590E01A89AYDD6I" TargetMode="External"/><Relationship Id="rId61" Type="http://schemas.openxmlformats.org/officeDocument/2006/relationships/hyperlink" Target="consultantplus://offline/ref=115C7DAE2481BAA0DC5A7B916FD06FBE9001661ED81161AD6E1AA241FBD05DF5C4F2D8EFCA54B0E79CC90391C19727BC79011E915B6C705EY1D2I" TargetMode="External"/><Relationship Id="rId82" Type="http://schemas.openxmlformats.org/officeDocument/2006/relationships/hyperlink" Target="consultantplus://offline/ref=115C7DAE2481BAA0DC5A659C79BC31B690023116D9136FF93148A416A4805BA084B2DEBA8911BFE395C256C385C97EEF3B4A1396437070590E01A89AYDD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9710</Words>
  <Characters>55348</Characters>
  <Application>Microsoft Office Word</Application>
  <DocSecurity>0</DocSecurity>
  <Lines>461</Lines>
  <Paragraphs>129</Paragraphs>
  <ScaleCrop>false</ScaleCrop>
  <Company/>
  <LinksUpToDate>false</LinksUpToDate>
  <CharactersWithSpaces>64929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2022-05-26T08:03:00Z</dcterms:created>
  <dcterms:modified xsi:type="dcterms:W3CDTF">2022-05-26T08:05:00Z</dcterms:modified>
</cp:coreProperties>
</file>