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29" w:rsidRPr="004E7A29" w:rsidRDefault="005279B6" w:rsidP="004E7A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 </w:t>
      </w:r>
      <w:hyperlink r:id="rId5" w:history="1">
        <w:r w:rsidRPr="004E7A2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Указа Президента Российской Федерации от 29.12.2022 №</w:t>
        </w:r>
        <w:r w:rsidR="000B476A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  <w:r w:rsidRPr="004E7A2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> в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</w:t>
      </w:r>
      <w:proofErr w:type="gramEnd"/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4E7A29" w:rsidRPr="004E7A29" w:rsidRDefault="004E7A29" w:rsidP="004E7A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r w:rsidRPr="004E7A29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муниципальных служащих</w:t>
      </w:r>
      <w:r w:rsidR="00E41C0B">
        <w:rPr>
          <w:rFonts w:ascii="Times New Roman" w:hAnsi="Times New Roman" w:cs="Times New Roman"/>
          <w:sz w:val="28"/>
          <w:szCs w:val="28"/>
        </w:rPr>
        <w:t xml:space="preserve"> Управления финансов</w:t>
      </w:r>
      <w:r w:rsidRPr="004E7A2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E7A2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4E7A29">
        <w:rPr>
          <w:rFonts w:ascii="Times New Roman" w:hAnsi="Times New Roman" w:cs="Times New Roman"/>
          <w:sz w:val="28"/>
          <w:szCs w:val="28"/>
        </w:rPr>
        <w:t>Кезск</w:t>
      </w:r>
      <w:r w:rsidR="00F06987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F0698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Pr="004E7A29">
        <w:rPr>
          <w:rFonts w:ascii="Times New Roman" w:hAnsi="Times New Roman" w:cs="Times New Roman"/>
          <w:sz w:val="28"/>
          <w:szCs w:val="28"/>
        </w:rPr>
        <w:t>, а также их супруг (супругов) и несовершеннолетних детей за период с 1 января 202</w:t>
      </w:r>
      <w:r w:rsidR="004B39D2" w:rsidRPr="004B39D2">
        <w:rPr>
          <w:rFonts w:ascii="Times New Roman" w:hAnsi="Times New Roman" w:cs="Times New Roman"/>
          <w:sz w:val="28"/>
          <w:szCs w:val="28"/>
        </w:rPr>
        <w:t>3</w:t>
      </w:r>
      <w:r w:rsidRPr="004E7A29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4B39D2" w:rsidRPr="004B39D2">
        <w:rPr>
          <w:rFonts w:ascii="Times New Roman" w:hAnsi="Times New Roman" w:cs="Times New Roman"/>
          <w:sz w:val="28"/>
          <w:szCs w:val="28"/>
        </w:rPr>
        <w:t>3</w:t>
      </w:r>
      <w:r w:rsidRPr="004E7A29">
        <w:rPr>
          <w:rFonts w:ascii="Times New Roman" w:hAnsi="Times New Roman" w:cs="Times New Roman"/>
          <w:sz w:val="28"/>
          <w:szCs w:val="28"/>
        </w:rPr>
        <w:t xml:space="preserve"> года предоставлены в соответствии с действующим законодательством, без нарушений.</w:t>
      </w:r>
      <w:proofErr w:type="gramEnd"/>
    </w:p>
    <w:p w:rsidR="005279B6" w:rsidRPr="0019509F" w:rsidRDefault="005279B6" w:rsidP="008025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2041" w:rsidRDefault="006C2041" w:rsidP="00802545">
      <w:pPr>
        <w:ind w:firstLine="708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6C2041" w:rsidRPr="00802545" w:rsidRDefault="006C2041" w:rsidP="008025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2041" w:rsidRPr="00802545" w:rsidSect="0080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8E6"/>
    <w:rsid w:val="000B476A"/>
    <w:rsid w:val="000F2679"/>
    <w:rsid w:val="0019509F"/>
    <w:rsid w:val="004B39D2"/>
    <w:rsid w:val="004E7A29"/>
    <w:rsid w:val="005279B6"/>
    <w:rsid w:val="005404DA"/>
    <w:rsid w:val="005B6167"/>
    <w:rsid w:val="0063245F"/>
    <w:rsid w:val="006C2041"/>
    <w:rsid w:val="00802545"/>
    <w:rsid w:val="00807C47"/>
    <w:rsid w:val="00990AC1"/>
    <w:rsid w:val="00AF68E6"/>
    <w:rsid w:val="00E10A4B"/>
    <w:rsid w:val="00E41C0B"/>
    <w:rsid w:val="00E94EDB"/>
    <w:rsid w:val="00F0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A4B"/>
    <w:rPr>
      <w:color w:val="0000FF"/>
      <w:u w:val="single"/>
    </w:rPr>
  </w:style>
  <w:style w:type="paragraph" w:styleId="a5">
    <w:name w:val="No Spacing"/>
    <w:uiPriority w:val="1"/>
    <w:qFormat/>
    <w:rsid w:val="004E7A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A4B"/>
    <w:rPr>
      <w:color w:val="0000FF"/>
      <w:u w:val="single"/>
    </w:rPr>
  </w:style>
  <w:style w:type="paragraph" w:styleId="a5">
    <w:name w:val="No Spacing"/>
    <w:uiPriority w:val="1"/>
    <w:qFormat/>
    <w:rsid w:val="004E7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14</cp:revision>
  <cp:lastPrinted>2023-05-17T12:34:00Z</cp:lastPrinted>
  <dcterms:created xsi:type="dcterms:W3CDTF">2023-05-17T06:04:00Z</dcterms:created>
  <dcterms:modified xsi:type="dcterms:W3CDTF">2024-05-03T07:27:00Z</dcterms:modified>
</cp:coreProperties>
</file>