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593676" w:rsidRDefault="00593676" w:rsidP="0042797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 w:rsidR="004B12E6">
        <w:rPr>
          <w:b/>
        </w:rPr>
        <w:t xml:space="preserve">Муниципальный округ </w:t>
      </w:r>
      <w:proofErr w:type="spellStart"/>
      <w:r w:rsidRPr="0042797E">
        <w:rPr>
          <w:b/>
        </w:rPr>
        <w:t>Кезский</w:t>
      </w:r>
      <w:proofErr w:type="spellEnd"/>
      <w:r w:rsidRPr="0042797E">
        <w:rPr>
          <w:b/>
        </w:rPr>
        <w:t xml:space="preserve"> район</w:t>
      </w:r>
      <w:r w:rsidR="004B12E6">
        <w:rPr>
          <w:b/>
        </w:rPr>
        <w:t xml:space="preserve"> Удмуртской Республики</w:t>
      </w:r>
      <w:r w:rsidRPr="0042797E">
        <w:rPr>
          <w:b/>
        </w:rPr>
        <w:t>»</w:t>
      </w:r>
      <w:r w:rsidR="0042797E" w:rsidRPr="0042797E">
        <w:rPr>
          <w:b/>
        </w:rPr>
        <w:t xml:space="preserve"> </w:t>
      </w:r>
    </w:p>
    <w:p w:rsidR="0042797E" w:rsidRPr="0042797E" w:rsidRDefault="0042797E" w:rsidP="0042797E">
      <w:pPr>
        <w:jc w:val="center"/>
        <w:rPr>
          <w:b/>
        </w:rPr>
      </w:pPr>
    </w:p>
    <w:p w:rsidR="0042797E" w:rsidRDefault="0042797E" w:rsidP="00DF0E25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7B5F">
        <w:rPr>
          <w:b/>
        </w:rPr>
        <w:t>21 февраля 2025</w:t>
      </w:r>
      <w:r w:rsidR="004B12E6">
        <w:rPr>
          <w:b/>
        </w:rPr>
        <w:t xml:space="preserve"> </w:t>
      </w:r>
      <w:r>
        <w:rPr>
          <w:b/>
        </w:rPr>
        <w:t>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Default="00DF0E25" w:rsidP="003C4A29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3C4A29" w:rsidRPr="00DF0E25" w:rsidRDefault="003C4A29" w:rsidP="003C4A29">
      <w:pPr>
        <w:rPr>
          <w:b/>
        </w:rPr>
      </w:pPr>
    </w:p>
    <w:p w:rsidR="00997B5F" w:rsidRPr="00247CE5" w:rsidRDefault="00997B5F" w:rsidP="00997B5F">
      <w:pPr>
        <w:pStyle w:val="a3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247CE5">
        <w:rPr>
          <w:szCs w:val="28"/>
        </w:rPr>
        <w:t>О проведении оценки коррупционных рисков, возникающих при реализации функций.</w:t>
      </w:r>
    </w:p>
    <w:p w:rsidR="00997B5F" w:rsidRPr="00247CE5" w:rsidRDefault="00997B5F" w:rsidP="00997B5F">
      <w:pPr>
        <w:pStyle w:val="a3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247CE5">
        <w:rPr>
          <w:szCs w:val="28"/>
        </w:rPr>
        <w:t xml:space="preserve">Об утверждении перечня функций органов местного самоуправления, при реализации которых наиболее вероятно возникновение </w:t>
      </w:r>
      <w:r w:rsidR="00494AFF">
        <w:rPr>
          <w:szCs w:val="28"/>
        </w:rPr>
        <w:t>нарушения антикоррупционного законодательства</w:t>
      </w:r>
      <w:r w:rsidRPr="00247CE5">
        <w:rPr>
          <w:szCs w:val="28"/>
        </w:rPr>
        <w:t>.</w:t>
      </w:r>
    </w:p>
    <w:p w:rsidR="00997B5F" w:rsidRPr="00247CE5" w:rsidRDefault="00997B5F" w:rsidP="00997B5F">
      <w:pPr>
        <w:pStyle w:val="a3"/>
        <w:numPr>
          <w:ilvl w:val="0"/>
          <w:numId w:val="9"/>
        </w:numPr>
        <w:ind w:left="0" w:firstLine="720"/>
        <w:jc w:val="both"/>
        <w:rPr>
          <w:szCs w:val="28"/>
        </w:rPr>
      </w:pPr>
      <w:r w:rsidRPr="00247CE5">
        <w:rPr>
          <w:szCs w:val="28"/>
        </w:rPr>
        <w:t>О формировании перечня должностей муниципальной службы, замещение которых связано с коррупционными рисками.</w:t>
      </w:r>
    </w:p>
    <w:p w:rsidR="00997B5F" w:rsidRDefault="00997B5F" w:rsidP="00273996">
      <w:pPr>
        <w:pStyle w:val="a3"/>
        <w:ind w:left="360"/>
        <w:jc w:val="both"/>
        <w:rPr>
          <w:b/>
        </w:rPr>
      </w:pPr>
    </w:p>
    <w:p w:rsidR="00525A2C" w:rsidRPr="00273996" w:rsidRDefault="001D3514" w:rsidP="00273996">
      <w:pPr>
        <w:pStyle w:val="a3"/>
        <w:ind w:left="360"/>
        <w:jc w:val="both"/>
        <w:rPr>
          <w:b/>
        </w:rPr>
      </w:pPr>
      <w:r w:rsidRPr="00273996">
        <w:rPr>
          <w:b/>
        </w:rPr>
        <w:t>Решения комиссии:</w:t>
      </w:r>
    </w:p>
    <w:p w:rsidR="00997B5F" w:rsidRPr="00857EF4" w:rsidRDefault="00997B5F" w:rsidP="00997B5F">
      <w:pPr>
        <w:numPr>
          <w:ilvl w:val="0"/>
          <w:numId w:val="15"/>
        </w:numPr>
        <w:tabs>
          <w:tab w:val="left" w:pos="851"/>
        </w:tabs>
        <w:ind w:left="0" w:firstLine="567"/>
        <w:jc w:val="both"/>
      </w:pPr>
      <w:r w:rsidRPr="00997B5F">
        <w:rPr>
          <w:szCs w:val="28"/>
        </w:rPr>
        <w:t xml:space="preserve"> </w:t>
      </w:r>
      <w:r>
        <w:rPr>
          <w:szCs w:val="28"/>
        </w:rPr>
        <w:t>Р</w:t>
      </w:r>
      <w:r w:rsidRPr="00857EF4">
        <w:rPr>
          <w:szCs w:val="28"/>
        </w:rPr>
        <w:t>екомендовать Главе муниципального образования «</w:t>
      </w:r>
      <w:r>
        <w:rPr>
          <w:szCs w:val="28"/>
        </w:rPr>
        <w:t xml:space="preserve">Муниципальный округ </w:t>
      </w:r>
      <w:proofErr w:type="spellStart"/>
      <w:r w:rsidRPr="00857EF4">
        <w:rPr>
          <w:szCs w:val="28"/>
        </w:rPr>
        <w:t>Кезский</w:t>
      </w:r>
      <w:proofErr w:type="spellEnd"/>
      <w:r w:rsidRPr="00857EF4">
        <w:rPr>
          <w:szCs w:val="28"/>
        </w:rPr>
        <w:t xml:space="preserve"> район</w:t>
      </w:r>
      <w:r>
        <w:rPr>
          <w:szCs w:val="28"/>
        </w:rPr>
        <w:t xml:space="preserve"> Удмуртской Республики</w:t>
      </w:r>
      <w:r w:rsidRPr="00857EF4">
        <w:rPr>
          <w:szCs w:val="28"/>
        </w:rPr>
        <w:t>»</w:t>
      </w:r>
      <w:r>
        <w:rPr>
          <w:szCs w:val="28"/>
        </w:rPr>
        <w:t xml:space="preserve"> утвердить </w:t>
      </w:r>
      <w:r>
        <w:t xml:space="preserve">Перечень должностей муниципальной службы Администрации муниципального образования </w:t>
      </w:r>
      <w:r w:rsidRPr="00857EF4">
        <w:rPr>
          <w:szCs w:val="28"/>
        </w:rPr>
        <w:t>«</w:t>
      </w:r>
      <w:r>
        <w:rPr>
          <w:szCs w:val="28"/>
        </w:rPr>
        <w:t xml:space="preserve">Муниципальный округ </w:t>
      </w:r>
      <w:proofErr w:type="spellStart"/>
      <w:r w:rsidRPr="00857EF4">
        <w:rPr>
          <w:szCs w:val="28"/>
        </w:rPr>
        <w:t>Кезский</w:t>
      </w:r>
      <w:proofErr w:type="spellEnd"/>
      <w:r w:rsidRPr="00857EF4">
        <w:rPr>
          <w:szCs w:val="28"/>
        </w:rPr>
        <w:t xml:space="preserve"> район</w:t>
      </w:r>
      <w:r>
        <w:rPr>
          <w:szCs w:val="28"/>
        </w:rPr>
        <w:t xml:space="preserve"> Удмуртской Республики</w:t>
      </w:r>
      <w:r w:rsidRPr="00857EF4">
        <w:rPr>
          <w:szCs w:val="28"/>
        </w:rPr>
        <w:t>»</w:t>
      </w:r>
      <w:r>
        <w:t>, должностей в муниципальных учреждениях, замещение которых связано с коррупционными рисками</w:t>
      </w:r>
      <w:r>
        <w:rPr>
          <w:szCs w:val="28"/>
        </w:rPr>
        <w:t>»</w:t>
      </w:r>
      <w:r w:rsidR="00494AFF">
        <w:rPr>
          <w:szCs w:val="28"/>
        </w:rPr>
        <w:t>.</w:t>
      </w:r>
      <w:bookmarkStart w:id="0" w:name="_GoBack"/>
      <w:bookmarkEnd w:id="0"/>
    </w:p>
    <w:p w:rsidR="00273996" w:rsidRDefault="00273996" w:rsidP="00997B5F">
      <w:pPr>
        <w:pStyle w:val="formattexttopleveltextcenter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B47E45" w:rsidRDefault="00B47E45" w:rsidP="00B8318B">
      <w:pPr>
        <w:pStyle w:val="a3"/>
        <w:tabs>
          <w:tab w:val="left" w:pos="993"/>
        </w:tabs>
        <w:ind w:left="709"/>
        <w:jc w:val="both"/>
      </w:pPr>
    </w:p>
    <w:p w:rsidR="00B8318B" w:rsidRDefault="00B8318B" w:rsidP="00B8318B">
      <w:pPr>
        <w:pStyle w:val="a3"/>
        <w:tabs>
          <w:tab w:val="left" w:pos="993"/>
        </w:tabs>
        <w:ind w:left="709"/>
        <w:jc w:val="both"/>
      </w:pPr>
    </w:p>
    <w:sectPr w:rsidR="00B8318B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C0F74"/>
    <w:multiLevelType w:val="hybridMultilevel"/>
    <w:tmpl w:val="BDE8FC38"/>
    <w:lvl w:ilvl="0" w:tplc="56705D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788"/>
    <w:multiLevelType w:val="hybridMultilevel"/>
    <w:tmpl w:val="5CE08EBA"/>
    <w:lvl w:ilvl="0" w:tplc="2E143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24188"/>
    <w:multiLevelType w:val="hybridMultilevel"/>
    <w:tmpl w:val="6AF488FA"/>
    <w:lvl w:ilvl="0" w:tplc="A77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C46128"/>
    <w:multiLevelType w:val="hybridMultilevel"/>
    <w:tmpl w:val="DA56BEB6"/>
    <w:lvl w:ilvl="0" w:tplc="A7F26D1A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84E97"/>
    <w:multiLevelType w:val="hybridMultilevel"/>
    <w:tmpl w:val="FD3EBDA0"/>
    <w:lvl w:ilvl="0" w:tplc="C77A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33F15"/>
    <w:multiLevelType w:val="hybridMultilevel"/>
    <w:tmpl w:val="7D4ADFA8"/>
    <w:lvl w:ilvl="0" w:tplc="E21851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B7A67"/>
    <w:multiLevelType w:val="hybridMultilevel"/>
    <w:tmpl w:val="76C0375A"/>
    <w:lvl w:ilvl="0" w:tplc="DE726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F695B"/>
    <w:rsid w:val="00192F22"/>
    <w:rsid w:val="001D3514"/>
    <w:rsid w:val="001F408F"/>
    <w:rsid w:val="00273996"/>
    <w:rsid w:val="002A094E"/>
    <w:rsid w:val="003274B5"/>
    <w:rsid w:val="00345924"/>
    <w:rsid w:val="003C4A29"/>
    <w:rsid w:val="003E185F"/>
    <w:rsid w:val="004043B8"/>
    <w:rsid w:val="0042797E"/>
    <w:rsid w:val="00494AFF"/>
    <w:rsid w:val="004A05A7"/>
    <w:rsid w:val="004A4B82"/>
    <w:rsid w:val="004B12E6"/>
    <w:rsid w:val="0050259E"/>
    <w:rsid w:val="00525A2C"/>
    <w:rsid w:val="00591566"/>
    <w:rsid w:val="00593676"/>
    <w:rsid w:val="005E4625"/>
    <w:rsid w:val="0060730A"/>
    <w:rsid w:val="0070343A"/>
    <w:rsid w:val="00737A7E"/>
    <w:rsid w:val="00800761"/>
    <w:rsid w:val="008D5143"/>
    <w:rsid w:val="00997B5F"/>
    <w:rsid w:val="009B102D"/>
    <w:rsid w:val="009E45ED"/>
    <w:rsid w:val="00A6599B"/>
    <w:rsid w:val="00A73F9C"/>
    <w:rsid w:val="00B17029"/>
    <w:rsid w:val="00B47E45"/>
    <w:rsid w:val="00B8318B"/>
    <w:rsid w:val="00B83208"/>
    <w:rsid w:val="00C5665F"/>
    <w:rsid w:val="00C82B43"/>
    <w:rsid w:val="00CD3F7E"/>
    <w:rsid w:val="00D54083"/>
    <w:rsid w:val="00D82D65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2023-07-18T13:58:00Z</cp:lastPrinted>
  <dcterms:created xsi:type="dcterms:W3CDTF">2020-01-23T06:40:00Z</dcterms:created>
  <dcterms:modified xsi:type="dcterms:W3CDTF">2025-03-24T05:16:00Z</dcterms:modified>
</cp:coreProperties>
</file>