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A3" w:rsidRPr="001030A5" w:rsidRDefault="006B04B1" w:rsidP="001030A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30A5">
        <w:rPr>
          <w:rFonts w:ascii="Times New Roman" w:hAnsi="Times New Roman" w:cs="Times New Roman"/>
          <w:sz w:val="28"/>
          <w:szCs w:val="28"/>
        </w:rPr>
        <w:t>Информация</w:t>
      </w:r>
    </w:p>
    <w:p w:rsidR="006B04B1" w:rsidRPr="001030A5" w:rsidRDefault="006B04B1" w:rsidP="001030A5">
      <w:pPr>
        <w:jc w:val="center"/>
        <w:rPr>
          <w:rFonts w:ascii="Times New Roman" w:hAnsi="Times New Roman" w:cs="Times New Roman"/>
          <w:sz w:val="28"/>
          <w:szCs w:val="28"/>
        </w:rPr>
      </w:pPr>
      <w:r w:rsidRPr="001030A5">
        <w:rPr>
          <w:rFonts w:ascii="Times New Roman" w:hAnsi="Times New Roman" w:cs="Times New Roman"/>
          <w:sz w:val="28"/>
          <w:szCs w:val="28"/>
        </w:rPr>
        <w:t>о результатах контрольных мероприятий, проведенных Управлением финансов в 2024 году</w:t>
      </w:r>
    </w:p>
    <w:p w:rsidR="006B04B1" w:rsidRPr="001030A5" w:rsidRDefault="006B04B1" w:rsidP="001030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4B1" w:rsidRPr="001030A5" w:rsidRDefault="006B04B1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Контрольные мероприятия Управлением финансов проводятся в соответствии с федеральными стандартами внутреннего государственного(муниципального) финансового контроля, утвержденными Правительством Российской Федерации</w:t>
      </w:r>
    </w:p>
    <w:p w:rsidR="006B04B1" w:rsidRPr="001030A5" w:rsidRDefault="006B04B1" w:rsidP="001030A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0A5">
        <w:rPr>
          <w:rFonts w:ascii="Times New Roman" w:hAnsi="Times New Roman" w:cs="Times New Roman"/>
          <w:b/>
          <w:i/>
          <w:sz w:val="24"/>
          <w:szCs w:val="24"/>
        </w:rPr>
        <w:t xml:space="preserve">Информация о результатах проверки </w:t>
      </w:r>
      <w:r w:rsidRPr="001030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фактического использования жилых помещений предоставляемого по договору найма, введённых по комплексному развитию сельских территорий</w:t>
      </w:r>
    </w:p>
    <w:p w:rsidR="00FC092E" w:rsidRPr="001030A5" w:rsidRDefault="00FC092E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В соответствии с Планом работы Управления финансов Администрации муниципального образования «Кезский район Удмуртской Республики»</w:t>
      </w:r>
      <w:r w:rsidR="00CB4EF8" w:rsidRPr="001030A5">
        <w:rPr>
          <w:rFonts w:ascii="Times New Roman" w:hAnsi="Times New Roman" w:cs="Times New Roman"/>
          <w:sz w:val="24"/>
          <w:szCs w:val="24"/>
        </w:rPr>
        <w:t xml:space="preserve"> на 2024 год</w:t>
      </w:r>
      <w:r w:rsidRPr="001030A5">
        <w:rPr>
          <w:rFonts w:ascii="Times New Roman" w:hAnsi="Times New Roman" w:cs="Times New Roman"/>
          <w:sz w:val="24"/>
          <w:szCs w:val="24"/>
        </w:rPr>
        <w:t xml:space="preserve">, на основании приказа от 08.08.2024 года № 16«О проведении проверки» проведена плановая тематическая проверка </w:t>
      </w:r>
      <w:r w:rsidRPr="001030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фактического использования жилых помещений предоставляемого по договору найма, введённых по комплексному развитию сельских территорий </w:t>
      </w:r>
      <w:r w:rsidRPr="001030A5">
        <w:rPr>
          <w:rFonts w:ascii="Times New Roman" w:hAnsi="Times New Roman" w:cs="Times New Roman"/>
          <w:sz w:val="24"/>
          <w:szCs w:val="24"/>
        </w:rPr>
        <w:t xml:space="preserve">в Администрации Кезского района (далее-Администрация) за период с 01 января2022 года по 31декабря 2023 года. </w:t>
      </w:r>
    </w:p>
    <w:p w:rsidR="006B04B1" w:rsidRPr="001030A5" w:rsidRDefault="006B04B1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При проверке </w:t>
      </w:r>
      <w:r w:rsidRPr="001030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фактического использования жилых помещений </w:t>
      </w:r>
      <w:r w:rsidRPr="001030A5">
        <w:rPr>
          <w:rFonts w:ascii="Times New Roman" w:hAnsi="Times New Roman" w:cs="Times New Roman"/>
          <w:sz w:val="24"/>
          <w:szCs w:val="24"/>
        </w:rPr>
        <w:t>выявлено, по состоянию на 01 августа 2024 года передано домов и заключено договоров найма   на 22 дома</w:t>
      </w:r>
      <w:r w:rsidR="001030A5">
        <w:rPr>
          <w:rFonts w:ascii="Times New Roman" w:hAnsi="Times New Roman" w:cs="Times New Roman"/>
          <w:sz w:val="24"/>
          <w:szCs w:val="24"/>
        </w:rPr>
        <w:t>, один дом передан на основании договора найма жилого помещения</w:t>
      </w:r>
      <w:r w:rsidR="00762F55" w:rsidRPr="001030A5">
        <w:rPr>
          <w:rFonts w:ascii="Times New Roman" w:hAnsi="Times New Roman" w:cs="Times New Roman"/>
          <w:sz w:val="24"/>
          <w:szCs w:val="24"/>
        </w:rPr>
        <w:t xml:space="preserve"> от 31.05.2024 года. </w:t>
      </w:r>
      <w:r w:rsidRPr="001030A5">
        <w:rPr>
          <w:rFonts w:ascii="Times New Roman" w:hAnsi="Times New Roman" w:cs="Times New Roman"/>
          <w:sz w:val="24"/>
          <w:szCs w:val="24"/>
        </w:rPr>
        <w:t>Таким образом недополученные доходы бюджета составили  8744,15 руб</w:t>
      </w:r>
      <w:r w:rsidR="00762F55" w:rsidRPr="001030A5">
        <w:rPr>
          <w:rFonts w:ascii="Times New Roman" w:hAnsi="Times New Roman" w:cs="Times New Roman"/>
          <w:sz w:val="24"/>
          <w:szCs w:val="24"/>
        </w:rPr>
        <w:t>.</w:t>
      </w:r>
    </w:p>
    <w:p w:rsidR="006B04B1" w:rsidRPr="001030A5" w:rsidRDefault="006B04B1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Недополученные доходы</w:t>
      </w:r>
      <w:r w:rsidR="00511548" w:rsidRPr="001030A5">
        <w:rPr>
          <w:rFonts w:ascii="Times New Roman" w:hAnsi="Times New Roman" w:cs="Times New Roman"/>
          <w:sz w:val="24"/>
          <w:szCs w:val="24"/>
        </w:rPr>
        <w:t>бюджета</w:t>
      </w:r>
      <w:r w:rsidR="001030A5">
        <w:rPr>
          <w:rFonts w:ascii="Times New Roman" w:hAnsi="Times New Roman" w:cs="Times New Roman"/>
          <w:sz w:val="24"/>
          <w:szCs w:val="24"/>
        </w:rPr>
        <w:t>,</w:t>
      </w:r>
      <w:r w:rsidR="00511548">
        <w:rPr>
          <w:rFonts w:ascii="Times New Roman" w:hAnsi="Times New Roman" w:cs="Times New Roman"/>
          <w:sz w:val="24"/>
          <w:szCs w:val="24"/>
        </w:rPr>
        <w:t xml:space="preserve"> вследствиене заселения</w:t>
      </w:r>
      <w:r w:rsidR="001030A5">
        <w:rPr>
          <w:rFonts w:ascii="Times New Roman" w:hAnsi="Times New Roman" w:cs="Times New Roman"/>
          <w:sz w:val="24"/>
          <w:szCs w:val="24"/>
        </w:rPr>
        <w:t xml:space="preserve"> жилых домов</w:t>
      </w:r>
      <w:r w:rsidRPr="001030A5">
        <w:rPr>
          <w:rFonts w:ascii="Times New Roman" w:hAnsi="Times New Roman" w:cs="Times New Roman"/>
          <w:sz w:val="24"/>
          <w:szCs w:val="24"/>
        </w:rPr>
        <w:t xml:space="preserve"> за 7 месяцев 2024 года составили 9928,39 руб</w:t>
      </w:r>
      <w:r w:rsidR="00762F55" w:rsidRPr="001030A5">
        <w:rPr>
          <w:rFonts w:ascii="Times New Roman" w:hAnsi="Times New Roman" w:cs="Times New Roman"/>
          <w:sz w:val="24"/>
          <w:szCs w:val="24"/>
        </w:rPr>
        <w:t>.</w:t>
      </w:r>
      <w:r w:rsidRPr="001030A5">
        <w:rPr>
          <w:rFonts w:ascii="Times New Roman" w:hAnsi="Times New Roman" w:cs="Times New Roman"/>
          <w:sz w:val="24"/>
          <w:szCs w:val="24"/>
        </w:rPr>
        <w:t>, что привело к неэффективному  использованию бюджетных средств.</w:t>
      </w:r>
    </w:p>
    <w:p w:rsidR="006B04B1" w:rsidRDefault="00511548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</w:t>
      </w:r>
      <w:r w:rsidR="006B04B1" w:rsidRPr="001030A5">
        <w:rPr>
          <w:rFonts w:ascii="Times New Roman" w:hAnsi="Times New Roman" w:cs="Times New Roman"/>
          <w:sz w:val="24"/>
          <w:szCs w:val="24"/>
        </w:rPr>
        <w:t>лубина задолже</w:t>
      </w:r>
      <w:r w:rsidR="00762F55" w:rsidRPr="001030A5">
        <w:rPr>
          <w:rFonts w:ascii="Times New Roman" w:hAnsi="Times New Roman" w:cs="Times New Roman"/>
          <w:sz w:val="24"/>
          <w:szCs w:val="24"/>
        </w:rPr>
        <w:t>нности составляет до 6 месяцев</w:t>
      </w:r>
      <w:r w:rsidR="006B04B1" w:rsidRPr="001030A5">
        <w:rPr>
          <w:rFonts w:ascii="Times New Roman" w:hAnsi="Times New Roman" w:cs="Times New Roman"/>
          <w:sz w:val="24"/>
          <w:szCs w:val="24"/>
        </w:rPr>
        <w:t>, что является нарушением</w:t>
      </w:r>
      <w:r w:rsidR="00647643" w:rsidRPr="001030A5">
        <w:rPr>
          <w:rFonts w:ascii="Times New Roman" w:hAnsi="Times New Roman" w:cs="Times New Roman"/>
          <w:sz w:val="24"/>
          <w:szCs w:val="24"/>
        </w:rPr>
        <w:t>,т.к.о</w:t>
      </w:r>
      <w:r w:rsidR="006B04B1" w:rsidRPr="001030A5">
        <w:rPr>
          <w:rFonts w:ascii="Times New Roman" w:hAnsi="Times New Roman" w:cs="Times New Roman"/>
          <w:sz w:val="24"/>
          <w:szCs w:val="24"/>
        </w:rPr>
        <w:t>плата производится нанимателем ежемесячно, до 20 числа месяца, сле</w:t>
      </w:r>
      <w:r w:rsidR="00647643" w:rsidRPr="001030A5">
        <w:rPr>
          <w:rFonts w:ascii="Times New Roman" w:hAnsi="Times New Roman" w:cs="Times New Roman"/>
          <w:sz w:val="24"/>
          <w:szCs w:val="24"/>
        </w:rPr>
        <w:t>дующего за истекшим месяцем</w:t>
      </w:r>
      <w:r w:rsidR="006B04B1" w:rsidRPr="001030A5">
        <w:rPr>
          <w:rFonts w:ascii="Times New Roman" w:hAnsi="Times New Roman" w:cs="Times New Roman"/>
          <w:sz w:val="24"/>
          <w:szCs w:val="24"/>
        </w:rPr>
        <w:t>. В нарушение ч.3 ст.67 ЖК РФ наниматель жилого помещения по договору социального найма обязан: своевременно вносить плату за жилое помещение.</w:t>
      </w:r>
    </w:p>
    <w:p w:rsidR="003B3014" w:rsidRPr="00511548" w:rsidRDefault="003B3014" w:rsidP="003B301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1548">
        <w:rPr>
          <w:rFonts w:ascii="Times New Roman" w:hAnsi="Times New Roman" w:cs="Times New Roman"/>
          <w:sz w:val="24"/>
          <w:szCs w:val="24"/>
        </w:rPr>
        <w:t>Подготовлено представление для принятия мер по устранению выявленных нарушений.</w:t>
      </w:r>
      <w:r>
        <w:rPr>
          <w:rFonts w:ascii="Times New Roman" w:hAnsi="Times New Roman" w:cs="Times New Roman"/>
          <w:sz w:val="24"/>
          <w:szCs w:val="24"/>
        </w:rPr>
        <w:t xml:space="preserve"> Информация по устранению выявленных нарушений представлена в срок.</w:t>
      </w:r>
    </w:p>
    <w:p w:rsidR="003B3014" w:rsidRPr="001030A5" w:rsidRDefault="003B3014" w:rsidP="001030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77A0" w:rsidRPr="001030A5" w:rsidRDefault="000177A0" w:rsidP="001030A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E1CB0" w:rsidRPr="001030A5" w:rsidRDefault="00F04524" w:rsidP="001030A5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30A5">
        <w:rPr>
          <w:rFonts w:ascii="Times New Roman" w:hAnsi="Times New Roman" w:cs="Times New Roman"/>
          <w:b/>
          <w:i/>
          <w:sz w:val="24"/>
          <w:szCs w:val="24"/>
        </w:rPr>
        <w:t>Информация о результатах</w:t>
      </w:r>
      <w:r w:rsidR="00BE1CB0" w:rsidRPr="001030A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проверки соблюдения </w:t>
      </w:r>
      <w:bookmarkStart w:id="1" w:name="_Hlk169685401"/>
      <w:r w:rsidR="00BE1CB0" w:rsidRPr="001030A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муниципального </w:t>
      </w:r>
      <w:r w:rsidR="00BE1CB0" w:rsidRPr="001030A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бюджетного образовательного учреждения дополнительного образования "Кезская детская школа искусств" </w:t>
      </w:r>
      <w:bookmarkEnd w:id="1"/>
    </w:p>
    <w:p w:rsidR="00FC092E" w:rsidRPr="001030A5" w:rsidRDefault="00FC092E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 Управления финансов Администрации муниципального образования «Муниципальный округ Кезский район Удмуртской Республики» на 2024 год, приказом Управления финансов Администрации муниципального образования «Муниципальный округ Кезский район Удмуртской Республики» (далее -Управление финансов) от 23 декабря 2023 г. № 28 проведена 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муниципального бюджетного образовательного учреждения дополнительного образования "Кезская детская школа искусств" (далее - Учреждение) за период с 01 января 2024 года по 30 мая 2024года </w:t>
      </w:r>
    </w:p>
    <w:p w:rsidR="00BE1CB0" w:rsidRPr="001030A5" w:rsidRDefault="00BE1CB0" w:rsidP="001030A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В ходе контрольного мероприятия ,в части соблюдения требований к содержанию условий контракта/договора установлено ,что 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части 2 статьи 34 Закона о контрактной системе при заключении контракта указывается, что цена контракта является твердой и определяется на весь срок исполнения контракта. В ходе выборочной проверки установлено нарушен</w:t>
      </w:r>
      <w:r w:rsidR="001030A5"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условия договора. В договоре 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</w:t>
      </w:r>
      <w:r w:rsidR="001030A5"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-продаж</w:t>
      </w:r>
      <w:r w:rsidR="001030A5"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бланочной продукции,  не прописан пункт о цене.</w:t>
      </w:r>
    </w:p>
    <w:p w:rsidR="00BE1CB0" w:rsidRPr="001030A5" w:rsidRDefault="00BE1CB0" w:rsidP="001030A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частью 1 статьи 103 Закона № 44-ФЗ о контрактной системе Федеральный  орган  исполнительной  власти,  осуществляющий  правоприменительные функции по казначейскому  обслуживанию  исполнения  бюджетов  бюджетной  системы  Российской  Федерации,  ведет реестр  контрактов,  заключенных  заказчиками  (далее  -  реестр  контрактов).  Согласно данной статьи, сле</w:t>
      </w:r>
      <w:r w:rsidR="00511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довало разместить два контракта.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нарушении части 3 статьи 103 Закона № 44-ФЗ о контрактной системе </w:t>
      </w:r>
      <w:r w:rsidR="00511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выявлено, 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</w:t>
      </w:r>
      <w:r w:rsidR="001030A5"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</w:t>
      </w:r>
      <w:r w:rsidR="001030A5"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</w:t>
      </w:r>
      <w:r w:rsidR="001030A5" w:rsidRPr="001030A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11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 контрактов.</w:t>
      </w:r>
    </w:p>
    <w:p w:rsidR="00647643" w:rsidRPr="001030A5" w:rsidRDefault="00647643" w:rsidP="001030A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3736" w:rsidRPr="001030A5" w:rsidRDefault="00B83736" w:rsidP="001030A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0A5">
        <w:rPr>
          <w:rFonts w:ascii="Times New Roman" w:hAnsi="Times New Roman" w:cs="Times New Roman"/>
          <w:b/>
          <w:i/>
          <w:sz w:val="24"/>
          <w:szCs w:val="24"/>
        </w:rPr>
        <w:t>Информация о результатахпроверки использования средств, выделенных на выплату денежной компенсации расходов по оплате жилых помещений, отопления и освещения педагогическим работникам, проживающим и работающим в сельской местности в МБОУ «Поломская ООШ»</w:t>
      </w:r>
    </w:p>
    <w:p w:rsidR="004532E3" w:rsidRPr="001030A5" w:rsidRDefault="004532E3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       На основании плана контрольно-ревизионной работы Управления финансов Администрации муниципального образования «Муниципальный округ Кезский район Удмуртской Республики» на 2024 год,  приказом Управления финансов Администрации муниципального образования «Муниципальный округ Кезский район Удмуртской Республики» (далее -Управление финансов) от 8 августа 2024года  № 17.</w:t>
      </w:r>
    </w:p>
    <w:p w:rsidR="004532E3" w:rsidRPr="001030A5" w:rsidRDefault="004532E3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ab/>
        <w:t>Тема контрольного мероприятия  использование средств, выделенных на выплату денежной компенсации расходов по оплате жилых помещений, отопления и освещения педагогическим работникам, проживающим и работающим в сельской местности в МБОУ «Поломская ООШ».</w:t>
      </w:r>
    </w:p>
    <w:p w:rsidR="004532E3" w:rsidRPr="001030A5" w:rsidRDefault="004532E3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ab/>
        <w:t>Проверяемый период:  с 1 января 2023 года по 1 августа 2024 года</w:t>
      </w:r>
    </w:p>
    <w:p w:rsidR="00B83736" w:rsidRPr="001030A5" w:rsidRDefault="00647643" w:rsidP="001030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0A5">
        <w:rPr>
          <w:rFonts w:ascii="Times New Roman" w:hAnsi="Times New Roman" w:cs="Times New Roman"/>
          <w:color w:val="222222"/>
          <w:sz w:val="24"/>
          <w:szCs w:val="24"/>
        </w:rPr>
        <w:lastRenderedPageBreak/>
        <w:t>Проверкой установлено, что з</w:t>
      </w:r>
      <w:r w:rsidR="00B83736" w:rsidRPr="001030A5">
        <w:rPr>
          <w:rFonts w:ascii="Times New Roman" w:hAnsi="Times New Roman" w:cs="Times New Roman"/>
          <w:color w:val="222222"/>
          <w:sz w:val="24"/>
          <w:szCs w:val="24"/>
        </w:rPr>
        <w:t xml:space="preserve">а 2023 год правом на получение ежемесячной денежной компенсации </w:t>
      </w:r>
      <w:r w:rsidR="00B83736" w:rsidRPr="001030A5">
        <w:rPr>
          <w:rFonts w:ascii="Times New Roman" w:hAnsi="Times New Roman" w:cs="Times New Roman"/>
          <w:sz w:val="24"/>
          <w:szCs w:val="24"/>
        </w:rPr>
        <w:t>расходов на оплату жилых помещений, отопления и освещения воспользовались 34 человека, из которых 23 пенсионера. Проверке предоставлены пакеты документов на всех получателей средств.</w:t>
      </w:r>
    </w:p>
    <w:p w:rsidR="00B83736" w:rsidRPr="001030A5" w:rsidRDefault="00B83736" w:rsidP="001030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При проведении контрольного мероприятия по выборочному  документальному изучению  документов, представленных получателями на основании пункта 11 Порядка, установлено отсутствуют копии паспорта, удостоверения пенсионера, документа подтверждающего стаж работы в государственных (муниципальных) образовательных учреждениях, расположенных в сельской местности не менее 10 лет у 6 пенсионеров документально не подтвержден стаж работы в государственных (муниципальных) образовательных учреждениях, расположенных в сельской местности не менее 10 лет в качестве педагога.</w:t>
      </w:r>
    </w:p>
    <w:p w:rsidR="00B83736" w:rsidRPr="001030A5" w:rsidRDefault="00B83736" w:rsidP="001030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В нарушении пункта12 Порядка копии трудовых книжек нескольких пенсионеров не заверены лицом, осуществляющим прием документов.</w:t>
      </w:r>
    </w:p>
    <w:p w:rsidR="000972FD" w:rsidRPr="001030A5" w:rsidRDefault="00B83736" w:rsidP="001030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В нарушении пункта 10 Порядка отсутствует копия договора найма жилого помещения получателя денежной компенсации,(приложен договор с организацией не осуществляющей полномочия администрации Кезского района по заключению с гражданами договоров социального найма).</w:t>
      </w:r>
    </w:p>
    <w:p w:rsidR="000972FD" w:rsidRPr="00511548" w:rsidRDefault="000972FD" w:rsidP="001030A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1548">
        <w:rPr>
          <w:rFonts w:ascii="Times New Roman" w:hAnsi="Times New Roman" w:cs="Times New Roman"/>
          <w:sz w:val="24"/>
          <w:szCs w:val="24"/>
        </w:rPr>
        <w:t>Подготовлено представление для принятия мер по устранению выявленных нарушений.</w:t>
      </w:r>
      <w:r w:rsidR="003B3014">
        <w:rPr>
          <w:rFonts w:ascii="Times New Roman" w:hAnsi="Times New Roman" w:cs="Times New Roman"/>
          <w:sz w:val="24"/>
          <w:szCs w:val="24"/>
        </w:rPr>
        <w:t xml:space="preserve"> Информация по устранению выявленных нарушений представлена в срок.</w:t>
      </w:r>
    </w:p>
    <w:p w:rsidR="00C01F32" w:rsidRPr="001030A5" w:rsidRDefault="00C01F32" w:rsidP="001030A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1F32" w:rsidRPr="001030A5" w:rsidRDefault="00C01F32" w:rsidP="001030A5">
      <w:pPr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030A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</w:t>
      </w:r>
      <w:r w:rsidRPr="001030A5">
        <w:rPr>
          <w:rFonts w:ascii="Times New Roman" w:hAnsi="Times New Roman" w:cs="Times New Roman"/>
          <w:b/>
          <w:i/>
          <w:sz w:val="24"/>
          <w:szCs w:val="24"/>
        </w:rPr>
        <w:t>по результатам тематической проверки начислений и выплат по оплате труда в  муниципальном бюджетном учреждении культуры «Кезский районный краеведческий музей имени О.А. Поскребышева</w:t>
      </w:r>
    </w:p>
    <w:p w:rsidR="004532E3" w:rsidRPr="001030A5" w:rsidRDefault="004532E3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         На основании плана контрольно-ревизионной работы Управления финансов Администрации муниципального образования «Муниципальный округ Кезский район Удмуртской Республики» на 2024 год,  приказом Управления финансов Администрации муниципального образования «Муниципальный округ Кезский район Удмуртской Республики» (далее -Управление финансов) от 9 августа 2024 года № 18.</w:t>
      </w:r>
    </w:p>
    <w:p w:rsidR="004532E3" w:rsidRPr="001030A5" w:rsidRDefault="004532E3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        Тема контрольного мероприятия проверка начислений и выплаты заработной платы работникам муниципального бюджетного учреждения культуры «Кезский районный краеведческий музей имени О.А.Поскребышева» (далее МБУК «Кезский РКМ»).   Проверяемый период: с 1 января 2024 года по 31 марта 2024 года</w:t>
      </w:r>
    </w:p>
    <w:p w:rsidR="000972FD" w:rsidRPr="001030A5" w:rsidRDefault="000972FD" w:rsidP="001030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0A5">
        <w:rPr>
          <w:rFonts w:ascii="Times New Roman" w:eastAsia="Times New Roman" w:hAnsi="Times New Roman" w:cs="Times New Roman"/>
          <w:sz w:val="24"/>
          <w:szCs w:val="24"/>
        </w:rPr>
        <w:t>В нарушение  статьи 189 ТК не утверждены Правила внутреннего трудового распорядка.</w:t>
      </w:r>
    </w:p>
    <w:p w:rsidR="000972FD" w:rsidRPr="001030A5" w:rsidRDefault="000972FD" w:rsidP="001030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0A5">
        <w:rPr>
          <w:rFonts w:ascii="Times New Roman" w:eastAsia="Times New Roman" w:hAnsi="Times New Roman" w:cs="Times New Roman"/>
          <w:sz w:val="24"/>
          <w:szCs w:val="24"/>
        </w:rPr>
        <w:t>В нарушении статьи 136 ТК не установлены сроки выплаты заработной платы со специалистом главный хранитель музейных предметов.</w:t>
      </w:r>
    </w:p>
    <w:p w:rsidR="000972FD" w:rsidRPr="001030A5" w:rsidRDefault="000972FD" w:rsidP="001030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0A5">
        <w:rPr>
          <w:rFonts w:ascii="Times New Roman" w:eastAsia="Times New Roman" w:hAnsi="Times New Roman" w:cs="Times New Roman"/>
          <w:sz w:val="24"/>
          <w:szCs w:val="24"/>
        </w:rPr>
        <w:t>Не утверждены положения по стимулирующим выплатам к Положению об оплате труда работников МБУК «Кезский РКМ», утвержденному приказом  № 06 от 14.03.2024 года.</w:t>
      </w:r>
    </w:p>
    <w:p w:rsidR="00C01F32" w:rsidRPr="001030A5" w:rsidRDefault="000972FD" w:rsidP="001030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0A5">
        <w:rPr>
          <w:rFonts w:ascii="Times New Roman" w:eastAsia="Times New Roman" w:hAnsi="Times New Roman" w:cs="Times New Roman"/>
          <w:sz w:val="24"/>
          <w:szCs w:val="24"/>
        </w:rPr>
        <w:lastRenderedPageBreak/>
        <w:t>Выявлены расхождения приказа на стимулирование с протоколом заседания комиссии по распределению стимулирующих выплат.</w:t>
      </w:r>
    </w:p>
    <w:p w:rsidR="003B3014" w:rsidRPr="00511548" w:rsidRDefault="003B3014" w:rsidP="003B301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3014">
        <w:rPr>
          <w:rFonts w:ascii="Times New Roman" w:hAnsi="Times New Roman" w:cs="Times New Roman"/>
          <w:sz w:val="24"/>
          <w:szCs w:val="24"/>
        </w:rPr>
        <w:t xml:space="preserve"> </w:t>
      </w:r>
      <w:r w:rsidRPr="00511548">
        <w:rPr>
          <w:rFonts w:ascii="Times New Roman" w:hAnsi="Times New Roman" w:cs="Times New Roman"/>
          <w:sz w:val="24"/>
          <w:szCs w:val="24"/>
        </w:rPr>
        <w:t>Подготовлено представление для принятия мер по устранению выявленных нарушений.</w:t>
      </w:r>
      <w:r>
        <w:rPr>
          <w:rFonts w:ascii="Times New Roman" w:hAnsi="Times New Roman" w:cs="Times New Roman"/>
          <w:sz w:val="24"/>
          <w:szCs w:val="24"/>
        </w:rPr>
        <w:t xml:space="preserve"> Информация по устранению выявленных нарушений представлена в срок.</w:t>
      </w:r>
    </w:p>
    <w:p w:rsidR="00C01F32" w:rsidRPr="001030A5" w:rsidRDefault="00C01F32" w:rsidP="001030A5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01F32" w:rsidRPr="001030A5" w:rsidRDefault="00C01F32" w:rsidP="001030A5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030A5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  <w:t xml:space="preserve">Информация о результатах </w:t>
      </w:r>
      <w:r w:rsidRPr="001030A5">
        <w:rPr>
          <w:rFonts w:ascii="Times New Roman" w:hAnsi="Times New Roman" w:cs="Times New Roman"/>
          <w:b/>
          <w:i/>
          <w:sz w:val="24"/>
          <w:szCs w:val="24"/>
        </w:rPr>
        <w:t xml:space="preserve">проверки </w:t>
      </w:r>
      <w:r w:rsidRPr="001030A5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правильности обоснованности плановых показателей плана финансово-хозяйственной деятельности муниципального бюджетного дошкольного образовательного учреждения "Семицветик"Кезского района Удмуртской Республики</w:t>
      </w:r>
    </w:p>
    <w:p w:rsidR="00CB4EF8" w:rsidRPr="001030A5" w:rsidRDefault="00CB4EF8" w:rsidP="001030A5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CB4EF8" w:rsidRPr="001030A5" w:rsidRDefault="00CB4EF8" w:rsidP="001030A5">
      <w:pPr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030A5">
        <w:rPr>
          <w:rFonts w:ascii="Times New Roman" w:hAnsi="Times New Roman" w:cs="Times New Roman"/>
          <w:sz w:val="24"/>
          <w:szCs w:val="24"/>
        </w:rPr>
        <w:t>В соответствии с планом контрольно-ревизионной работы  Управления финансов Администрации муниципального образования «Муниципальный округ Кезский район Удмуртской Республики» на 2024 год, приказом Управления финансов Администрации муниципального образования «Муниципальный округ Кезский район Удмуртской Республики» (далее - Управление финансов) от 03сентября 2024 г. № 20 проведена проверка правильности обоснованности плановых показателей плана финансово-хозяйственной деятельности в муниципальном бюджетном дошкольном учреждении  «Семицветик» Кезского района Удмуртской Республики (далее - Учреждение) за период с 01 января 2024 года по 31 марта 2024 года</w:t>
      </w:r>
    </w:p>
    <w:p w:rsidR="000972FD" w:rsidRPr="001030A5" w:rsidRDefault="000972FD" w:rsidP="001030A5">
      <w:pPr>
        <w:jc w:val="both"/>
        <w:rPr>
          <w:rFonts w:ascii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 xml:space="preserve">В нарушении пункта 25 </w:t>
      </w:r>
      <w:r w:rsidRPr="001030A5">
        <w:rPr>
          <w:rFonts w:ascii="Times New Roman" w:hAnsi="Times New Roman" w:cs="Times New Roman"/>
          <w:color w:val="222222"/>
          <w:sz w:val="24"/>
          <w:szCs w:val="24"/>
        </w:rPr>
        <w:t xml:space="preserve">раздела </w:t>
      </w:r>
      <w:r w:rsidRPr="001030A5">
        <w:rPr>
          <w:rFonts w:ascii="Times New Roman" w:hAnsi="Times New Roman" w:cs="Times New Roman"/>
          <w:color w:val="222222"/>
          <w:sz w:val="24"/>
          <w:szCs w:val="24"/>
          <w:lang w:val="en-US"/>
        </w:rPr>
        <w:t>III</w:t>
      </w:r>
      <w:r w:rsidRPr="001030A5">
        <w:rPr>
          <w:rFonts w:ascii="Times New Roman" w:hAnsi="Times New Roman" w:cs="Times New Roman"/>
          <w:sz w:val="24"/>
          <w:szCs w:val="24"/>
        </w:rPr>
        <w:t xml:space="preserve">Приказа  № 226 при расчете расходов на уплату земельного налога выявлено завышение расходов при планировании. В нарушении пункта 27 Приказа в обоснование расходов на уплату налогов, сборов и иных платежей включены расходы на уплату штрафа </w:t>
      </w:r>
      <w:r w:rsidRPr="001030A5">
        <w:rPr>
          <w:rFonts w:ascii="Times New Roman" w:eastAsia="Times New Roman" w:hAnsi="Times New Roman" w:cs="Times New Roman"/>
          <w:sz w:val="24"/>
          <w:szCs w:val="24"/>
        </w:rPr>
        <w:t>(далее Требования № 186н),</w:t>
      </w:r>
      <w:r w:rsidRPr="001030A5">
        <w:rPr>
          <w:rFonts w:ascii="Times New Roman" w:hAnsi="Times New Roman" w:cs="Times New Roman"/>
          <w:sz w:val="24"/>
          <w:szCs w:val="24"/>
        </w:rPr>
        <w:t xml:space="preserve"> при этом данная сумма не отражена в плане ФХД.</w:t>
      </w:r>
    </w:p>
    <w:p w:rsidR="000972FD" w:rsidRPr="001030A5" w:rsidRDefault="000972FD" w:rsidP="001030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0A5">
        <w:rPr>
          <w:rFonts w:ascii="Times New Roman" w:hAnsi="Times New Roman" w:cs="Times New Roman"/>
          <w:sz w:val="24"/>
          <w:szCs w:val="24"/>
        </w:rPr>
        <w:t>В нарушении п.41 Приказа расчет потребности в продуктах питания составлен не в полном объеме..</w:t>
      </w:r>
    </w:p>
    <w:p w:rsidR="000972FD" w:rsidRPr="001030A5" w:rsidRDefault="000972FD" w:rsidP="001030A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30A5">
        <w:rPr>
          <w:rFonts w:ascii="Times New Roman" w:eastAsia="Times New Roman" w:hAnsi="Times New Roman" w:cs="Times New Roman"/>
          <w:sz w:val="24"/>
          <w:szCs w:val="24"/>
        </w:rPr>
        <w:t>3. В нарушении пункта 8 Требований № 186н отсутствуют обоснования (расчеты) плановых поступлений.</w:t>
      </w:r>
    </w:p>
    <w:p w:rsidR="003B3014" w:rsidRPr="00511548" w:rsidRDefault="003B3014" w:rsidP="003B301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1548">
        <w:rPr>
          <w:rFonts w:ascii="Times New Roman" w:hAnsi="Times New Roman" w:cs="Times New Roman"/>
          <w:sz w:val="24"/>
          <w:szCs w:val="24"/>
        </w:rPr>
        <w:t>Подготовлено представление для принятия мер по устранению выявленных нарушений.</w:t>
      </w:r>
      <w:r>
        <w:rPr>
          <w:rFonts w:ascii="Times New Roman" w:hAnsi="Times New Roman" w:cs="Times New Roman"/>
          <w:sz w:val="24"/>
          <w:szCs w:val="24"/>
        </w:rPr>
        <w:t xml:space="preserve"> Информация по устранению выявленных нарушений представлена в срок.</w:t>
      </w:r>
    </w:p>
    <w:sectPr w:rsidR="003B3014" w:rsidRPr="00511548" w:rsidSect="00BF2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B5773"/>
    <w:multiLevelType w:val="hybridMultilevel"/>
    <w:tmpl w:val="C2909FD6"/>
    <w:lvl w:ilvl="0" w:tplc="9BCA14E4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2A16306"/>
    <w:multiLevelType w:val="hybridMultilevel"/>
    <w:tmpl w:val="10364542"/>
    <w:lvl w:ilvl="0" w:tplc="847CEE8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55"/>
    <w:rsid w:val="000177A0"/>
    <w:rsid w:val="00077BF4"/>
    <w:rsid w:val="000972FD"/>
    <w:rsid w:val="000F0129"/>
    <w:rsid w:val="001030A5"/>
    <w:rsid w:val="001329EC"/>
    <w:rsid w:val="001471CB"/>
    <w:rsid w:val="0016053D"/>
    <w:rsid w:val="001B3F5E"/>
    <w:rsid w:val="001C451A"/>
    <w:rsid w:val="001D44DB"/>
    <w:rsid w:val="001E1ACA"/>
    <w:rsid w:val="00216D50"/>
    <w:rsid w:val="002612AC"/>
    <w:rsid w:val="002F4ED0"/>
    <w:rsid w:val="00314F12"/>
    <w:rsid w:val="00332E7E"/>
    <w:rsid w:val="00341569"/>
    <w:rsid w:val="00344467"/>
    <w:rsid w:val="003777BA"/>
    <w:rsid w:val="00380259"/>
    <w:rsid w:val="00385024"/>
    <w:rsid w:val="003B0A0A"/>
    <w:rsid w:val="003B3014"/>
    <w:rsid w:val="003D27BE"/>
    <w:rsid w:val="003E65F6"/>
    <w:rsid w:val="004532E3"/>
    <w:rsid w:val="004C619B"/>
    <w:rsid w:val="00511548"/>
    <w:rsid w:val="005149D1"/>
    <w:rsid w:val="005369D6"/>
    <w:rsid w:val="00546055"/>
    <w:rsid w:val="00571F18"/>
    <w:rsid w:val="00610077"/>
    <w:rsid w:val="00610C92"/>
    <w:rsid w:val="00647643"/>
    <w:rsid w:val="0065116B"/>
    <w:rsid w:val="0067577D"/>
    <w:rsid w:val="00690ECC"/>
    <w:rsid w:val="006B04B1"/>
    <w:rsid w:val="00703359"/>
    <w:rsid w:val="007214C3"/>
    <w:rsid w:val="00762F55"/>
    <w:rsid w:val="00773AE8"/>
    <w:rsid w:val="007D584C"/>
    <w:rsid w:val="007D7817"/>
    <w:rsid w:val="00835A27"/>
    <w:rsid w:val="00886B08"/>
    <w:rsid w:val="008B320F"/>
    <w:rsid w:val="008C0F2A"/>
    <w:rsid w:val="00906566"/>
    <w:rsid w:val="009A5587"/>
    <w:rsid w:val="009E6DA4"/>
    <w:rsid w:val="009F1A31"/>
    <w:rsid w:val="009F4E6D"/>
    <w:rsid w:val="00AA72F7"/>
    <w:rsid w:val="00AD3B8F"/>
    <w:rsid w:val="00AF7486"/>
    <w:rsid w:val="00B21149"/>
    <w:rsid w:val="00B724C7"/>
    <w:rsid w:val="00B83736"/>
    <w:rsid w:val="00BD71A3"/>
    <w:rsid w:val="00BE1CB0"/>
    <w:rsid w:val="00BF1C5B"/>
    <w:rsid w:val="00BF2FFB"/>
    <w:rsid w:val="00C01F32"/>
    <w:rsid w:val="00C161BC"/>
    <w:rsid w:val="00CB4EF8"/>
    <w:rsid w:val="00CC139D"/>
    <w:rsid w:val="00CC2A44"/>
    <w:rsid w:val="00CD1DB9"/>
    <w:rsid w:val="00CD5684"/>
    <w:rsid w:val="00D06763"/>
    <w:rsid w:val="00D52933"/>
    <w:rsid w:val="00D62D5F"/>
    <w:rsid w:val="00D94780"/>
    <w:rsid w:val="00DA7126"/>
    <w:rsid w:val="00E06136"/>
    <w:rsid w:val="00E12FEB"/>
    <w:rsid w:val="00E402C2"/>
    <w:rsid w:val="00E552BC"/>
    <w:rsid w:val="00EB4561"/>
    <w:rsid w:val="00EF468C"/>
    <w:rsid w:val="00F04524"/>
    <w:rsid w:val="00F175BC"/>
    <w:rsid w:val="00F374C8"/>
    <w:rsid w:val="00F56860"/>
    <w:rsid w:val="00F6274F"/>
    <w:rsid w:val="00FB1686"/>
    <w:rsid w:val="00FC092E"/>
    <w:rsid w:val="00FC7355"/>
    <w:rsid w:val="00FF7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E65F6"/>
    <w:rPr>
      <w:b/>
      <w:bCs/>
    </w:rPr>
  </w:style>
  <w:style w:type="paragraph" w:styleId="a5">
    <w:name w:val="No Spacing"/>
    <w:uiPriority w:val="1"/>
    <w:qFormat/>
    <w:rsid w:val="006B04B1"/>
    <w:pPr>
      <w:spacing w:after="0" w:line="240" w:lineRule="auto"/>
    </w:pPr>
  </w:style>
  <w:style w:type="table" w:styleId="a6">
    <w:name w:val="Table Grid"/>
    <w:basedOn w:val="a1"/>
    <w:uiPriority w:val="59"/>
    <w:rsid w:val="00BE1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1"/>
    <w:qFormat/>
    <w:rsid w:val="00B837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uiPriority w:val="10"/>
    <w:rsid w:val="00B83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link w:val="a7"/>
    <w:locked/>
    <w:rsid w:val="00B837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972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E65F6"/>
    <w:rPr>
      <w:b/>
      <w:bCs/>
    </w:rPr>
  </w:style>
  <w:style w:type="paragraph" w:styleId="a5">
    <w:name w:val="No Spacing"/>
    <w:uiPriority w:val="1"/>
    <w:qFormat/>
    <w:rsid w:val="006B04B1"/>
    <w:pPr>
      <w:spacing w:after="0" w:line="240" w:lineRule="auto"/>
    </w:pPr>
  </w:style>
  <w:style w:type="table" w:styleId="a6">
    <w:name w:val="Table Grid"/>
    <w:basedOn w:val="a1"/>
    <w:uiPriority w:val="59"/>
    <w:rsid w:val="00BE1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1"/>
    <w:qFormat/>
    <w:rsid w:val="00B837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uiPriority w:val="10"/>
    <w:rsid w:val="00B83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link w:val="a7"/>
    <w:locked/>
    <w:rsid w:val="00B837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97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2024-11-27T09:30:00Z</cp:lastPrinted>
  <dcterms:created xsi:type="dcterms:W3CDTF">2025-03-19T05:54:00Z</dcterms:created>
  <dcterms:modified xsi:type="dcterms:W3CDTF">2025-03-19T05:54:00Z</dcterms:modified>
</cp:coreProperties>
</file>