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45" w:rsidRPr="003C27B4" w:rsidRDefault="00823D45" w:rsidP="00823D45">
      <w:pPr>
        <w:pBdr>
          <w:bottom w:val="single" w:sz="12" w:space="1" w:color="auto"/>
        </w:pBdr>
        <w:spacing w:after="0" w:line="240" w:lineRule="auto"/>
        <w:jc w:val="center"/>
        <w:rPr>
          <w:rFonts w:ascii="Times New Roman" w:eastAsia="Times New Roman" w:hAnsi="Times New Roman" w:cs="Times New Roman"/>
          <w:b/>
          <w:sz w:val="24"/>
          <w:szCs w:val="24"/>
          <w:lang w:eastAsia="ru-RU"/>
        </w:rPr>
      </w:pPr>
      <w:bookmarkStart w:id="0" w:name="_GoBack"/>
      <w:bookmarkEnd w:id="0"/>
      <w:r w:rsidRPr="003C27B4">
        <w:rPr>
          <w:rFonts w:ascii="Times New Roman" w:eastAsia="Times New Roman" w:hAnsi="Times New Roman" w:cs="Times New Roman"/>
          <w:b/>
          <w:sz w:val="24"/>
          <w:szCs w:val="24"/>
          <w:lang w:eastAsia="ru-RU"/>
        </w:rPr>
        <w:t>УПРАВЛЕНИЕ ФИНАНСОВ АДМИНИСТРАЦИИ МУНИЦИПАЛЬНОГО ОБРАЗОВАНИЯ «</w:t>
      </w:r>
      <w:r w:rsidR="006B4A4A" w:rsidRPr="003C27B4">
        <w:rPr>
          <w:rFonts w:ascii="Times New Roman" w:eastAsia="Times New Roman" w:hAnsi="Times New Roman" w:cs="Times New Roman"/>
          <w:b/>
          <w:sz w:val="24"/>
          <w:szCs w:val="24"/>
          <w:lang w:eastAsia="ru-RU"/>
        </w:rPr>
        <w:t xml:space="preserve">МУНИЦИПАЛЬНЫЙ ОКРУГ </w:t>
      </w:r>
      <w:r w:rsidRPr="003C27B4">
        <w:rPr>
          <w:rFonts w:ascii="Times New Roman" w:eastAsia="Times New Roman" w:hAnsi="Times New Roman" w:cs="Times New Roman"/>
          <w:b/>
          <w:sz w:val="24"/>
          <w:szCs w:val="24"/>
          <w:lang w:eastAsia="ru-RU"/>
        </w:rPr>
        <w:t>КЕЗСКИЙ РАЙОН</w:t>
      </w:r>
      <w:r w:rsidR="006B4A4A" w:rsidRPr="003C27B4">
        <w:rPr>
          <w:rFonts w:ascii="Times New Roman" w:eastAsia="Times New Roman" w:hAnsi="Times New Roman" w:cs="Times New Roman"/>
          <w:b/>
          <w:sz w:val="24"/>
          <w:szCs w:val="24"/>
          <w:lang w:eastAsia="ru-RU"/>
        </w:rPr>
        <w:t xml:space="preserve"> УДМУРТСКОЙ РЕСПУБЛИКИ</w:t>
      </w:r>
      <w:r w:rsidRPr="003C27B4">
        <w:rPr>
          <w:rFonts w:ascii="Times New Roman" w:eastAsia="Times New Roman" w:hAnsi="Times New Roman" w:cs="Times New Roman"/>
          <w:b/>
          <w:sz w:val="24"/>
          <w:szCs w:val="24"/>
          <w:lang w:eastAsia="ru-RU"/>
        </w:rPr>
        <w:t>»</w:t>
      </w:r>
    </w:p>
    <w:p w:rsidR="00823D45" w:rsidRPr="003C27B4" w:rsidRDefault="00823D45" w:rsidP="00823D45">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23D45" w:rsidRPr="003C27B4" w:rsidRDefault="00823D45" w:rsidP="00823D45">
      <w:pPr>
        <w:spacing w:after="0" w:line="240" w:lineRule="auto"/>
        <w:jc w:val="both"/>
        <w:rPr>
          <w:rFonts w:ascii="Times New Roman" w:eastAsia="Times New Roman" w:hAnsi="Times New Roman" w:cs="Times New Roman"/>
          <w:sz w:val="24"/>
          <w:szCs w:val="24"/>
          <w:lang w:eastAsia="ru-RU"/>
        </w:rPr>
      </w:pPr>
    </w:p>
    <w:p w:rsidR="00823D45" w:rsidRPr="003C27B4" w:rsidRDefault="00823D45" w:rsidP="00823D45">
      <w:pPr>
        <w:spacing w:after="0" w:line="240" w:lineRule="auto"/>
        <w:jc w:val="center"/>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ПРИКАЗ</w:t>
      </w:r>
    </w:p>
    <w:p w:rsidR="00823D45" w:rsidRPr="003C27B4" w:rsidRDefault="00823D45" w:rsidP="00823D45">
      <w:pPr>
        <w:tabs>
          <w:tab w:val="left" w:pos="6270"/>
        </w:tabs>
        <w:spacing w:after="0" w:line="240" w:lineRule="atLeast"/>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ab/>
      </w:r>
    </w:p>
    <w:p w:rsidR="00823D45" w:rsidRPr="003C27B4" w:rsidRDefault="00823D45" w:rsidP="00823D45">
      <w:pPr>
        <w:spacing w:before="20" w:after="0" w:line="480" w:lineRule="auto"/>
        <w:rPr>
          <w:rFonts w:ascii="Times New Roman" w:eastAsia="Times New Roman" w:hAnsi="Times New Roman" w:cs="Times New Roman"/>
          <w:sz w:val="24"/>
          <w:szCs w:val="24"/>
          <w:lang w:eastAsia="ru-RU"/>
        </w:rPr>
      </w:pPr>
    </w:p>
    <w:p w:rsidR="00823D45" w:rsidRPr="003C27B4" w:rsidRDefault="00823D45" w:rsidP="00823D45">
      <w:pPr>
        <w:spacing w:before="20" w:after="0" w:line="480" w:lineRule="auto"/>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 от </w:t>
      </w:r>
      <w:r w:rsidR="003C27B4" w:rsidRPr="003C27B4">
        <w:rPr>
          <w:rFonts w:ascii="Times New Roman" w:eastAsia="Times New Roman" w:hAnsi="Times New Roman" w:cs="Times New Roman"/>
          <w:sz w:val="24"/>
          <w:szCs w:val="24"/>
          <w:lang w:eastAsia="ru-RU"/>
        </w:rPr>
        <w:t>15 апреля 2022</w:t>
      </w:r>
      <w:r w:rsidRPr="003C27B4">
        <w:rPr>
          <w:rFonts w:ascii="Times New Roman" w:eastAsia="Times New Roman" w:hAnsi="Times New Roman" w:cs="Times New Roman"/>
          <w:sz w:val="24"/>
          <w:szCs w:val="24"/>
          <w:lang w:eastAsia="ru-RU"/>
        </w:rPr>
        <w:t xml:space="preserve"> года                                                                              №  </w:t>
      </w:r>
      <w:r w:rsidR="003C27B4" w:rsidRPr="003C27B4">
        <w:rPr>
          <w:rFonts w:ascii="Times New Roman" w:eastAsia="Times New Roman" w:hAnsi="Times New Roman" w:cs="Times New Roman"/>
          <w:sz w:val="24"/>
          <w:szCs w:val="24"/>
          <w:lang w:eastAsia="ru-RU"/>
        </w:rPr>
        <w:t>19</w:t>
      </w:r>
    </w:p>
    <w:p w:rsidR="00823D45" w:rsidRPr="003C27B4" w:rsidRDefault="00823D45" w:rsidP="00823D45">
      <w:pPr>
        <w:spacing w:after="0" w:line="240" w:lineRule="auto"/>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Об утверждении </w:t>
      </w:r>
      <w:r w:rsidR="00870609" w:rsidRPr="003C27B4">
        <w:rPr>
          <w:rFonts w:ascii="Times New Roman" w:eastAsia="Times New Roman" w:hAnsi="Times New Roman" w:cs="Times New Roman"/>
          <w:sz w:val="24"/>
          <w:szCs w:val="24"/>
          <w:lang w:eastAsia="ru-RU"/>
        </w:rPr>
        <w:t>порядка проведения Управлением</w:t>
      </w:r>
    </w:p>
    <w:p w:rsidR="00870609" w:rsidRPr="003C27B4" w:rsidRDefault="00870609" w:rsidP="00823D45">
      <w:pPr>
        <w:spacing w:after="0" w:line="240" w:lineRule="auto"/>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финансов Администрации муниципального</w:t>
      </w:r>
    </w:p>
    <w:p w:rsidR="00870609" w:rsidRPr="003C27B4" w:rsidRDefault="00870609" w:rsidP="00823D45">
      <w:pPr>
        <w:spacing w:after="0" w:line="240" w:lineRule="auto"/>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образования «Муниципальный округ Кезский </w:t>
      </w:r>
    </w:p>
    <w:p w:rsidR="00870609" w:rsidRPr="003C27B4" w:rsidRDefault="00870609" w:rsidP="00823D45">
      <w:pPr>
        <w:spacing w:after="0" w:line="240" w:lineRule="auto"/>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район Удмуртской Республики»</w:t>
      </w:r>
    </w:p>
    <w:p w:rsidR="00823D45" w:rsidRPr="003C27B4" w:rsidRDefault="00823D45" w:rsidP="00823D45">
      <w:pPr>
        <w:spacing w:after="0" w:line="240" w:lineRule="auto"/>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показателей качества финансового менеджмента,</w:t>
      </w:r>
    </w:p>
    <w:p w:rsidR="00823D45" w:rsidRPr="003C27B4" w:rsidRDefault="00823D45" w:rsidP="00823D45">
      <w:pPr>
        <w:spacing w:after="0" w:line="240" w:lineRule="auto"/>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осуществляемого главными распорядителями</w:t>
      </w:r>
    </w:p>
    <w:p w:rsidR="006B4A4A" w:rsidRPr="003C27B4" w:rsidRDefault="00823D45" w:rsidP="00823D45">
      <w:pPr>
        <w:spacing w:after="0" w:line="240" w:lineRule="auto"/>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средств бюджета </w:t>
      </w:r>
      <w:r w:rsidR="006B4A4A" w:rsidRPr="003C27B4">
        <w:rPr>
          <w:rFonts w:ascii="Times New Roman" w:eastAsia="Times New Roman" w:hAnsi="Times New Roman" w:cs="Times New Roman"/>
          <w:sz w:val="24"/>
          <w:szCs w:val="24"/>
          <w:lang w:eastAsia="ru-RU"/>
        </w:rPr>
        <w:t>муниципального образования</w:t>
      </w:r>
    </w:p>
    <w:p w:rsidR="006B4A4A" w:rsidRPr="003C27B4" w:rsidRDefault="00823D45" w:rsidP="00823D45">
      <w:pPr>
        <w:spacing w:after="0" w:line="240" w:lineRule="auto"/>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 «</w:t>
      </w:r>
      <w:r w:rsidR="006B4A4A" w:rsidRPr="003C27B4">
        <w:rPr>
          <w:rFonts w:ascii="Times New Roman" w:eastAsia="Times New Roman" w:hAnsi="Times New Roman" w:cs="Times New Roman"/>
          <w:sz w:val="24"/>
          <w:szCs w:val="24"/>
          <w:lang w:eastAsia="ru-RU"/>
        </w:rPr>
        <w:t xml:space="preserve">Муниципальный округ </w:t>
      </w:r>
      <w:r w:rsidRPr="003C27B4">
        <w:rPr>
          <w:rFonts w:ascii="Times New Roman" w:eastAsia="Times New Roman" w:hAnsi="Times New Roman" w:cs="Times New Roman"/>
          <w:sz w:val="24"/>
          <w:szCs w:val="24"/>
          <w:lang w:eastAsia="ru-RU"/>
        </w:rPr>
        <w:t>Кезский район</w:t>
      </w:r>
    </w:p>
    <w:p w:rsidR="00823D45" w:rsidRPr="003C27B4" w:rsidRDefault="006B4A4A" w:rsidP="00823D45">
      <w:pPr>
        <w:spacing w:after="0" w:line="240" w:lineRule="auto"/>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Удмуртской Республики</w:t>
      </w:r>
      <w:r w:rsidR="00823D45" w:rsidRPr="003C27B4">
        <w:rPr>
          <w:rFonts w:ascii="Times New Roman" w:eastAsia="Times New Roman" w:hAnsi="Times New Roman" w:cs="Times New Roman"/>
          <w:sz w:val="24"/>
          <w:szCs w:val="24"/>
          <w:lang w:eastAsia="ru-RU"/>
        </w:rPr>
        <w:t>»</w:t>
      </w:r>
    </w:p>
    <w:p w:rsidR="00823D45" w:rsidRPr="003C27B4" w:rsidRDefault="00823D45" w:rsidP="00823D45">
      <w:pPr>
        <w:spacing w:after="0" w:line="240" w:lineRule="auto"/>
        <w:jc w:val="center"/>
        <w:rPr>
          <w:rFonts w:ascii="Times New Roman" w:eastAsia="Times New Roman" w:hAnsi="Times New Roman" w:cs="Times New Roman"/>
          <w:b/>
          <w:sz w:val="24"/>
          <w:szCs w:val="24"/>
          <w:lang w:eastAsia="ru-RU"/>
        </w:rPr>
      </w:pPr>
    </w:p>
    <w:p w:rsidR="003C27B4" w:rsidRPr="003C27B4" w:rsidRDefault="003C27B4" w:rsidP="00823D45">
      <w:pPr>
        <w:spacing w:after="0" w:line="240" w:lineRule="auto"/>
        <w:jc w:val="center"/>
        <w:rPr>
          <w:rFonts w:ascii="Times New Roman" w:eastAsia="Times New Roman" w:hAnsi="Times New Roman" w:cs="Times New Roman"/>
          <w:b/>
          <w:sz w:val="24"/>
          <w:szCs w:val="24"/>
          <w:lang w:eastAsia="ru-RU"/>
        </w:rPr>
      </w:pPr>
    </w:p>
    <w:p w:rsidR="00823D45" w:rsidRPr="003C27B4" w:rsidRDefault="00823D45" w:rsidP="00823D45">
      <w:pPr>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 В соответствии </w:t>
      </w:r>
      <w:r w:rsidR="00870609" w:rsidRPr="003C27B4">
        <w:rPr>
          <w:rFonts w:ascii="Times New Roman" w:eastAsia="Times New Roman" w:hAnsi="Times New Roman" w:cs="Times New Roman"/>
          <w:sz w:val="24"/>
          <w:szCs w:val="24"/>
          <w:lang w:eastAsia="ru-RU"/>
        </w:rPr>
        <w:t xml:space="preserve">с пунктом 6 статьи 160.2-1 Бюджетного кодекса Российской Федерации </w:t>
      </w:r>
      <w:r w:rsidRPr="003C27B4">
        <w:rPr>
          <w:rFonts w:ascii="Times New Roman" w:eastAsia="Times New Roman" w:hAnsi="Times New Roman" w:cs="Times New Roman"/>
          <w:sz w:val="24"/>
          <w:szCs w:val="24"/>
          <w:lang w:eastAsia="ru-RU"/>
        </w:rPr>
        <w:t>ПРИКАЗЫВАЮ:</w:t>
      </w:r>
    </w:p>
    <w:p w:rsidR="00823D45" w:rsidRPr="003C27B4" w:rsidRDefault="00823D45" w:rsidP="00823D45">
      <w:pPr>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1. Утвердить прилагае</w:t>
      </w:r>
      <w:r w:rsidR="00870609" w:rsidRPr="003C27B4">
        <w:rPr>
          <w:rFonts w:ascii="Times New Roman" w:eastAsia="Times New Roman" w:hAnsi="Times New Roman" w:cs="Times New Roman"/>
          <w:sz w:val="24"/>
          <w:szCs w:val="24"/>
          <w:lang w:eastAsia="ru-RU"/>
        </w:rPr>
        <w:t>мый</w:t>
      </w:r>
      <w:r w:rsidRPr="003C27B4">
        <w:rPr>
          <w:rFonts w:ascii="Times New Roman" w:eastAsia="Times New Roman" w:hAnsi="Times New Roman" w:cs="Times New Roman"/>
          <w:sz w:val="24"/>
          <w:szCs w:val="24"/>
          <w:lang w:eastAsia="ru-RU"/>
        </w:rPr>
        <w:t xml:space="preserve"> </w:t>
      </w:r>
      <w:r w:rsidR="00870609" w:rsidRPr="003C27B4">
        <w:rPr>
          <w:rFonts w:ascii="Times New Roman" w:eastAsia="Times New Roman" w:hAnsi="Times New Roman" w:cs="Times New Roman"/>
          <w:sz w:val="24"/>
          <w:szCs w:val="24"/>
          <w:lang w:eastAsia="ru-RU"/>
        </w:rPr>
        <w:t xml:space="preserve">Порядок проведения Управлением финансов Администрации муниципального образования «Муниципальный округ Кезский район Удмуртской Республики» мониторинга </w:t>
      </w:r>
      <w:r w:rsidRPr="003C27B4">
        <w:rPr>
          <w:rFonts w:ascii="Times New Roman" w:eastAsia="Times New Roman" w:hAnsi="Times New Roman" w:cs="Times New Roman"/>
          <w:sz w:val="24"/>
          <w:szCs w:val="24"/>
          <w:lang w:eastAsia="ru-RU"/>
        </w:rPr>
        <w:t xml:space="preserve">качества финансового менеджмента, осуществляемого главными распорядителями средств бюджета </w:t>
      </w:r>
      <w:r w:rsidR="006B4A4A" w:rsidRPr="003C27B4">
        <w:rPr>
          <w:rFonts w:ascii="Times New Roman" w:eastAsia="Times New Roman" w:hAnsi="Times New Roman" w:cs="Times New Roman"/>
          <w:sz w:val="24"/>
          <w:szCs w:val="24"/>
          <w:lang w:eastAsia="ru-RU"/>
        </w:rPr>
        <w:t>муниципального образования «Муниципальный округ Кезский район Удмуртской Республики»</w:t>
      </w:r>
      <w:r w:rsidRPr="003C27B4">
        <w:rPr>
          <w:rFonts w:ascii="Times New Roman" w:eastAsia="Times New Roman" w:hAnsi="Times New Roman" w:cs="Times New Roman"/>
          <w:sz w:val="24"/>
          <w:szCs w:val="24"/>
          <w:lang w:eastAsia="ru-RU"/>
        </w:rPr>
        <w:t>.</w:t>
      </w:r>
    </w:p>
    <w:p w:rsidR="00823D45" w:rsidRPr="003C27B4" w:rsidRDefault="00823D45" w:rsidP="00823D45">
      <w:pPr>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2. Контроль за исполнением настоящего приказа возложить на </w:t>
      </w:r>
      <w:r w:rsidR="00FF2633" w:rsidRPr="003C27B4">
        <w:rPr>
          <w:rFonts w:ascii="Times New Roman" w:eastAsia="Times New Roman" w:hAnsi="Times New Roman" w:cs="Times New Roman"/>
          <w:sz w:val="24"/>
          <w:szCs w:val="24"/>
          <w:lang w:eastAsia="ru-RU"/>
        </w:rPr>
        <w:t xml:space="preserve">заместителя начальника бюджетного отдела </w:t>
      </w:r>
      <w:r w:rsidRPr="003C27B4">
        <w:rPr>
          <w:rFonts w:ascii="Times New Roman" w:eastAsia="Times New Roman" w:hAnsi="Times New Roman" w:cs="Times New Roman"/>
          <w:sz w:val="24"/>
          <w:szCs w:val="24"/>
          <w:lang w:eastAsia="ru-RU"/>
        </w:rPr>
        <w:t xml:space="preserve"> Степанову И.В.</w:t>
      </w:r>
    </w:p>
    <w:p w:rsidR="00823D45" w:rsidRPr="003C27B4" w:rsidRDefault="00823D45" w:rsidP="00823D45">
      <w:pPr>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 </w:t>
      </w:r>
    </w:p>
    <w:p w:rsidR="00823D45" w:rsidRPr="003C27B4" w:rsidRDefault="00823D45" w:rsidP="00823D45">
      <w:pPr>
        <w:spacing w:after="0" w:line="240" w:lineRule="auto"/>
        <w:ind w:firstLine="540"/>
        <w:jc w:val="both"/>
        <w:rPr>
          <w:rFonts w:ascii="Times New Roman" w:eastAsia="Times New Roman" w:hAnsi="Times New Roman" w:cs="Times New Roman"/>
          <w:sz w:val="24"/>
          <w:szCs w:val="24"/>
          <w:lang w:eastAsia="ru-RU"/>
        </w:rPr>
      </w:pPr>
    </w:p>
    <w:p w:rsidR="003C27B4" w:rsidRPr="003C27B4" w:rsidRDefault="003C27B4" w:rsidP="003C27B4">
      <w:pPr>
        <w:spacing w:after="0" w:line="240" w:lineRule="auto"/>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Начальник  управления  финансов </w:t>
      </w:r>
    </w:p>
    <w:p w:rsidR="003C27B4" w:rsidRPr="003C27B4" w:rsidRDefault="003C27B4" w:rsidP="003C27B4">
      <w:pPr>
        <w:spacing w:after="0" w:line="240" w:lineRule="auto"/>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Администрации муниципального</w:t>
      </w:r>
    </w:p>
    <w:p w:rsidR="003C27B4" w:rsidRPr="003C27B4" w:rsidRDefault="003C27B4" w:rsidP="003C27B4">
      <w:pPr>
        <w:spacing w:after="0" w:line="240" w:lineRule="auto"/>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образования «Муниципальный округ</w:t>
      </w:r>
    </w:p>
    <w:p w:rsidR="00823D45" w:rsidRPr="003C27B4" w:rsidRDefault="003C27B4" w:rsidP="003C27B4">
      <w:pPr>
        <w:spacing w:after="0" w:line="240" w:lineRule="auto"/>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Кезский район Удмуртской Республики»                                    </w:t>
      </w:r>
      <w:r w:rsidR="006B4A4A" w:rsidRPr="003C27B4">
        <w:rPr>
          <w:rFonts w:ascii="Times New Roman" w:eastAsia="Times New Roman" w:hAnsi="Times New Roman" w:cs="Times New Roman"/>
          <w:sz w:val="24"/>
          <w:szCs w:val="24"/>
          <w:lang w:eastAsia="ru-RU"/>
        </w:rPr>
        <w:t>В.И.Тронина</w:t>
      </w:r>
      <w:r w:rsidR="00823D45" w:rsidRPr="003C27B4">
        <w:rPr>
          <w:rFonts w:ascii="Times New Roman" w:eastAsia="Times New Roman" w:hAnsi="Times New Roman" w:cs="Times New Roman"/>
          <w:sz w:val="24"/>
          <w:szCs w:val="24"/>
          <w:lang w:eastAsia="ru-RU"/>
        </w:rPr>
        <w:t xml:space="preserve"> </w:t>
      </w:r>
    </w:p>
    <w:p w:rsidR="00823D45" w:rsidRPr="003C27B4" w:rsidRDefault="00823D45" w:rsidP="00823D45">
      <w:pPr>
        <w:spacing w:after="0" w:line="240" w:lineRule="auto"/>
        <w:jc w:val="both"/>
        <w:rPr>
          <w:rFonts w:ascii="Times New Roman" w:eastAsia="Times New Roman" w:hAnsi="Times New Roman" w:cs="Times New Roman"/>
          <w:sz w:val="24"/>
          <w:szCs w:val="24"/>
          <w:lang w:eastAsia="ru-RU"/>
        </w:rPr>
      </w:pPr>
    </w:p>
    <w:p w:rsidR="00823D45" w:rsidRPr="003C27B4" w:rsidRDefault="00823D45" w:rsidP="00823D45">
      <w:pPr>
        <w:spacing w:after="0" w:line="240" w:lineRule="auto"/>
        <w:rPr>
          <w:rFonts w:ascii="Times New Roman" w:eastAsia="Times New Roman" w:hAnsi="Times New Roman" w:cs="Times New Roman"/>
          <w:sz w:val="24"/>
          <w:szCs w:val="24"/>
          <w:lang w:eastAsia="ru-RU"/>
        </w:rPr>
      </w:pPr>
    </w:p>
    <w:p w:rsidR="00823D45" w:rsidRPr="003C27B4" w:rsidRDefault="00823D45" w:rsidP="00823D45">
      <w:pPr>
        <w:spacing w:after="0" w:line="240" w:lineRule="auto"/>
        <w:rPr>
          <w:rFonts w:ascii="Times New Roman" w:eastAsia="Times New Roman" w:hAnsi="Times New Roman" w:cs="Times New Roman"/>
          <w:sz w:val="24"/>
          <w:szCs w:val="24"/>
          <w:lang w:eastAsia="ru-RU"/>
        </w:rPr>
      </w:pPr>
    </w:p>
    <w:p w:rsidR="00823D45" w:rsidRPr="003C27B4" w:rsidRDefault="00823D45" w:rsidP="00823D45">
      <w:pPr>
        <w:spacing w:after="0" w:line="240" w:lineRule="auto"/>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Ознакомлены:</w:t>
      </w:r>
    </w:p>
    <w:p w:rsidR="00823D45" w:rsidRPr="003C27B4" w:rsidRDefault="00823D45" w:rsidP="00823D45">
      <w:pPr>
        <w:spacing w:after="0" w:line="240" w:lineRule="auto"/>
        <w:rPr>
          <w:rFonts w:ascii="Times New Roman" w:eastAsia="Times New Roman" w:hAnsi="Times New Roman" w:cs="Times New Roman"/>
          <w:sz w:val="24"/>
          <w:szCs w:val="24"/>
          <w:lang w:eastAsia="ru-RU"/>
        </w:rPr>
      </w:pPr>
    </w:p>
    <w:p w:rsidR="00823D45" w:rsidRPr="003C27B4" w:rsidRDefault="00823D45" w:rsidP="00823D45">
      <w:pPr>
        <w:spacing w:after="0" w:line="240" w:lineRule="auto"/>
        <w:rPr>
          <w:rFonts w:ascii="Times New Roman" w:eastAsia="Times New Roman" w:hAnsi="Times New Roman" w:cs="Times New Roman"/>
          <w:sz w:val="24"/>
          <w:szCs w:val="24"/>
          <w:lang w:eastAsia="ru-RU"/>
        </w:rPr>
      </w:pPr>
    </w:p>
    <w:p w:rsidR="00823D45" w:rsidRPr="003C27B4" w:rsidRDefault="00823D45" w:rsidP="00823D45">
      <w:pPr>
        <w:spacing w:after="0" w:line="240" w:lineRule="auto"/>
        <w:rPr>
          <w:rFonts w:ascii="Times New Roman" w:eastAsia="Times New Roman" w:hAnsi="Times New Roman" w:cs="Times New Roman"/>
          <w:sz w:val="24"/>
          <w:szCs w:val="24"/>
          <w:lang w:eastAsia="ru-RU"/>
        </w:rPr>
      </w:pPr>
    </w:p>
    <w:p w:rsidR="00870609" w:rsidRDefault="00870609"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C27B4" w:rsidRDefault="003C27B4"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C27B4" w:rsidRDefault="003C27B4"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C27B4" w:rsidRDefault="003C27B4"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C27B4" w:rsidRDefault="003C27B4"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C27B4" w:rsidRPr="003C27B4" w:rsidRDefault="003C27B4"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870609" w:rsidRPr="003C27B4" w:rsidRDefault="00870609"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870609" w:rsidRPr="003C27B4" w:rsidRDefault="00870609"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C27B4" w:rsidRPr="006F1083" w:rsidRDefault="003C27B4" w:rsidP="003C27B4">
      <w:pPr>
        <w:autoSpaceDE w:val="0"/>
        <w:autoSpaceDN w:val="0"/>
        <w:adjustRightInd w:val="0"/>
        <w:spacing w:line="278" w:lineRule="exact"/>
        <w:ind w:right="17"/>
        <w:contextualSpacing/>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lastRenderedPageBreak/>
        <w:t xml:space="preserve">                                                                              </w:t>
      </w:r>
      <w:r w:rsidRPr="006F1083">
        <w:rPr>
          <w:rFonts w:ascii="Times New Roman" w:eastAsiaTheme="minorEastAsia" w:hAnsi="Times New Roman" w:cs="Times New Roman"/>
          <w:color w:val="000000"/>
          <w:sz w:val="24"/>
          <w:szCs w:val="24"/>
        </w:rPr>
        <w:t>Утвержден</w:t>
      </w:r>
    </w:p>
    <w:p w:rsidR="003C27B4" w:rsidRDefault="003C27B4" w:rsidP="003C27B4">
      <w:pPr>
        <w:autoSpaceDE w:val="0"/>
        <w:autoSpaceDN w:val="0"/>
        <w:adjustRightInd w:val="0"/>
        <w:spacing w:line="278" w:lineRule="exact"/>
        <w:ind w:right="17"/>
        <w:contextualSpacing/>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w:t>
      </w:r>
      <w:r w:rsidRPr="006F1083">
        <w:rPr>
          <w:rFonts w:ascii="Times New Roman" w:eastAsiaTheme="minorEastAsia" w:hAnsi="Times New Roman" w:cs="Times New Roman"/>
          <w:color w:val="000000"/>
          <w:sz w:val="24"/>
          <w:szCs w:val="24"/>
        </w:rPr>
        <w:t>приказом Управления финансов</w:t>
      </w:r>
      <w:r w:rsidRPr="006F1083">
        <w:rPr>
          <w:rFonts w:ascii="Times New Roman" w:eastAsiaTheme="minorEastAsia" w:hAnsi="Times New Roman" w:cs="Times New Roman"/>
          <w:color w:val="000000"/>
          <w:sz w:val="24"/>
          <w:szCs w:val="24"/>
        </w:rPr>
        <w:br/>
      </w:r>
      <w:r>
        <w:rPr>
          <w:rFonts w:ascii="Times New Roman" w:eastAsiaTheme="minorEastAsia" w:hAnsi="Times New Roman" w:cs="Times New Roman"/>
          <w:color w:val="000000"/>
          <w:sz w:val="24"/>
          <w:szCs w:val="24"/>
        </w:rPr>
        <w:t xml:space="preserve">                                                                          </w:t>
      </w:r>
      <w:r w:rsidRPr="006F1083">
        <w:rPr>
          <w:rFonts w:ascii="Times New Roman" w:eastAsiaTheme="minorEastAsia" w:hAnsi="Times New Roman" w:cs="Times New Roman"/>
          <w:color w:val="000000"/>
          <w:sz w:val="24"/>
          <w:szCs w:val="24"/>
        </w:rPr>
        <w:t>Администрации муниципального</w:t>
      </w:r>
      <w:r w:rsidRPr="006F1083">
        <w:rPr>
          <w:rFonts w:ascii="Times New Roman" w:eastAsiaTheme="minorEastAsia" w:hAnsi="Times New Roman" w:cs="Times New Roman"/>
          <w:color w:val="000000"/>
          <w:sz w:val="24"/>
          <w:szCs w:val="24"/>
        </w:rPr>
        <w:br/>
      </w:r>
      <w:r>
        <w:rPr>
          <w:rFonts w:ascii="Times New Roman" w:eastAsiaTheme="minorEastAsia" w:hAnsi="Times New Roman" w:cs="Times New Roman"/>
          <w:color w:val="000000"/>
          <w:sz w:val="24"/>
          <w:szCs w:val="24"/>
        </w:rPr>
        <w:t xml:space="preserve">                                                                             </w:t>
      </w:r>
      <w:r w:rsidRPr="006F1083">
        <w:rPr>
          <w:rFonts w:ascii="Times New Roman" w:eastAsiaTheme="minorEastAsia" w:hAnsi="Times New Roman" w:cs="Times New Roman"/>
          <w:color w:val="000000"/>
          <w:sz w:val="24"/>
          <w:szCs w:val="24"/>
        </w:rPr>
        <w:t>образования «</w:t>
      </w:r>
      <w:r>
        <w:rPr>
          <w:rFonts w:ascii="Times New Roman" w:eastAsiaTheme="minorEastAsia" w:hAnsi="Times New Roman" w:cs="Times New Roman"/>
          <w:color w:val="000000"/>
          <w:sz w:val="24"/>
          <w:szCs w:val="24"/>
        </w:rPr>
        <w:t>Муниципальный округ</w:t>
      </w:r>
    </w:p>
    <w:p w:rsidR="003C27B4" w:rsidRPr="006F1083" w:rsidRDefault="003C27B4" w:rsidP="003C27B4">
      <w:pPr>
        <w:autoSpaceDE w:val="0"/>
        <w:autoSpaceDN w:val="0"/>
        <w:adjustRightInd w:val="0"/>
        <w:spacing w:line="278" w:lineRule="exact"/>
        <w:ind w:right="17"/>
        <w:contextualSpacing/>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Кезский район Удмуртской Республики</w:t>
      </w:r>
      <w:r w:rsidRPr="006F1083">
        <w:rPr>
          <w:rFonts w:ascii="Times New Roman" w:eastAsiaTheme="minorEastAsia" w:hAnsi="Times New Roman" w:cs="Times New Roman"/>
          <w:color w:val="000000"/>
          <w:sz w:val="24"/>
          <w:szCs w:val="24"/>
        </w:rPr>
        <w:t>»</w:t>
      </w:r>
      <w:r w:rsidRPr="006F1083">
        <w:rPr>
          <w:rFonts w:ascii="Times New Roman" w:eastAsiaTheme="minorEastAsia" w:hAnsi="Times New Roman" w:cs="Times New Roman"/>
          <w:color w:val="000000"/>
          <w:sz w:val="24"/>
          <w:szCs w:val="24"/>
        </w:rPr>
        <w:br/>
      </w:r>
      <w:r>
        <w:rPr>
          <w:rFonts w:ascii="Times New Roman" w:eastAsiaTheme="minorEastAsia" w:hAnsi="Times New Roman" w:cs="Times New Roman"/>
          <w:color w:val="000000"/>
          <w:sz w:val="24"/>
          <w:szCs w:val="24"/>
        </w:rPr>
        <w:t xml:space="preserve">                                                                             </w:t>
      </w:r>
      <w:r w:rsidRPr="006F1083">
        <w:rPr>
          <w:rFonts w:ascii="Times New Roman" w:eastAsiaTheme="minorEastAsia" w:hAnsi="Times New Roman" w:cs="Times New Roman"/>
          <w:color w:val="000000"/>
          <w:sz w:val="24"/>
          <w:szCs w:val="24"/>
        </w:rPr>
        <w:t xml:space="preserve">от </w:t>
      </w:r>
      <w:r>
        <w:rPr>
          <w:rFonts w:ascii="Times New Roman" w:eastAsiaTheme="minorEastAsia" w:hAnsi="Times New Roman" w:cs="Times New Roman"/>
          <w:color w:val="000000"/>
          <w:sz w:val="24"/>
          <w:szCs w:val="24"/>
        </w:rPr>
        <w:t>15 апреля</w:t>
      </w:r>
      <w:r w:rsidRPr="006F1083">
        <w:rPr>
          <w:rFonts w:ascii="Times New Roman" w:eastAsiaTheme="minorEastAsia" w:hAnsi="Times New Roman" w:cs="Times New Roman"/>
          <w:color w:val="000000"/>
          <w:sz w:val="24"/>
          <w:szCs w:val="24"/>
        </w:rPr>
        <w:t xml:space="preserve"> 20</w:t>
      </w:r>
      <w:r>
        <w:rPr>
          <w:rFonts w:ascii="Times New Roman" w:eastAsiaTheme="minorEastAsia" w:hAnsi="Times New Roman" w:cs="Times New Roman"/>
          <w:color w:val="000000"/>
          <w:sz w:val="24"/>
          <w:szCs w:val="24"/>
        </w:rPr>
        <w:t>22</w:t>
      </w:r>
      <w:r w:rsidRPr="006F1083">
        <w:rPr>
          <w:rFonts w:ascii="Times New Roman" w:eastAsiaTheme="minorEastAsia" w:hAnsi="Times New Roman" w:cs="Times New Roman"/>
          <w:color w:val="000000"/>
          <w:sz w:val="24"/>
          <w:szCs w:val="24"/>
        </w:rPr>
        <w:t xml:space="preserve">  года </w:t>
      </w:r>
      <w:r>
        <w:rPr>
          <w:rFonts w:ascii="Times New Roman" w:eastAsiaTheme="minorEastAsia" w:hAnsi="Times New Roman" w:cs="Times New Roman"/>
          <w:color w:val="000000"/>
          <w:sz w:val="24"/>
          <w:szCs w:val="24"/>
        </w:rPr>
        <w:t xml:space="preserve"> </w:t>
      </w:r>
      <w:r w:rsidRPr="006F1083">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rPr>
        <w:t>19</w:t>
      </w:r>
    </w:p>
    <w:p w:rsidR="003C27B4" w:rsidRDefault="003C27B4"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C27B4" w:rsidRDefault="003C27B4"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ПОРЯДОК</w:t>
      </w: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ПРОВЕДЕНИЯ УПРАВЛЕНИЕМ ФИНАНСОВ АДМИНИСТРАЦИИ МУНИЦИПАЛЬНОГО ОБРАЗОВАНИЯ «МУНИЦИПАЛЬНЫЙ ОКРУГ КЕЗСКИЙ РАЙОН УДМУРТСКОЙ РЕСПУБЛИКИ»</w:t>
      </w: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МОНИТОРИНГА КАЧЕСТВА ФИНАНСОВОГО МЕНЕДЖМЕНТА</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I. Общие положения</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1. Настоящий Порядок разработан в соответствии с </w:t>
      </w:r>
      <w:hyperlink r:id="rId9" w:history="1">
        <w:r w:rsidRPr="003C27B4">
          <w:rPr>
            <w:rFonts w:ascii="Times New Roman" w:eastAsia="Times New Roman" w:hAnsi="Times New Roman" w:cs="Times New Roman"/>
            <w:color w:val="000000" w:themeColor="text1"/>
            <w:sz w:val="24"/>
            <w:szCs w:val="24"/>
            <w:lang w:eastAsia="ru-RU"/>
          </w:rPr>
          <w:t>пунктом 6 статьи 160.2-1</w:t>
        </w:r>
      </w:hyperlink>
      <w:r w:rsidRPr="003C27B4">
        <w:rPr>
          <w:rFonts w:ascii="Times New Roman" w:eastAsia="Times New Roman" w:hAnsi="Times New Roman" w:cs="Times New Roman"/>
          <w:sz w:val="24"/>
          <w:szCs w:val="24"/>
          <w:lang w:eastAsia="ru-RU"/>
        </w:rPr>
        <w:t xml:space="preserve"> Бюджетного кодекса Российской Федерации и определяет правила проведения Управлением финансов Администрации муниципального образования «Муниципальный округ Кезский район Удмуртской Республики» (далее</w:t>
      </w:r>
      <w:r w:rsidR="003C27B4">
        <w:rPr>
          <w:rFonts w:ascii="Times New Roman" w:eastAsia="Times New Roman" w:hAnsi="Times New Roman" w:cs="Times New Roman"/>
          <w:sz w:val="24"/>
          <w:szCs w:val="24"/>
          <w:lang w:eastAsia="ru-RU"/>
        </w:rPr>
        <w:t xml:space="preserve"> -</w:t>
      </w:r>
      <w:r w:rsidRPr="003C27B4">
        <w:rPr>
          <w:rFonts w:ascii="Times New Roman" w:eastAsia="Times New Roman" w:hAnsi="Times New Roman" w:cs="Times New Roman"/>
          <w:sz w:val="24"/>
          <w:szCs w:val="24"/>
          <w:lang w:eastAsia="ru-RU"/>
        </w:rPr>
        <w:t xml:space="preserve"> Управление финансов) мониторинга качества финансового менеджмента в отношении главных распорядителей средств бюджета муниципального образования «Муниципальный округ Кезский район Удмуртской Республики», главных администраторов доходов бюджета муниципального образования «Муниципальный округ Кезский район Удмуртской Республики», главных администраторов источников финансирования дефицита бюджета муниципального образования «Муниципальный округ Кезский район Удмуртской Республики» (далее - главные администраторы средств бюджета).</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2. В настоящем Порядке:</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под финансовым менеджментом понимается организация и исполнение главным администратором средств бюджета бюджетных процедур в целях исполнения бюджетных полномочий;</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под бюджетными процедурами понимаются процедуры, результат выполнения которых влияет на значения показателей качества финансового менеджмента, в том числе процедуры по составлению и представлению сведений, необходимых для составления проекта бюджета, а также по исполнению бюджета, ведению бюджетного учета и составлению бюджетной отчетности;</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под операцией (действием) по выполнению бюджетной процедуры понимается одна из совокупности операций (действий) по формированию документов, необходимых для выполнения бюджетной процедуры, и (или) по организации (обеспечению выполнения), выполнению бюджетной процедуры, в том числе контрольное действие, последовательное выполнение которых в соответствии с требованиями правовых актов, регулирующих бюджетные правоотношения, и ведомственных (внутренних) актов главного администратора средств бюджета позволяет достичь результат выполнения бюджетной процедуры;</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под значением показателя качества финансового менеджмента понимается величина, характеризующая результат выполнения бюджетных процедур и (или) операций (действий) по выполнению бюджетных процедур;</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под мониторингом качества финансового менеджмента понимается проводимый Управлением финансов анализ и оценка исполнения главными администраторами средств бюджета бюджетных полномочий, в том числе результатов выполнения бюджетных процедур и (или) операций (действий) по выполнению бюджетных процедур, а также осуществления закупок товаров, работ и услуг для обеспечения нужд Кезского района;</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lastRenderedPageBreak/>
        <w:t>под бюджетным риском понимается возможное событие, негативно влияющее на результат выполнения бюджетной процедуры, в том числе на операцию (действие) по выполнению бюджетной процедуры, а также на качество финансового менеджмента главного администратора средств бюджета.</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3. Мониторинг качества финансового менеджмента в отношении главных администраторов средств бюджета (далее - мониторинг качества финансового менеджмента) проводится в целях:</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определения уровня качества финансового менеджмента главных администраторов средств бюджета;</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предупреждения, выявления и пресечения бюджетных нарушений, определенных </w:t>
      </w:r>
      <w:hyperlink r:id="rId10" w:history="1">
        <w:r w:rsidRPr="003C27B4">
          <w:rPr>
            <w:rFonts w:ascii="Times New Roman" w:eastAsia="Times New Roman" w:hAnsi="Times New Roman" w:cs="Times New Roman"/>
            <w:color w:val="000000" w:themeColor="text1"/>
            <w:sz w:val="24"/>
            <w:szCs w:val="24"/>
            <w:lang w:eastAsia="ru-RU"/>
          </w:rPr>
          <w:t>статьей 306.1</w:t>
        </w:r>
      </w:hyperlink>
      <w:r w:rsidRPr="003C27B4">
        <w:rPr>
          <w:rFonts w:ascii="Times New Roman" w:eastAsia="Times New Roman" w:hAnsi="Times New Roman" w:cs="Times New Roman"/>
          <w:sz w:val="24"/>
          <w:szCs w:val="24"/>
          <w:lang w:eastAsia="ru-RU"/>
        </w:rPr>
        <w:t xml:space="preserve"> Бюджетного кодекса Российской Федерации;</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выявления и минимизации бюджетных рисков;</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подготовки и реализации главными администраторами средств бюджета мер, направленных на минимизацию (устранение) бюджетных рисков, повышение качества финансового менеджмента.</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4. Оценка качества финансового менеджмента характеризует следующие аспекты финансового менеджмента, осуществляемого главными администраторами средств бюджета:</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1) качество бюджетного планирования;</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2) качество исполнения бюджета;</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3) качество ведения бюджетного (бухгалтерского) учета и составления бюджетной (бухгалтерской) отчетности;</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4) качество организации и осуществления финансового контроля;</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5) качество оказания государственных услуг;</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6) обеспечение публичности и открытости информации о деятельности главного администратора средств бюджета в сфере управления </w:t>
      </w:r>
      <w:r w:rsidR="00DD087E" w:rsidRPr="003C27B4">
        <w:rPr>
          <w:rFonts w:ascii="Times New Roman" w:eastAsia="Times New Roman" w:hAnsi="Times New Roman" w:cs="Times New Roman"/>
          <w:sz w:val="24"/>
          <w:szCs w:val="24"/>
          <w:lang w:eastAsia="ru-RU"/>
        </w:rPr>
        <w:t>муниципальными</w:t>
      </w:r>
      <w:r w:rsidR="0031382F" w:rsidRPr="003C27B4">
        <w:rPr>
          <w:rFonts w:ascii="Times New Roman" w:eastAsia="Times New Roman" w:hAnsi="Times New Roman" w:cs="Times New Roman"/>
          <w:sz w:val="24"/>
          <w:szCs w:val="24"/>
          <w:lang w:eastAsia="ru-RU"/>
        </w:rPr>
        <w:t xml:space="preserve"> финансами</w:t>
      </w:r>
      <w:r w:rsidRPr="003C27B4">
        <w:rPr>
          <w:rFonts w:ascii="Times New Roman" w:eastAsia="Times New Roman" w:hAnsi="Times New Roman" w:cs="Times New Roman"/>
          <w:sz w:val="24"/>
          <w:szCs w:val="24"/>
          <w:lang w:eastAsia="ru-RU"/>
        </w:rPr>
        <w:t xml:space="preserve">, а также открытости информации о деятельности </w:t>
      </w:r>
      <w:r w:rsidR="00DD087E" w:rsidRPr="003C27B4">
        <w:rPr>
          <w:rFonts w:ascii="Times New Roman" w:eastAsia="Times New Roman" w:hAnsi="Times New Roman" w:cs="Times New Roman"/>
          <w:sz w:val="24"/>
          <w:szCs w:val="24"/>
          <w:lang w:eastAsia="ru-RU"/>
        </w:rPr>
        <w:t>муниципальных</w:t>
      </w:r>
      <w:r w:rsidRPr="003C27B4">
        <w:rPr>
          <w:rFonts w:ascii="Times New Roman" w:eastAsia="Times New Roman" w:hAnsi="Times New Roman" w:cs="Times New Roman"/>
          <w:sz w:val="24"/>
          <w:szCs w:val="24"/>
          <w:lang w:eastAsia="ru-RU"/>
        </w:rPr>
        <w:t xml:space="preserve"> учреждений.</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5. Мониторинг качества финансового менеджмента состоит из годового мониторинга качества финансового менеджмента (далее - годовой мониторинг) и оперативного мониторинга качества финансового менеджмента (далее - оперативный мониторинг).</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6. Годовой мониторинг проводится ежегодно по состоянию на 1 января года, следующего за отчетным, в срок до 15 июня года, следующего за отчетным.</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7. Оперативный мониторинг проводится по состоянию 1 июля текущего финансового года в срок до 15 числа второго месяца, следующего за отчетным кварталом.</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8. По результатам проведения мониторинга качества финансового менеджмента </w:t>
      </w:r>
      <w:r w:rsidR="00DD087E" w:rsidRPr="003C27B4">
        <w:rPr>
          <w:rFonts w:ascii="Times New Roman" w:eastAsia="Times New Roman" w:hAnsi="Times New Roman" w:cs="Times New Roman"/>
          <w:sz w:val="24"/>
          <w:szCs w:val="24"/>
          <w:lang w:eastAsia="ru-RU"/>
        </w:rPr>
        <w:t>Управление финансов</w:t>
      </w:r>
      <w:r w:rsidRPr="003C27B4">
        <w:rPr>
          <w:rFonts w:ascii="Times New Roman" w:eastAsia="Times New Roman" w:hAnsi="Times New Roman" w:cs="Times New Roman"/>
          <w:sz w:val="24"/>
          <w:szCs w:val="24"/>
          <w:lang w:eastAsia="ru-RU"/>
        </w:rPr>
        <w:t xml:space="preserve"> формирует отчет о результатах мониторинга качества финансового менеджмента.</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II. Правила расчета и анализа значений показателей качества</w:t>
      </w: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финансового менеджмента, формирования и представления</w:t>
      </w: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информации, необходимой для проведения мониторинга</w:t>
      </w: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качества финансового менеджмента</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9. </w:t>
      </w:r>
      <w:r w:rsidR="00DD087E" w:rsidRPr="003C27B4">
        <w:rPr>
          <w:rFonts w:ascii="Times New Roman" w:eastAsia="Times New Roman" w:hAnsi="Times New Roman" w:cs="Times New Roman"/>
          <w:sz w:val="24"/>
          <w:szCs w:val="24"/>
          <w:lang w:eastAsia="ru-RU"/>
        </w:rPr>
        <w:t>Управление финансов</w:t>
      </w:r>
      <w:r w:rsidRPr="003C27B4">
        <w:rPr>
          <w:rFonts w:ascii="Times New Roman" w:eastAsia="Times New Roman" w:hAnsi="Times New Roman" w:cs="Times New Roman"/>
          <w:sz w:val="24"/>
          <w:szCs w:val="24"/>
          <w:lang w:eastAsia="ru-RU"/>
        </w:rPr>
        <w:t xml:space="preserve"> рассчитывает по каждому главному администратору средств бюджета итоговую оценку качества финансового менеджмента по показателям качества финансового менеджмента, осуществляемого главными администраторами средств бюджета (далее показатели качества финансового менеджмента) в соответствии с </w:t>
      </w:r>
      <w:hyperlink w:anchor="P164" w:history="1">
        <w:r w:rsidRPr="003C27B4">
          <w:rPr>
            <w:rFonts w:ascii="Times New Roman" w:eastAsia="Times New Roman" w:hAnsi="Times New Roman" w:cs="Times New Roman"/>
            <w:color w:val="000000" w:themeColor="text1"/>
            <w:sz w:val="24"/>
            <w:szCs w:val="24"/>
            <w:lang w:eastAsia="ru-RU"/>
          </w:rPr>
          <w:t>приложениями 1</w:t>
        </w:r>
      </w:hyperlink>
      <w:r w:rsidRPr="003C27B4">
        <w:rPr>
          <w:rFonts w:ascii="Times New Roman" w:eastAsia="Times New Roman" w:hAnsi="Times New Roman" w:cs="Times New Roman"/>
          <w:color w:val="000000" w:themeColor="text1"/>
          <w:sz w:val="24"/>
          <w:szCs w:val="24"/>
          <w:lang w:eastAsia="ru-RU"/>
        </w:rPr>
        <w:t xml:space="preserve"> и </w:t>
      </w:r>
      <w:hyperlink w:anchor="P1521" w:history="1">
        <w:r w:rsidRPr="003C27B4">
          <w:rPr>
            <w:rFonts w:ascii="Times New Roman" w:eastAsia="Times New Roman" w:hAnsi="Times New Roman" w:cs="Times New Roman"/>
            <w:color w:val="000000" w:themeColor="text1"/>
            <w:sz w:val="24"/>
            <w:szCs w:val="24"/>
            <w:lang w:eastAsia="ru-RU"/>
          </w:rPr>
          <w:t>3</w:t>
        </w:r>
      </w:hyperlink>
      <w:r w:rsidRPr="003C27B4">
        <w:rPr>
          <w:rFonts w:ascii="Times New Roman" w:eastAsia="Times New Roman" w:hAnsi="Times New Roman" w:cs="Times New Roman"/>
          <w:sz w:val="24"/>
          <w:szCs w:val="24"/>
          <w:lang w:eastAsia="ru-RU"/>
        </w:rPr>
        <w:t xml:space="preserve"> к настоящему Порядку.</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10. Годовой мониторинг осуществляется на основании </w:t>
      </w:r>
      <w:r w:rsidR="00DD087E" w:rsidRPr="003C27B4">
        <w:rPr>
          <w:rFonts w:ascii="Times New Roman" w:eastAsia="Times New Roman" w:hAnsi="Times New Roman" w:cs="Times New Roman"/>
          <w:sz w:val="24"/>
          <w:szCs w:val="24"/>
          <w:lang w:eastAsia="ru-RU"/>
        </w:rPr>
        <w:t xml:space="preserve">решения </w:t>
      </w:r>
      <w:r w:rsidRPr="003C27B4">
        <w:rPr>
          <w:rFonts w:ascii="Times New Roman" w:eastAsia="Times New Roman" w:hAnsi="Times New Roman" w:cs="Times New Roman"/>
          <w:sz w:val="24"/>
          <w:szCs w:val="24"/>
          <w:lang w:eastAsia="ru-RU"/>
        </w:rPr>
        <w:t xml:space="preserve">о бюджете </w:t>
      </w:r>
      <w:r w:rsidR="00DD087E" w:rsidRPr="003C27B4">
        <w:rPr>
          <w:rFonts w:ascii="Times New Roman" w:eastAsia="Times New Roman" w:hAnsi="Times New Roman" w:cs="Times New Roman"/>
          <w:sz w:val="24"/>
          <w:szCs w:val="24"/>
          <w:lang w:eastAsia="ru-RU"/>
        </w:rPr>
        <w:t>муниципального образования «Муниципальный округ Кезский район Удмуртской Республики»</w:t>
      </w:r>
      <w:r w:rsidRPr="003C27B4">
        <w:rPr>
          <w:rFonts w:ascii="Times New Roman" w:eastAsia="Times New Roman" w:hAnsi="Times New Roman" w:cs="Times New Roman"/>
          <w:sz w:val="24"/>
          <w:szCs w:val="24"/>
          <w:lang w:eastAsia="ru-RU"/>
        </w:rPr>
        <w:t xml:space="preserve">, сводной бюджетной росписи, годовой бюджетной (бухгалтерской) отчетности главных администраторов средств бюджета, отчетов главных </w:t>
      </w:r>
      <w:r w:rsidRPr="003C27B4">
        <w:rPr>
          <w:rFonts w:ascii="Times New Roman" w:eastAsia="Times New Roman" w:hAnsi="Times New Roman" w:cs="Times New Roman"/>
          <w:sz w:val="24"/>
          <w:szCs w:val="24"/>
          <w:lang w:eastAsia="ru-RU"/>
        </w:rPr>
        <w:lastRenderedPageBreak/>
        <w:t xml:space="preserve">администраторов средств бюджета по контрольно-ревизионной работе, общедоступных (размещенных на официальных сайтах в информационно-телекоммуникационной сети "Интернет") сведений, а также сведений, содержащихся в информационных системах </w:t>
      </w:r>
      <w:r w:rsidR="00DD087E" w:rsidRPr="003C27B4">
        <w:rPr>
          <w:rFonts w:ascii="Times New Roman" w:eastAsia="Times New Roman" w:hAnsi="Times New Roman" w:cs="Times New Roman"/>
          <w:sz w:val="24"/>
          <w:szCs w:val="24"/>
          <w:lang w:eastAsia="ru-RU"/>
        </w:rPr>
        <w:t>Управления финансов</w:t>
      </w:r>
      <w:r w:rsidRPr="003C27B4">
        <w:rPr>
          <w:rFonts w:ascii="Times New Roman" w:eastAsia="Times New Roman" w:hAnsi="Times New Roman" w:cs="Times New Roman"/>
          <w:sz w:val="24"/>
          <w:szCs w:val="24"/>
          <w:lang w:eastAsia="ru-RU"/>
        </w:rPr>
        <w:t xml:space="preserve">, и необходимой для расчета показателей качества финансового менеджмента информации, представляемой в </w:t>
      </w:r>
      <w:r w:rsidR="00DD087E" w:rsidRPr="003C27B4">
        <w:rPr>
          <w:rFonts w:ascii="Times New Roman" w:eastAsia="Times New Roman" w:hAnsi="Times New Roman" w:cs="Times New Roman"/>
          <w:sz w:val="24"/>
          <w:szCs w:val="24"/>
          <w:lang w:eastAsia="ru-RU"/>
        </w:rPr>
        <w:t>Управление финансов</w:t>
      </w:r>
      <w:r w:rsidRPr="003C27B4">
        <w:rPr>
          <w:rFonts w:ascii="Times New Roman" w:eastAsia="Times New Roman" w:hAnsi="Times New Roman" w:cs="Times New Roman"/>
          <w:sz w:val="24"/>
          <w:szCs w:val="24"/>
          <w:lang w:eastAsia="ru-RU"/>
        </w:rPr>
        <w:t xml:space="preserve"> главными администраторами средств бюджета в соответствии с настоящим Порядком.</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11. Главные администраторы средств бюджета представляют в </w:t>
      </w:r>
      <w:r w:rsidR="00DD087E" w:rsidRPr="003C27B4">
        <w:rPr>
          <w:rFonts w:ascii="Times New Roman" w:eastAsia="Times New Roman" w:hAnsi="Times New Roman" w:cs="Times New Roman"/>
          <w:sz w:val="24"/>
          <w:szCs w:val="24"/>
          <w:lang w:eastAsia="ru-RU"/>
        </w:rPr>
        <w:t>Управление финансов</w:t>
      </w:r>
      <w:r w:rsidRPr="003C27B4">
        <w:rPr>
          <w:rFonts w:ascii="Times New Roman" w:eastAsia="Times New Roman" w:hAnsi="Times New Roman" w:cs="Times New Roman"/>
          <w:sz w:val="24"/>
          <w:szCs w:val="24"/>
          <w:lang w:eastAsia="ru-RU"/>
        </w:rPr>
        <w:t xml:space="preserve"> информацию для проведения годового мониторинга в срок до 1 мая года, следующего за отчетным, по форме в соответствии с </w:t>
      </w:r>
      <w:hyperlink w:anchor="P1737" w:history="1">
        <w:r w:rsidRPr="003C27B4">
          <w:rPr>
            <w:rFonts w:ascii="Times New Roman" w:eastAsia="Times New Roman" w:hAnsi="Times New Roman" w:cs="Times New Roman"/>
            <w:color w:val="000000" w:themeColor="text1"/>
            <w:sz w:val="24"/>
            <w:szCs w:val="24"/>
            <w:lang w:eastAsia="ru-RU"/>
          </w:rPr>
          <w:t xml:space="preserve">приложением </w:t>
        </w:r>
        <w:r w:rsidR="005E5CC6" w:rsidRPr="003C27B4">
          <w:rPr>
            <w:rFonts w:ascii="Times New Roman" w:eastAsia="Times New Roman" w:hAnsi="Times New Roman" w:cs="Times New Roman"/>
            <w:color w:val="000000" w:themeColor="text1"/>
            <w:sz w:val="24"/>
            <w:szCs w:val="24"/>
            <w:lang w:eastAsia="ru-RU"/>
          </w:rPr>
          <w:t>3</w:t>
        </w:r>
      </w:hyperlink>
      <w:r w:rsidRPr="003C27B4">
        <w:rPr>
          <w:rFonts w:ascii="Times New Roman" w:eastAsia="Times New Roman" w:hAnsi="Times New Roman" w:cs="Times New Roman"/>
          <w:sz w:val="24"/>
          <w:szCs w:val="24"/>
          <w:lang w:eastAsia="ru-RU"/>
        </w:rPr>
        <w:t xml:space="preserve"> к настоящему Порядку, с представлением подтверждающих документов.</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Формы расчетных таблиц, представляемых в качестве подтверждающих документов, приведены в </w:t>
      </w:r>
      <w:hyperlink w:anchor="P1938" w:history="1">
        <w:r w:rsidRPr="003C27B4">
          <w:rPr>
            <w:rFonts w:ascii="Times New Roman" w:eastAsia="Times New Roman" w:hAnsi="Times New Roman" w:cs="Times New Roman"/>
            <w:color w:val="000000" w:themeColor="text1"/>
            <w:sz w:val="24"/>
            <w:szCs w:val="24"/>
            <w:lang w:eastAsia="ru-RU"/>
          </w:rPr>
          <w:t xml:space="preserve">приложении </w:t>
        </w:r>
        <w:r w:rsidR="005E5CC6" w:rsidRPr="003C27B4">
          <w:rPr>
            <w:rFonts w:ascii="Times New Roman" w:eastAsia="Times New Roman" w:hAnsi="Times New Roman" w:cs="Times New Roman"/>
            <w:color w:val="000000" w:themeColor="text1"/>
            <w:sz w:val="24"/>
            <w:szCs w:val="24"/>
            <w:lang w:eastAsia="ru-RU"/>
          </w:rPr>
          <w:t>4</w:t>
        </w:r>
      </w:hyperlink>
      <w:r w:rsidRPr="003C27B4">
        <w:rPr>
          <w:rFonts w:ascii="Times New Roman" w:eastAsia="Times New Roman" w:hAnsi="Times New Roman" w:cs="Times New Roman"/>
          <w:sz w:val="24"/>
          <w:szCs w:val="24"/>
          <w:lang w:eastAsia="ru-RU"/>
        </w:rPr>
        <w:t xml:space="preserve"> к настоящему Порядку.</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12. </w:t>
      </w:r>
      <w:r w:rsidR="00DD087E" w:rsidRPr="003C27B4">
        <w:rPr>
          <w:rFonts w:ascii="Times New Roman" w:eastAsia="Times New Roman" w:hAnsi="Times New Roman" w:cs="Times New Roman"/>
          <w:sz w:val="24"/>
          <w:szCs w:val="24"/>
          <w:lang w:eastAsia="ru-RU"/>
        </w:rPr>
        <w:t>Управление финансов</w:t>
      </w:r>
      <w:r w:rsidRPr="003C27B4">
        <w:rPr>
          <w:rFonts w:ascii="Times New Roman" w:eastAsia="Times New Roman" w:hAnsi="Times New Roman" w:cs="Times New Roman"/>
          <w:sz w:val="24"/>
          <w:szCs w:val="24"/>
          <w:lang w:eastAsia="ru-RU"/>
        </w:rPr>
        <w:t xml:space="preserve"> вправе проводить проверку информации, представляемой главными администраторами средств бюджета, на предмет полноты и достоверности.</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13. В случае непредставления или представления не в полном объеме главными администраторами средств бюджета подтверждающих документов или представления недостоверной информации по соответствующему показателю качества финансового менеджмента его значение принимается равным нулю.</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14. Оперативный мониторинг проводится на основании документов и информации (данных), имеющихся в распоряжении </w:t>
      </w:r>
      <w:r w:rsidR="00DD087E" w:rsidRPr="003C27B4">
        <w:rPr>
          <w:rFonts w:ascii="Times New Roman" w:eastAsia="Times New Roman" w:hAnsi="Times New Roman" w:cs="Times New Roman"/>
          <w:sz w:val="24"/>
          <w:szCs w:val="24"/>
          <w:lang w:eastAsia="ru-RU"/>
        </w:rPr>
        <w:t>Управления финансов</w:t>
      </w:r>
      <w:r w:rsidRPr="003C27B4">
        <w:rPr>
          <w:rFonts w:ascii="Times New Roman" w:eastAsia="Times New Roman" w:hAnsi="Times New Roman" w:cs="Times New Roman"/>
          <w:sz w:val="24"/>
          <w:szCs w:val="24"/>
          <w:lang w:eastAsia="ru-RU"/>
        </w:rPr>
        <w:t>.</w:t>
      </w:r>
    </w:p>
    <w:p w:rsidR="002178FE" w:rsidRPr="003C27B4" w:rsidRDefault="002178FE" w:rsidP="003C27B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III. Методика определения итоговой оценки качества</w:t>
      </w: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финансового менеджмента</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15. Итоговая оценка качества финансового менеджмента главного администратора средств бюджета рассчитывается по формуле:</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27B4">
        <w:rPr>
          <w:rFonts w:ascii="Times New Roman" w:eastAsia="Times New Roman" w:hAnsi="Times New Roman" w:cs="Times New Roman"/>
          <w:noProof/>
          <w:position w:val="-48"/>
          <w:sz w:val="24"/>
          <w:szCs w:val="24"/>
          <w:lang w:eastAsia="ru-RU"/>
        </w:rPr>
        <w:drawing>
          <wp:inline distT="0" distB="0" distL="0" distR="0" wp14:anchorId="36BC861E" wp14:editId="7971FA39">
            <wp:extent cx="1428750" cy="752475"/>
            <wp:effectExtent l="0" t="0" r="0" b="0"/>
            <wp:docPr id="5" name="Рисунок 5" descr="base_23605_12610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5_126104_3276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752475"/>
                    </a:xfrm>
                    <a:prstGeom prst="rect">
                      <a:avLst/>
                    </a:prstGeom>
                    <a:noFill/>
                    <a:ln>
                      <a:noFill/>
                    </a:ln>
                  </pic:spPr>
                </pic:pic>
              </a:graphicData>
            </a:graphic>
          </wp:inline>
        </w:drawing>
      </w:r>
      <w:r w:rsidRPr="003C27B4">
        <w:rPr>
          <w:rFonts w:ascii="Times New Roman" w:eastAsia="Times New Roman" w:hAnsi="Times New Roman" w:cs="Times New Roman"/>
          <w:sz w:val="24"/>
          <w:szCs w:val="24"/>
          <w:lang w:eastAsia="ru-RU"/>
        </w:rPr>
        <w:t>,</w:t>
      </w:r>
    </w:p>
    <w:p w:rsidR="002178FE" w:rsidRPr="003C27B4" w:rsidRDefault="002178FE" w:rsidP="002178F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где</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E - итоговая оценка качества финансового менеджмента главного администратора средств бюджета;</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S</w:t>
      </w:r>
      <w:r w:rsidRPr="003C27B4">
        <w:rPr>
          <w:rFonts w:ascii="Times New Roman" w:eastAsia="Times New Roman" w:hAnsi="Times New Roman" w:cs="Times New Roman"/>
          <w:sz w:val="24"/>
          <w:szCs w:val="24"/>
          <w:vertAlign w:val="subscript"/>
          <w:lang w:eastAsia="ru-RU"/>
        </w:rPr>
        <w:t>f</w:t>
      </w:r>
      <w:r w:rsidRPr="003C27B4">
        <w:rPr>
          <w:rFonts w:ascii="Times New Roman" w:eastAsia="Times New Roman" w:hAnsi="Times New Roman" w:cs="Times New Roman"/>
          <w:sz w:val="24"/>
          <w:szCs w:val="24"/>
          <w:lang w:eastAsia="ru-RU"/>
        </w:rPr>
        <w:t xml:space="preserve"> - количество баллов, получаемое главным администратором средств бюджета при мониторинге качества финансового менеджмента;</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S</w:t>
      </w:r>
      <w:r w:rsidRPr="003C27B4">
        <w:rPr>
          <w:rFonts w:ascii="Times New Roman" w:eastAsia="Times New Roman" w:hAnsi="Times New Roman" w:cs="Times New Roman"/>
          <w:sz w:val="24"/>
          <w:szCs w:val="24"/>
          <w:vertAlign w:val="subscript"/>
          <w:lang w:eastAsia="ru-RU"/>
        </w:rPr>
        <w:t>m</w:t>
      </w:r>
      <w:r w:rsidRPr="003C27B4">
        <w:rPr>
          <w:rFonts w:ascii="Times New Roman" w:eastAsia="Times New Roman" w:hAnsi="Times New Roman" w:cs="Times New Roman"/>
          <w:sz w:val="24"/>
          <w:szCs w:val="24"/>
          <w:lang w:eastAsia="ru-RU"/>
        </w:rPr>
        <w:t xml:space="preserve"> - максимальное количество баллов, которое может набрать главный администратор средств бюджета по результатам мониторинга качества финансового менеджмента;</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K</w:t>
      </w:r>
      <w:r w:rsidRPr="003C27B4">
        <w:rPr>
          <w:rFonts w:ascii="Times New Roman" w:eastAsia="Times New Roman" w:hAnsi="Times New Roman" w:cs="Times New Roman"/>
          <w:sz w:val="24"/>
          <w:szCs w:val="24"/>
          <w:vertAlign w:val="subscript"/>
          <w:lang w:eastAsia="ru-RU"/>
        </w:rPr>
        <w:t>ус</w:t>
      </w:r>
      <w:r w:rsidRPr="003C27B4">
        <w:rPr>
          <w:rFonts w:ascii="Times New Roman" w:eastAsia="Times New Roman" w:hAnsi="Times New Roman" w:cs="Times New Roman"/>
          <w:sz w:val="24"/>
          <w:szCs w:val="24"/>
          <w:lang w:eastAsia="ru-RU"/>
        </w:rPr>
        <w:t xml:space="preserve"> - коэффициент уровня сложности финансовой деятельности главного администратора средств бюджета.</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В случае если итоговая оценка качества финансового менеджмента главного администратора средств бюджета превышает 100 процентов, значение итоговой оценки качества финансового менеджмента главного администратора средств бюджета приравнивается к 100 процентам.</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16. Количество баллов, получаемое главным администратором средств бюджета при мониторинге качества финансового менеджмента, рассчитывается по формуле:</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27B4">
        <w:rPr>
          <w:rFonts w:ascii="Times New Roman" w:eastAsia="Times New Roman" w:hAnsi="Times New Roman" w:cs="Times New Roman"/>
          <w:noProof/>
          <w:position w:val="-15"/>
          <w:sz w:val="24"/>
          <w:szCs w:val="24"/>
          <w:lang w:eastAsia="ru-RU"/>
        </w:rPr>
        <w:drawing>
          <wp:inline distT="0" distB="0" distL="0" distR="0" wp14:anchorId="249947EE" wp14:editId="27694C9B">
            <wp:extent cx="1143000" cy="333375"/>
            <wp:effectExtent l="0" t="0" r="0" b="0"/>
            <wp:docPr id="4" name="Рисунок 4" descr="base_23605_12610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5_126104_3276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r w:rsidRPr="003C27B4">
        <w:rPr>
          <w:rFonts w:ascii="Times New Roman" w:eastAsia="Times New Roman" w:hAnsi="Times New Roman" w:cs="Times New Roman"/>
          <w:sz w:val="24"/>
          <w:szCs w:val="24"/>
          <w:lang w:eastAsia="ru-RU"/>
        </w:rPr>
        <w:t>,</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где:</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S</w:t>
      </w:r>
      <w:r w:rsidRPr="003C27B4">
        <w:rPr>
          <w:rFonts w:ascii="Times New Roman" w:eastAsia="Times New Roman" w:hAnsi="Times New Roman" w:cs="Times New Roman"/>
          <w:sz w:val="24"/>
          <w:szCs w:val="24"/>
          <w:vertAlign w:val="subscript"/>
          <w:lang w:eastAsia="ru-RU"/>
        </w:rPr>
        <w:t>f</w:t>
      </w:r>
      <w:r w:rsidRPr="003C27B4">
        <w:rPr>
          <w:rFonts w:ascii="Times New Roman" w:eastAsia="Times New Roman" w:hAnsi="Times New Roman" w:cs="Times New Roman"/>
          <w:sz w:val="24"/>
          <w:szCs w:val="24"/>
          <w:lang w:eastAsia="ru-RU"/>
        </w:rPr>
        <w:t xml:space="preserve"> - количество баллов, получаемое главным администратором средств бюджета при мониторинге качества финансового менеджмента;</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E(P</w:t>
      </w:r>
      <w:r w:rsidRPr="003C27B4">
        <w:rPr>
          <w:rFonts w:ascii="Times New Roman" w:eastAsia="Times New Roman" w:hAnsi="Times New Roman" w:cs="Times New Roman"/>
          <w:sz w:val="24"/>
          <w:szCs w:val="24"/>
          <w:vertAlign w:val="subscript"/>
          <w:lang w:eastAsia="ru-RU"/>
        </w:rPr>
        <w:t>j</w:t>
      </w:r>
      <w:r w:rsidRPr="003C27B4">
        <w:rPr>
          <w:rFonts w:ascii="Times New Roman" w:eastAsia="Times New Roman" w:hAnsi="Times New Roman" w:cs="Times New Roman"/>
          <w:sz w:val="24"/>
          <w:szCs w:val="24"/>
          <w:lang w:eastAsia="ru-RU"/>
        </w:rPr>
        <w:t>) - количество баллов, получаемое главным администратором средств бюджета по j-му показателю качества финансового менеджмента;</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n - количество показателей качества финансового менеджмента, характеризующих деятельность главного администратора средств бюджета.</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17. Максимальное количество баллов, которое может набрать главный администратор средств бюджета по результатам мониторинга качества финансового менеджмента, рассчитывается по формуле:</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27B4">
        <w:rPr>
          <w:rFonts w:ascii="Times New Roman" w:eastAsia="Times New Roman" w:hAnsi="Times New Roman" w:cs="Times New Roman"/>
          <w:noProof/>
          <w:position w:val="-15"/>
          <w:sz w:val="24"/>
          <w:szCs w:val="24"/>
          <w:lang w:eastAsia="ru-RU"/>
        </w:rPr>
        <w:drawing>
          <wp:inline distT="0" distB="0" distL="0" distR="0" wp14:anchorId="0DAC934E" wp14:editId="309BC545">
            <wp:extent cx="1495425" cy="333375"/>
            <wp:effectExtent l="0" t="0" r="0" b="0"/>
            <wp:docPr id="3" name="Рисунок 3" descr="base_23605_12610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05_126104_3277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333375"/>
                    </a:xfrm>
                    <a:prstGeom prst="rect">
                      <a:avLst/>
                    </a:prstGeom>
                    <a:noFill/>
                    <a:ln>
                      <a:noFill/>
                    </a:ln>
                  </pic:spPr>
                </pic:pic>
              </a:graphicData>
            </a:graphic>
          </wp:inline>
        </w:drawing>
      </w:r>
      <w:r w:rsidRPr="003C27B4">
        <w:rPr>
          <w:rFonts w:ascii="Times New Roman" w:eastAsia="Times New Roman" w:hAnsi="Times New Roman" w:cs="Times New Roman"/>
          <w:sz w:val="24"/>
          <w:szCs w:val="24"/>
          <w:lang w:eastAsia="ru-RU"/>
        </w:rPr>
        <w:t>,</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где:</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S</w:t>
      </w:r>
      <w:r w:rsidRPr="003C27B4">
        <w:rPr>
          <w:rFonts w:ascii="Times New Roman" w:eastAsia="Times New Roman" w:hAnsi="Times New Roman" w:cs="Times New Roman"/>
          <w:sz w:val="24"/>
          <w:szCs w:val="24"/>
          <w:vertAlign w:val="subscript"/>
          <w:lang w:eastAsia="ru-RU"/>
        </w:rPr>
        <w:t>m</w:t>
      </w:r>
      <w:r w:rsidRPr="003C27B4">
        <w:rPr>
          <w:rFonts w:ascii="Times New Roman" w:eastAsia="Times New Roman" w:hAnsi="Times New Roman" w:cs="Times New Roman"/>
          <w:sz w:val="24"/>
          <w:szCs w:val="24"/>
          <w:lang w:eastAsia="ru-RU"/>
        </w:rPr>
        <w:t xml:space="preserve"> - максимальное количество баллов, которое может набрать главный администратор средств бюджета по результатам мониторинга качества финансового менеджмента;</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E(Pmax</w:t>
      </w:r>
      <w:r w:rsidRPr="003C27B4">
        <w:rPr>
          <w:rFonts w:ascii="Times New Roman" w:eastAsia="Times New Roman" w:hAnsi="Times New Roman" w:cs="Times New Roman"/>
          <w:sz w:val="24"/>
          <w:szCs w:val="24"/>
          <w:vertAlign w:val="subscript"/>
          <w:lang w:eastAsia="ru-RU"/>
        </w:rPr>
        <w:t>j</w:t>
      </w:r>
      <w:r w:rsidRPr="003C27B4">
        <w:rPr>
          <w:rFonts w:ascii="Times New Roman" w:eastAsia="Times New Roman" w:hAnsi="Times New Roman" w:cs="Times New Roman"/>
          <w:sz w:val="24"/>
          <w:szCs w:val="24"/>
          <w:lang w:eastAsia="ru-RU"/>
        </w:rPr>
        <w:t>) - максимальное количество баллов, которое может набрать главный администратор средств бюджета по j-му показателю качества финансового менеджмента;</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n - количество показателей качества финансового менеджмента, характеризующих деятельность главного администратора средств бюджета.</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18. Коэффициент уровня сложности финансовой деятельности главного администратора средств бюджета устанавливается с целью учета особенностей сферы деятельности (сферы управления) главного администратора средств бюджета.</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Коэффициент уровня сложности финансовой деятельности главного администратора средств бюджета рассчитывается по формуле:</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27B4">
        <w:rPr>
          <w:rFonts w:ascii="Times New Roman" w:eastAsia="Times New Roman" w:hAnsi="Times New Roman" w:cs="Times New Roman"/>
          <w:noProof/>
          <w:position w:val="-22"/>
          <w:sz w:val="24"/>
          <w:szCs w:val="24"/>
          <w:lang w:eastAsia="ru-RU"/>
        </w:rPr>
        <w:drawing>
          <wp:inline distT="0" distB="0" distL="0" distR="0" wp14:anchorId="62EBA8CD" wp14:editId="05B7BE48">
            <wp:extent cx="1704975" cy="428625"/>
            <wp:effectExtent l="0" t="0" r="0" b="0"/>
            <wp:docPr id="2" name="Рисунок 2" descr="base_23605_12610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05_126104_3277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4975" cy="428625"/>
                    </a:xfrm>
                    <a:prstGeom prst="rect">
                      <a:avLst/>
                    </a:prstGeom>
                    <a:noFill/>
                    <a:ln>
                      <a:noFill/>
                    </a:ln>
                  </pic:spPr>
                </pic:pic>
              </a:graphicData>
            </a:graphic>
          </wp:inline>
        </w:drawing>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где:</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K</w:t>
      </w:r>
      <w:r w:rsidRPr="003C27B4">
        <w:rPr>
          <w:rFonts w:ascii="Times New Roman" w:eastAsia="Times New Roman" w:hAnsi="Times New Roman" w:cs="Times New Roman"/>
          <w:sz w:val="24"/>
          <w:szCs w:val="24"/>
          <w:vertAlign w:val="subscript"/>
          <w:lang w:eastAsia="ru-RU"/>
        </w:rPr>
        <w:t>1</w:t>
      </w:r>
      <w:r w:rsidRPr="003C27B4">
        <w:rPr>
          <w:rFonts w:ascii="Times New Roman" w:eastAsia="Times New Roman" w:hAnsi="Times New Roman" w:cs="Times New Roman"/>
          <w:sz w:val="24"/>
          <w:szCs w:val="24"/>
          <w:lang w:eastAsia="ru-RU"/>
        </w:rPr>
        <w:t xml:space="preserve"> - коэффициент, учитывающий выполнение главным администратором средств бюджета полномочий ответственного исполнителя государственной программы (отдельной подпрограммы);</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K</w:t>
      </w:r>
      <w:r w:rsidRPr="003C27B4">
        <w:rPr>
          <w:rFonts w:ascii="Times New Roman" w:eastAsia="Times New Roman" w:hAnsi="Times New Roman" w:cs="Times New Roman"/>
          <w:sz w:val="24"/>
          <w:szCs w:val="24"/>
          <w:vertAlign w:val="subscript"/>
          <w:lang w:eastAsia="ru-RU"/>
        </w:rPr>
        <w:t>2</w:t>
      </w:r>
      <w:r w:rsidRPr="003C27B4">
        <w:rPr>
          <w:rFonts w:ascii="Times New Roman" w:eastAsia="Times New Roman" w:hAnsi="Times New Roman" w:cs="Times New Roman"/>
          <w:sz w:val="24"/>
          <w:szCs w:val="24"/>
          <w:lang w:eastAsia="ru-RU"/>
        </w:rPr>
        <w:t xml:space="preserve"> - коэффициент, учитывающий долю расходов главного администратора средств бюджета в общем объеме расходов бюджета </w:t>
      </w:r>
      <w:r w:rsidR="00497682" w:rsidRPr="003C27B4">
        <w:rPr>
          <w:rFonts w:ascii="Times New Roman" w:eastAsia="Times New Roman" w:hAnsi="Times New Roman" w:cs="Times New Roman"/>
          <w:sz w:val="24"/>
          <w:szCs w:val="24"/>
          <w:lang w:eastAsia="ru-RU"/>
        </w:rPr>
        <w:t>муниципального образования «Муниципальный округ Кезский район Удмуртской Республики</w:t>
      </w:r>
      <w:r w:rsidRPr="003C27B4">
        <w:rPr>
          <w:rFonts w:ascii="Times New Roman" w:eastAsia="Times New Roman" w:hAnsi="Times New Roman" w:cs="Times New Roman"/>
          <w:sz w:val="24"/>
          <w:szCs w:val="24"/>
          <w:lang w:eastAsia="ru-RU"/>
        </w:rPr>
        <w:t xml:space="preserve"> в отчетном финансовом году (отчетном квартале текущего финансового года);</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lastRenderedPageBreak/>
        <w:t>K</w:t>
      </w:r>
      <w:r w:rsidRPr="003C27B4">
        <w:rPr>
          <w:rFonts w:ascii="Times New Roman" w:eastAsia="Times New Roman" w:hAnsi="Times New Roman" w:cs="Times New Roman"/>
          <w:sz w:val="24"/>
          <w:szCs w:val="24"/>
          <w:vertAlign w:val="subscript"/>
          <w:lang w:eastAsia="ru-RU"/>
        </w:rPr>
        <w:t>3</w:t>
      </w:r>
      <w:r w:rsidRPr="003C27B4">
        <w:rPr>
          <w:rFonts w:ascii="Times New Roman" w:eastAsia="Times New Roman" w:hAnsi="Times New Roman" w:cs="Times New Roman"/>
          <w:sz w:val="24"/>
          <w:szCs w:val="24"/>
          <w:lang w:eastAsia="ru-RU"/>
        </w:rPr>
        <w:t xml:space="preserve"> - коэффициент, учитывающий количество администрируемых главным администратором средств бюджета доходов и источников финансирования дефицита бюджета </w:t>
      </w:r>
      <w:r w:rsidR="00497682" w:rsidRPr="003C27B4">
        <w:rPr>
          <w:rFonts w:ascii="Times New Roman" w:eastAsia="Times New Roman" w:hAnsi="Times New Roman" w:cs="Times New Roman"/>
          <w:sz w:val="24"/>
          <w:szCs w:val="24"/>
          <w:lang w:eastAsia="ru-RU"/>
        </w:rPr>
        <w:t>муниципального образования «Муниципальный округ Кезский район Удмуртской Республики»</w:t>
      </w:r>
      <w:r w:rsidRPr="003C27B4">
        <w:rPr>
          <w:rFonts w:ascii="Times New Roman" w:eastAsia="Times New Roman" w:hAnsi="Times New Roman" w:cs="Times New Roman"/>
          <w:sz w:val="24"/>
          <w:szCs w:val="24"/>
          <w:lang w:eastAsia="ru-RU"/>
        </w:rPr>
        <w:t>;</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K</w:t>
      </w:r>
      <w:r w:rsidRPr="003C27B4">
        <w:rPr>
          <w:rFonts w:ascii="Times New Roman" w:eastAsia="Times New Roman" w:hAnsi="Times New Roman" w:cs="Times New Roman"/>
          <w:sz w:val="24"/>
          <w:szCs w:val="24"/>
          <w:vertAlign w:val="subscript"/>
          <w:lang w:eastAsia="ru-RU"/>
        </w:rPr>
        <w:t>4</w:t>
      </w:r>
      <w:r w:rsidRPr="003C27B4">
        <w:rPr>
          <w:rFonts w:ascii="Times New Roman" w:eastAsia="Times New Roman" w:hAnsi="Times New Roman" w:cs="Times New Roman"/>
          <w:sz w:val="24"/>
          <w:szCs w:val="24"/>
          <w:lang w:eastAsia="ru-RU"/>
        </w:rPr>
        <w:t xml:space="preserve"> - коэффициент, учитывающий количество территориальных органов главного администратора средств бюджета, количество </w:t>
      </w:r>
      <w:r w:rsidR="00497682" w:rsidRPr="003C27B4">
        <w:rPr>
          <w:rFonts w:ascii="Times New Roman" w:eastAsia="Times New Roman" w:hAnsi="Times New Roman" w:cs="Times New Roman"/>
          <w:sz w:val="24"/>
          <w:szCs w:val="24"/>
          <w:lang w:eastAsia="ru-RU"/>
        </w:rPr>
        <w:t>муниципальных</w:t>
      </w:r>
      <w:r w:rsidRPr="003C27B4">
        <w:rPr>
          <w:rFonts w:ascii="Times New Roman" w:eastAsia="Times New Roman" w:hAnsi="Times New Roman" w:cs="Times New Roman"/>
          <w:sz w:val="24"/>
          <w:szCs w:val="24"/>
          <w:lang w:eastAsia="ru-RU"/>
        </w:rPr>
        <w:t xml:space="preserve"> учреждений </w:t>
      </w:r>
      <w:r w:rsidR="00497682" w:rsidRPr="003C27B4">
        <w:rPr>
          <w:rFonts w:ascii="Times New Roman" w:eastAsia="Times New Roman" w:hAnsi="Times New Roman" w:cs="Times New Roman"/>
          <w:sz w:val="24"/>
          <w:szCs w:val="24"/>
          <w:lang w:eastAsia="ru-RU"/>
        </w:rPr>
        <w:t>Кезского района</w:t>
      </w:r>
      <w:r w:rsidRPr="003C27B4">
        <w:rPr>
          <w:rFonts w:ascii="Times New Roman" w:eastAsia="Times New Roman" w:hAnsi="Times New Roman" w:cs="Times New Roman"/>
          <w:sz w:val="24"/>
          <w:szCs w:val="24"/>
          <w:lang w:eastAsia="ru-RU"/>
        </w:rPr>
        <w:t>, в отношении которых главный администратор средств бюджета осуществляет функции и полномочия учредителя.</w:t>
      </w:r>
    </w:p>
    <w:p w:rsidR="002178FE" w:rsidRPr="003C27B4" w:rsidRDefault="00A21C71"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hyperlink w:anchor="P2292" w:history="1">
        <w:r w:rsidR="002178FE" w:rsidRPr="003C27B4">
          <w:rPr>
            <w:rFonts w:ascii="Times New Roman" w:eastAsia="Times New Roman" w:hAnsi="Times New Roman" w:cs="Times New Roman"/>
            <w:color w:val="000000" w:themeColor="text1"/>
            <w:sz w:val="24"/>
            <w:szCs w:val="24"/>
            <w:lang w:eastAsia="ru-RU"/>
          </w:rPr>
          <w:t>Значения</w:t>
        </w:r>
      </w:hyperlink>
      <w:r w:rsidR="002178FE" w:rsidRPr="003C27B4">
        <w:rPr>
          <w:rFonts w:ascii="Times New Roman" w:eastAsia="Times New Roman" w:hAnsi="Times New Roman" w:cs="Times New Roman"/>
          <w:sz w:val="24"/>
          <w:szCs w:val="24"/>
          <w:lang w:eastAsia="ru-RU"/>
        </w:rPr>
        <w:t xml:space="preserve"> коэффициентов для расчета уровня сложности финансовой деятельности главного администратора средств бюджета определяются в соответствии с приложением </w:t>
      </w:r>
      <w:r w:rsidR="005E5CC6" w:rsidRPr="003C27B4">
        <w:rPr>
          <w:rFonts w:ascii="Times New Roman" w:eastAsia="Times New Roman" w:hAnsi="Times New Roman" w:cs="Times New Roman"/>
          <w:sz w:val="24"/>
          <w:szCs w:val="24"/>
          <w:lang w:eastAsia="ru-RU"/>
        </w:rPr>
        <w:t>5</w:t>
      </w:r>
      <w:r w:rsidR="002178FE" w:rsidRPr="003C27B4">
        <w:rPr>
          <w:rFonts w:ascii="Times New Roman" w:eastAsia="Times New Roman" w:hAnsi="Times New Roman" w:cs="Times New Roman"/>
          <w:sz w:val="24"/>
          <w:szCs w:val="24"/>
          <w:lang w:eastAsia="ru-RU"/>
        </w:rPr>
        <w:t xml:space="preserve"> к настоящему Порядку.</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IV. Методика формирования рейтинга главных администраторов</w:t>
      </w: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средств бюджета и определения среднего уровня качества</w:t>
      </w: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финансового менеджмента</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19. По результатам проведенного годового (оперативного) мониторинга качества финансового менеджмента формируется соответственно годовой (оперативный) рейтинг главных администраторов средств бюджета и определяется средний уровень качества финансового менеджмента, осуществляемого главными администраторами средств бюджета.</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20. Рейтинг главных администраторов средств бюджета формируется методом ранжирования итоговой оценки качества финансового менеджмента каждого главного администратора средств бюджета.</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Главному администратору средств бюджета, получившему наибольшую итоговую оценку качества финансового менеджмента за отчетный финансовый год (отчетный квартал), присваивается первое место в рейтинге. Остальные места в рейтинге присваиваются согласно итоговой оценке соответствующего главного администратора средств бюджета.</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21. </w:t>
      </w:r>
      <w:hyperlink w:anchor="P2371" w:history="1">
        <w:r w:rsidRPr="003C27B4">
          <w:rPr>
            <w:rFonts w:ascii="Times New Roman" w:eastAsia="Times New Roman" w:hAnsi="Times New Roman" w:cs="Times New Roman"/>
            <w:color w:val="000000" w:themeColor="text1"/>
            <w:sz w:val="24"/>
            <w:szCs w:val="24"/>
            <w:lang w:eastAsia="ru-RU"/>
          </w:rPr>
          <w:t>Рейтинги</w:t>
        </w:r>
      </w:hyperlink>
      <w:r w:rsidRPr="003C27B4">
        <w:rPr>
          <w:rFonts w:ascii="Times New Roman" w:eastAsia="Times New Roman" w:hAnsi="Times New Roman" w:cs="Times New Roman"/>
          <w:color w:val="000000" w:themeColor="text1"/>
          <w:sz w:val="24"/>
          <w:szCs w:val="24"/>
          <w:lang w:eastAsia="ru-RU"/>
        </w:rPr>
        <w:t xml:space="preserve"> </w:t>
      </w:r>
      <w:r w:rsidRPr="003C27B4">
        <w:rPr>
          <w:rFonts w:ascii="Times New Roman" w:eastAsia="Times New Roman" w:hAnsi="Times New Roman" w:cs="Times New Roman"/>
          <w:sz w:val="24"/>
          <w:szCs w:val="24"/>
          <w:lang w:eastAsia="ru-RU"/>
        </w:rPr>
        <w:t xml:space="preserve">главных администраторов средств бюджета составляются по форме, представленной в приложении </w:t>
      </w:r>
      <w:r w:rsidR="005E5CC6" w:rsidRPr="003C27B4">
        <w:rPr>
          <w:rFonts w:ascii="Times New Roman" w:eastAsia="Times New Roman" w:hAnsi="Times New Roman" w:cs="Times New Roman"/>
          <w:sz w:val="24"/>
          <w:szCs w:val="24"/>
          <w:lang w:eastAsia="ru-RU"/>
        </w:rPr>
        <w:t>6</w:t>
      </w:r>
      <w:r w:rsidRPr="003C27B4">
        <w:rPr>
          <w:rFonts w:ascii="Times New Roman" w:eastAsia="Times New Roman" w:hAnsi="Times New Roman" w:cs="Times New Roman"/>
          <w:sz w:val="24"/>
          <w:szCs w:val="24"/>
          <w:lang w:eastAsia="ru-RU"/>
        </w:rPr>
        <w:t xml:space="preserve"> к настоящему Порядку.</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22. Средний уровень качества финансового менеджмента, осуществляемого главными администраторами средств бюджета, определяется по формуле:</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27B4">
        <w:rPr>
          <w:rFonts w:ascii="Times New Roman" w:eastAsia="Times New Roman" w:hAnsi="Times New Roman" w:cs="Times New Roman"/>
          <w:noProof/>
          <w:position w:val="-29"/>
          <w:sz w:val="24"/>
          <w:szCs w:val="24"/>
          <w:lang w:eastAsia="ru-RU"/>
        </w:rPr>
        <w:drawing>
          <wp:inline distT="0" distB="0" distL="0" distR="0" wp14:anchorId="750B82A8" wp14:editId="55A05134">
            <wp:extent cx="952500" cy="514350"/>
            <wp:effectExtent l="0" t="0" r="0" b="0"/>
            <wp:docPr id="1" name="Рисунок 1" descr="base_23605_12610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05_126104_3277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514350"/>
                    </a:xfrm>
                    <a:prstGeom prst="rect">
                      <a:avLst/>
                    </a:prstGeom>
                    <a:noFill/>
                    <a:ln>
                      <a:noFill/>
                    </a:ln>
                  </pic:spPr>
                </pic:pic>
              </a:graphicData>
            </a:graphic>
          </wp:inline>
        </w:drawing>
      </w:r>
      <w:r w:rsidRPr="003C27B4">
        <w:rPr>
          <w:rFonts w:ascii="Times New Roman" w:eastAsia="Times New Roman" w:hAnsi="Times New Roman" w:cs="Times New Roman"/>
          <w:sz w:val="24"/>
          <w:szCs w:val="24"/>
          <w:lang w:eastAsia="ru-RU"/>
        </w:rPr>
        <w:t>,</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где:</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E</w:t>
      </w:r>
      <w:r w:rsidRPr="003C27B4">
        <w:rPr>
          <w:rFonts w:ascii="Times New Roman" w:eastAsia="Times New Roman" w:hAnsi="Times New Roman" w:cs="Times New Roman"/>
          <w:sz w:val="24"/>
          <w:szCs w:val="24"/>
          <w:vertAlign w:val="subscript"/>
          <w:lang w:eastAsia="ru-RU"/>
        </w:rPr>
        <w:t>ср</w:t>
      </w:r>
      <w:r w:rsidRPr="003C27B4">
        <w:rPr>
          <w:rFonts w:ascii="Times New Roman" w:eastAsia="Times New Roman" w:hAnsi="Times New Roman" w:cs="Times New Roman"/>
          <w:sz w:val="24"/>
          <w:szCs w:val="24"/>
          <w:lang w:eastAsia="ru-RU"/>
        </w:rPr>
        <w:t xml:space="preserve"> - средний уровень качества финансового менеджмента, осуществляемого главными администраторами средств бюджета, %;</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E</w:t>
      </w:r>
      <w:r w:rsidRPr="003C27B4">
        <w:rPr>
          <w:rFonts w:ascii="Times New Roman" w:eastAsia="Times New Roman" w:hAnsi="Times New Roman" w:cs="Times New Roman"/>
          <w:sz w:val="24"/>
          <w:szCs w:val="24"/>
          <w:vertAlign w:val="subscript"/>
          <w:lang w:eastAsia="ru-RU"/>
        </w:rPr>
        <w:t>i</w:t>
      </w:r>
      <w:r w:rsidRPr="003C27B4">
        <w:rPr>
          <w:rFonts w:ascii="Times New Roman" w:eastAsia="Times New Roman" w:hAnsi="Times New Roman" w:cs="Times New Roman"/>
          <w:sz w:val="24"/>
          <w:szCs w:val="24"/>
          <w:lang w:eastAsia="ru-RU"/>
        </w:rPr>
        <w:t xml:space="preserve"> = итоговая оценка качества финансового менеджмента i-го главного администратора средств бюджета, %;</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n - общее количество главных администраторов средств бюджета.</w:t>
      </w:r>
    </w:p>
    <w:p w:rsidR="002178FE" w:rsidRPr="003C27B4" w:rsidRDefault="002178FE" w:rsidP="002178F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23. Если значение итоговой оценки качества финансового менеджмента 85% и выше, уровень качества финансового менеджмента главного администратора средств бюджета признается высоким; если значение итоговой оценки качества финансового менеджмента от 70% до 85% - удовлетворительным; если значение итоговой оценки качества </w:t>
      </w:r>
      <w:r w:rsidRPr="003C27B4">
        <w:rPr>
          <w:rFonts w:ascii="Times New Roman" w:eastAsia="Times New Roman" w:hAnsi="Times New Roman" w:cs="Times New Roman"/>
          <w:sz w:val="24"/>
          <w:szCs w:val="24"/>
          <w:lang w:eastAsia="ru-RU"/>
        </w:rPr>
        <w:lastRenderedPageBreak/>
        <w:t>финансового менеджмента ниже 70% - низким.</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V. Правила формирования и представления отчета о результатах</w:t>
      </w:r>
    </w:p>
    <w:p w:rsidR="002178FE" w:rsidRPr="003C27B4" w:rsidRDefault="002178FE" w:rsidP="002178F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27B4">
        <w:rPr>
          <w:rFonts w:ascii="Times New Roman" w:eastAsia="Times New Roman" w:hAnsi="Times New Roman" w:cs="Times New Roman"/>
          <w:b/>
          <w:sz w:val="24"/>
          <w:szCs w:val="24"/>
          <w:lang w:eastAsia="ru-RU"/>
        </w:rPr>
        <w:t>мониторинга качества финансового менеджмента</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24. Результатом годового (оперативного) мониторинга является отчет о результатах мониторинга качества финансового менеджмента, сформированный на основании данных расчета показателей качества финансового менеджмента по главным администраторам средств бюджета и включающий в себя:</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рейтинг главных администраторов средств бюджета;</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итоги годового (оперативного) мониторинга качества финансового менеджмента;</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аналитическую записку об итоговых оценках качества финансового менеджмента и среднем уровне качества финансового менеджмента.</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25. Отчет о результатах </w:t>
      </w:r>
      <w:r w:rsidR="005E5CC6" w:rsidRPr="003C27B4">
        <w:rPr>
          <w:rFonts w:ascii="Times New Roman" w:eastAsia="Times New Roman" w:hAnsi="Times New Roman" w:cs="Times New Roman"/>
          <w:sz w:val="24"/>
          <w:szCs w:val="24"/>
          <w:lang w:eastAsia="ru-RU"/>
        </w:rPr>
        <w:t xml:space="preserve">годового </w:t>
      </w:r>
      <w:r w:rsidRPr="003C27B4">
        <w:rPr>
          <w:rFonts w:ascii="Times New Roman" w:eastAsia="Times New Roman" w:hAnsi="Times New Roman" w:cs="Times New Roman"/>
          <w:sz w:val="24"/>
          <w:szCs w:val="24"/>
          <w:lang w:eastAsia="ru-RU"/>
        </w:rPr>
        <w:t xml:space="preserve">мониторинга качества финансового менеджмента подлежит размещению на официальном сайте </w:t>
      </w:r>
      <w:r w:rsidR="00870609" w:rsidRPr="003C27B4">
        <w:rPr>
          <w:rFonts w:ascii="Times New Roman" w:eastAsia="Times New Roman" w:hAnsi="Times New Roman" w:cs="Times New Roman"/>
          <w:sz w:val="24"/>
          <w:szCs w:val="24"/>
          <w:lang w:eastAsia="ru-RU"/>
        </w:rPr>
        <w:t xml:space="preserve">Администрации муниципального образования «Муниципальный округ Кезский район Удмуртской Республики» на страничке </w:t>
      </w:r>
      <w:r w:rsidR="00DD087E" w:rsidRPr="003C27B4">
        <w:rPr>
          <w:rFonts w:ascii="Times New Roman" w:eastAsia="Times New Roman" w:hAnsi="Times New Roman" w:cs="Times New Roman"/>
          <w:sz w:val="24"/>
          <w:szCs w:val="24"/>
          <w:lang w:eastAsia="ru-RU"/>
        </w:rPr>
        <w:t>Управления финансов</w:t>
      </w:r>
      <w:r w:rsidRPr="003C27B4">
        <w:rPr>
          <w:rFonts w:ascii="Times New Roman" w:eastAsia="Times New Roman" w:hAnsi="Times New Roman" w:cs="Times New Roman"/>
          <w:sz w:val="24"/>
          <w:szCs w:val="24"/>
          <w:lang w:eastAsia="ru-RU"/>
        </w:rPr>
        <w:t xml:space="preserve"> в информационно-телекоммуникационной сети "Интернет".</w:t>
      </w:r>
    </w:p>
    <w:p w:rsidR="002178FE" w:rsidRPr="003C27B4" w:rsidRDefault="002178FE" w:rsidP="003C27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27B4">
        <w:rPr>
          <w:rFonts w:ascii="Times New Roman" w:eastAsia="Times New Roman" w:hAnsi="Times New Roman" w:cs="Times New Roman"/>
          <w:sz w:val="24"/>
          <w:szCs w:val="24"/>
          <w:lang w:eastAsia="ru-RU"/>
        </w:rPr>
        <w:t xml:space="preserve">26. Порядок применения результатов мониторинга качества финансового менеджмента устанавливается </w:t>
      </w:r>
      <w:r w:rsidR="00DD087E" w:rsidRPr="003C27B4">
        <w:rPr>
          <w:rFonts w:ascii="Times New Roman" w:eastAsia="Times New Roman" w:hAnsi="Times New Roman" w:cs="Times New Roman"/>
          <w:sz w:val="24"/>
          <w:szCs w:val="24"/>
          <w:lang w:eastAsia="ru-RU"/>
        </w:rPr>
        <w:t>Администрацией муниципального образования «Муниципальный округ Кезский район Удмуртской Республики»</w:t>
      </w:r>
      <w:r w:rsidRPr="003C27B4">
        <w:rPr>
          <w:rFonts w:ascii="Times New Roman" w:eastAsia="Times New Roman" w:hAnsi="Times New Roman" w:cs="Times New Roman"/>
          <w:sz w:val="24"/>
          <w:szCs w:val="24"/>
          <w:lang w:eastAsia="ru-RU"/>
        </w:rPr>
        <w:t>.</w:t>
      </w: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78FE" w:rsidRPr="003C27B4" w:rsidRDefault="002178FE" w:rsidP="002178F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B4F93" w:rsidRPr="003C27B4" w:rsidRDefault="000B4F93" w:rsidP="000B4F93">
      <w:pPr>
        <w:widowControl w:val="0"/>
        <w:autoSpaceDE w:val="0"/>
        <w:autoSpaceDN w:val="0"/>
        <w:spacing w:after="0" w:line="240" w:lineRule="auto"/>
        <w:outlineLvl w:val="1"/>
        <w:rPr>
          <w:rFonts w:ascii="Times New Roman" w:eastAsia="Times New Roman" w:hAnsi="Times New Roman" w:cs="Times New Roman"/>
          <w:sz w:val="24"/>
          <w:szCs w:val="24"/>
          <w:lang w:eastAsia="ru-RU"/>
        </w:rPr>
        <w:sectPr w:rsidR="000B4F93" w:rsidRPr="003C27B4" w:rsidSect="000B4F93">
          <w:pgSz w:w="11905" w:h="16838"/>
          <w:pgMar w:top="1134" w:right="851" w:bottom="1134" w:left="1701" w:header="0" w:footer="0" w:gutter="0"/>
          <w:cols w:space="720"/>
        </w:sectPr>
      </w:pPr>
    </w:p>
    <w:p w:rsidR="00DD087E" w:rsidRPr="007E0D9D" w:rsidRDefault="00DD087E" w:rsidP="000B4F93">
      <w:pPr>
        <w:widowControl w:val="0"/>
        <w:autoSpaceDE w:val="0"/>
        <w:autoSpaceDN w:val="0"/>
        <w:spacing w:after="0" w:line="240" w:lineRule="auto"/>
        <w:outlineLvl w:val="1"/>
        <w:rPr>
          <w:rFonts w:ascii="Times New Roman" w:eastAsia="Times New Roman" w:hAnsi="Times New Roman" w:cs="Times New Roman"/>
          <w:lang w:eastAsia="ru-R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487"/>
        <w:gridCol w:w="1880"/>
        <w:gridCol w:w="4357"/>
        <w:gridCol w:w="3686"/>
        <w:gridCol w:w="992"/>
      </w:tblGrid>
      <w:tr w:rsidR="000B4F93" w:rsidRPr="007E0D9D" w:rsidTr="000B4F93">
        <w:tc>
          <w:tcPr>
            <w:tcW w:w="15026" w:type="dxa"/>
            <w:gridSpan w:val="6"/>
            <w:tcBorders>
              <w:top w:val="nil"/>
              <w:left w:val="nil"/>
              <w:bottom w:val="nil"/>
              <w:right w:val="nil"/>
            </w:tcBorders>
          </w:tcPr>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Приложение 1</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к Порядку проведения</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Управлением финансов Администрации муниципального образования</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 xml:space="preserve"> «Муниципальный округ Кезский район</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 xml:space="preserve"> Удмуртской Республики» мониторинга качества</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финансового менеджмента</w:t>
            </w:r>
          </w:p>
        </w:tc>
      </w:tr>
      <w:tr w:rsidR="000B4F93" w:rsidRPr="007E0D9D" w:rsidTr="000B4F93">
        <w:tc>
          <w:tcPr>
            <w:tcW w:w="15026" w:type="dxa"/>
            <w:gridSpan w:val="6"/>
            <w:tcBorders>
              <w:top w:val="nil"/>
              <w:left w:val="nil"/>
              <w:bottom w:val="single" w:sz="4" w:space="0" w:color="auto"/>
              <w:right w:val="nil"/>
            </w:tcBorders>
          </w:tcPr>
          <w:p w:rsidR="000B4F93" w:rsidRPr="007E0D9D" w:rsidRDefault="000B4F93" w:rsidP="000B4F93">
            <w:pPr>
              <w:pStyle w:val="ConsPlusNormal"/>
              <w:jc w:val="center"/>
              <w:rPr>
                <w:rFonts w:ascii="Times New Roman" w:hAnsi="Times New Roman" w:cs="Times New Roman"/>
                <w:b/>
                <w:sz w:val="22"/>
                <w:szCs w:val="22"/>
              </w:rPr>
            </w:pPr>
            <w:r w:rsidRPr="007E0D9D">
              <w:rPr>
                <w:rFonts w:ascii="Times New Roman" w:hAnsi="Times New Roman" w:cs="Times New Roman"/>
                <w:b/>
                <w:sz w:val="22"/>
                <w:szCs w:val="22"/>
              </w:rPr>
              <w:t>ПОКАЗАТЕЛИ</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b/>
                <w:sz w:val="22"/>
                <w:szCs w:val="22"/>
              </w:rPr>
              <w:t>ГОДОВОГО МОНИТОРИНГА КАЧЕСТВА ФИНАНСОВОГО МЕНЕДЖМЕНТА</w:t>
            </w:r>
          </w:p>
        </w:tc>
      </w:tr>
      <w:tr w:rsidR="000B4F93" w:rsidRPr="007E0D9D" w:rsidTr="000B4F93">
        <w:tc>
          <w:tcPr>
            <w:tcW w:w="624" w:type="dxa"/>
            <w:tcBorders>
              <w:top w:val="single" w:sz="4" w:space="0" w:color="auto"/>
            </w:tcBorders>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N п/п</w:t>
            </w:r>
          </w:p>
        </w:tc>
        <w:tc>
          <w:tcPr>
            <w:tcW w:w="3487" w:type="dxa"/>
            <w:tcBorders>
              <w:top w:val="single" w:sz="4" w:space="0" w:color="auto"/>
            </w:tcBorders>
          </w:tcPr>
          <w:p w:rsidR="000B4F93" w:rsidRPr="007E0D9D" w:rsidRDefault="000B4F93" w:rsidP="007E0D9D">
            <w:pPr>
              <w:pStyle w:val="ConsPlusNormal"/>
              <w:ind w:firstLine="652"/>
              <w:jc w:val="center"/>
              <w:rPr>
                <w:rFonts w:ascii="Times New Roman" w:hAnsi="Times New Roman" w:cs="Times New Roman"/>
                <w:sz w:val="22"/>
                <w:szCs w:val="22"/>
              </w:rPr>
            </w:pPr>
            <w:r w:rsidRPr="007E0D9D">
              <w:rPr>
                <w:rFonts w:ascii="Times New Roman" w:hAnsi="Times New Roman" w:cs="Times New Roman"/>
                <w:sz w:val="22"/>
                <w:szCs w:val="22"/>
              </w:rPr>
              <w:t>Показатели</w:t>
            </w:r>
          </w:p>
        </w:tc>
        <w:tc>
          <w:tcPr>
            <w:tcW w:w="1880" w:type="dxa"/>
            <w:tcBorders>
              <w:top w:val="single" w:sz="4" w:space="0" w:color="auto"/>
            </w:tcBorders>
          </w:tcPr>
          <w:p w:rsidR="000B4F93" w:rsidRPr="007E0D9D" w:rsidRDefault="000B4F93" w:rsidP="007E0D9D">
            <w:pPr>
              <w:pStyle w:val="ConsPlusNormal"/>
              <w:ind w:firstLine="142"/>
              <w:jc w:val="center"/>
              <w:rPr>
                <w:rFonts w:ascii="Times New Roman" w:hAnsi="Times New Roman" w:cs="Times New Roman"/>
                <w:sz w:val="22"/>
                <w:szCs w:val="22"/>
              </w:rPr>
            </w:pPr>
            <w:r w:rsidRPr="007E0D9D">
              <w:rPr>
                <w:rFonts w:ascii="Times New Roman" w:hAnsi="Times New Roman" w:cs="Times New Roman"/>
                <w:sz w:val="22"/>
                <w:szCs w:val="22"/>
              </w:rPr>
              <w:t>Главные администраторы средств бюджета, для которых применяется показатель</w:t>
            </w:r>
          </w:p>
        </w:tc>
        <w:tc>
          <w:tcPr>
            <w:tcW w:w="4357" w:type="dxa"/>
            <w:tcBorders>
              <w:top w:val="single" w:sz="4" w:space="0" w:color="auto"/>
            </w:tcBorders>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Расчет показателя</w:t>
            </w:r>
          </w:p>
        </w:tc>
        <w:tc>
          <w:tcPr>
            <w:tcW w:w="3686" w:type="dxa"/>
            <w:tcBorders>
              <w:top w:val="single" w:sz="4" w:space="0" w:color="auto"/>
            </w:tcBorders>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Значение показателя</w:t>
            </w:r>
          </w:p>
        </w:tc>
        <w:tc>
          <w:tcPr>
            <w:tcW w:w="992" w:type="dxa"/>
            <w:tcBorders>
              <w:top w:val="single" w:sz="4" w:space="0" w:color="auto"/>
            </w:tcBorders>
          </w:tcPr>
          <w:p w:rsidR="000B4F93" w:rsidRPr="007E0D9D" w:rsidRDefault="000B4F93" w:rsidP="007E0D9D">
            <w:pPr>
              <w:pStyle w:val="ConsPlusNormal"/>
              <w:ind w:firstLine="0"/>
              <w:jc w:val="center"/>
              <w:rPr>
                <w:rFonts w:ascii="Times New Roman" w:hAnsi="Times New Roman" w:cs="Times New Roman"/>
                <w:sz w:val="22"/>
                <w:szCs w:val="22"/>
              </w:rPr>
            </w:pPr>
            <w:r w:rsidRPr="007E0D9D">
              <w:rPr>
                <w:rFonts w:ascii="Times New Roman" w:hAnsi="Times New Roman" w:cs="Times New Roman"/>
                <w:sz w:val="22"/>
                <w:szCs w:val="22"/>
              </w:rPr>
              <w:t>Количество баллов</w:t>
            </w:r>
          </w:p>
        </w:tc>
      </w:tr>
      <w:tr w:rsidR="000B4F93" w:rsidRPr="007E0D9D" w:rsidTr="000B4F93">
        <w:tc>
          <w:tcPr>
            <w:tcW w:w="624"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c>
          <w:tcPr>
            <w:tcW w:w="348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c>
          <w:tcPr>
            <w:tcW w:w="1880"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c>
          <w:tcPr>
            <w:tcW w:w="43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p>
        </w:tc>
        <w:tc>
          <w:tcPr>
            <w:tcW w:w="3686"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6</w:t>
            </w:r>
          </w:p>
        </w:tc>
      </w:tr>
      <w:tr w:rsidR="000B4F93" w:rsidRPr="007E0D9D" w:rsidTr="000B4F93">
        <w:tc>
          <w:tcPr>
            <w:tcW w:w="624" w:type="dxa"/>
          </w:tcPr>
          <w:p w:rsidR="000B4F93" w:rsidRPr="007E0D9D" w:rsidRDefault="000B4F93" w:rsidP="000B4F93">
            <w:pPr>
              <w:pStyle w:val="ConsPlusNormal"/>
              <w:jc w:val="center"/>
              <w:outlineLvl w:val="2"/>
              <w:rPr>
                <w:rFonts w:ascii="Times New Roman" w:hAnsi="Times New Roman" w:cs="Times New Roman"/>
                <w:sz w:val="22"/>
                <w:szCs w:val="22"/>
              </w:rPr>
            </w:pPr>
            <w:r w:rsidRPr="007E0D9D">
              <w:rPr>
                <w:rFonts w:ascii="Times New Roman" w:hAnsi="Times New Roman" w:cs="Times New Roman"/>
                <w:sz w:val="22"/>
                <w:szCs w:val="22"/>
              </w:rPr>
              <w:t>1</w:t>
            </w:r>
          </w:p>
        </w:tc>
        <w:tc>
          <w:tcPr>
            <w:tcW w:w="14402" w:type="dxa"/>
            <w:gridSpan w:val="5"/>
          </w:tcPr>
          <w:p w:rsidR="000B4F93" w:rsidRPr="007E0D9D" w:rsidRDefault="000B4F93" w:rsidP="000B4F93">
            <w:pPr>
              <w:pStyle w:val="ConsPlusNormal"/>
              <w:ind w:firstLine="0"/>
              <w:rPr>
                <w:rFonts w:ascii="Times New Roman" w:hAnsi="Times New Roman" w:cs="Times New Roman"/>
                <w:b/>
                <w:sz w:val="22"/>
                <w:szCs w:val="22"/>
              </w:rPr>
            </w:pPr>
            <w:r w:rsidRPr="007E0D9D">
              <w:rPr>
                <w:rFonts w:ascii="Times New Roman" w:hAnsi="Times New Roman" w:cs="Times New Roman"/>
                <w:b/>
                <w:sz w:val="22"/>
                <w:szCs w:val="22"/>
              </w:rPr>
              <w:t>1.Качество бюджетного планирования</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11.1</w:t>
            </w:r>
          </w:p>
        </w:tc>
        <w:tc>
          <w:tcPr>
            <w:tcW w:w="348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Соблюдение срока представления реестра расходных обязательств в Управление финансов</w:t>
            </w:r>
          </w:p>
        </w:tc>
        <w:tc>
          <w:tcPr>
            <w:tcW w:w="1880"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Все главные администраторы средств бюджета</w:t>
            </w:r>
          </w:p>
        </w:tc>
        <w:tc>
          <w:tcPr>
            <w:tcW w:w="4357" w:type="dxa"/>
            <w:vMerge w:val="restart"/>
          </w:tcPr>
          <w:p w:rsidR="000B4F93" w:rsidRPr="007E0D9D" w:rsidRDefault="000B4F93" w:rsidP="000B4F93">
            <w:pPr>
              <w:pStyle w:val="ConsPlusNormal"/>
              <w:ind w:firstLine="0"/>
              <w:jc w:val="both"/>
              <w:rPr>
                <w:rFonts w:ascii="Times New Roman" w:hAnsi="Times New Roman" w:cs="Times New Roman"/>
                <w:sz w:val="22"/>
                <w:szCs w:val="22"/>
              </w:rPr>
            </w:pPr>
            <w:r w:rsidRPr="007E0D9D">
              <w:rPr>
                <w:rFonts w:ascii="Times New Roman" w:hAnsi="Times New Roman" w:cs="Times New Roman"/>
                <w:sz w:val="22"/>
                <w:szCs w:val="22"/>
              </w:rPr>
              <w:t>Р - количество календарных дней отклонения даты предоставления реестра расходных обязательств на очередной финансовый год и плановый период, от даты представления реестра расходных обязательств</w:t>
            </w: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Отклонений нет</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Отклонение 1 - 3 календарных дня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Отклонение 4 - 5 календарных дней</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Отклонение более 5 календарных дней</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blPrEx>
          <w:tblBorders>
            <w:insideH w:val="nil"/>
          </w:tblBorders>
        </w:tblPrEx>
        <w:tc>
          <w:tcPr>
            <w:tcW w:w="15026" w:type="dxa"/>
            <w:gridSpan w:val="6"/>
            <w:tcBorders>
              <w:bottom w:val="nil"/>
            </w:tcBorders>
          </w:tcPr>
          <w:p w:rsidR="000B4F93" w:rsidRPr="007E0D9D" w:rsidRDefault="000B4F93" w:rsidP="000B4F93">
            <w:pPr>
              <w:rPr>
                <w:rFonts w:ascii="Times New Roman" w:hAnsi="Times New Roman" w:cs="Times New Roman"/>
              </w:rPr>
            </w:pPr>
          </w:p>
        </w:tc>
      </w:tr>
      <w:tr w:rsidR="000B4F93" w:rsidRPr="007E0D9D" w:rsidTr="000B4F93">
        <w:tblPrEx>
          <w:tblBorders>
            <w:insideH w:val="nil"/>
          </w:tblBorders>
        </w:tblPrEx>
        <w:tc>
          <w:tcPr>
            <w:tcW w:w="15026" w:type="dxa"/>
            <w:gridSpan w:val="6"/>
            <w:tcBorders>
              <w:bottom w:val="nil"/>
            </w:tcBorders>
          </w:tcPr>
          <w:p w:rsidR="000B4F93" w:rsidRPr="007E0D9D" w:rsidRDefault="000B4F93" w:rsidP="000B4F93">
            <w:pPr>
              <w:rPr>
                <w:rFonts w:ascii="Times New Roman" w:hAnsi="Times New Roman" w:cs="Times New Roman"/>
              </w:rPr>
            </w:pPr>
          </w:p>
        </w:tc>
      </w:tr>
      <w:tr w:rsidR="000B4F93" w:rsidRPr="007E0D9D" w:rsidTr="000B4F93">
        <w:tblPrEx>
          <w:tblBorders>
            <w:insideH w:val="nil"/>
          </w:tblBorders>
        </w:tblPrEx>
        <w:tc>
          <w:tcPr>
            <w:tcW w:w="15026" w:type="dxa"/>
            <w:gridSpan w:val="6"/>
            <w:tcBorders>
              <w:bottom w:val="nil"/>
            </w:tcBorders>
          </w:tcPr>
          <w:p w:rsidR="000B4F93" w:rsidRPr="007E0D9D" w:rsidRDefault="000B4F93" w:rsidP="000B4F93">
            <w:pPr>
              <w:rPr>
                <w:rFonts w:ascii="Times New Roman" w:hAnsi="Times New Roman" w:cs="Times New Roman"/>
              </w:rPr>
            </w:pP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11.2</w:t>
            </w:r>
          </w:p>
        </w:tc>
        <w:tc>
          <w:tcPr>
            <w:tcW w:w="348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Соблюдение срока представления предварительных объемов бюджетных ассигнований (бюджетной заявки) на очередной финансовый год и плановый период в Управление финансов</w:t>
            </w:r>
          </w:p>
        </w:tc>
        <w:tc>
          <w:tcPr>
            <w:tcW w:w="1880"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Все главные администраторы средств бюджета</w:t>
            </w:r>
          </w:p>
        </w:tc>
        <w:tc>
          <w:tcPr>
            <w:tcW w:w="435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Р - количество календарных дней отклонения даты фактического предоставления, от установленной даты представления бюджетной заявки</w:t>
            </w: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Отклонений нет</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Отклонение 1 - 3 календарных дня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Отклонение 4 - 5 календарных дней</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Отклонение более 5 календарных дней</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tcPr>
          <w:p w:rsidR="000B4F93" w:rsidRPr="007E0D9D" w:rsidRDefault="000B4F93" w:rsidP="000B4F93">
            <w:pPr>
              <w:pStyle w:val="ConsPlusNormal"/>
              <w:jc w:val="center"/>
              <w:outlineLvl w:val="2"/>
              <w:rPr>
                <w:rFonts w:ascii="Times New Roman" w:hAnsi="Times New Roman" w:cs="Times New Roman"/>
                <w:sz w:val="22"/>
                <w:szCs w:val="22"/>
              </w:rPr>
            </w:pPr>
            <w:r w:rsidRPr="007E0D9D">
              <w:rPr>
                <w:rFonts w:ascii="Times New Roman" w:hAnsi="Times New Roman" w:cs="Times New Roman"/>
                <w:sz w:val="22"/>
                <w:szCs w:val="22"/>
              </w:rPr>
              <w:t>2</w:t>
            </w:r>
          </w:p>
        </w:tc>
        <w:tc>
          <w:tcPr>
            <w:tcW w:w="14402" w:type="dxa"/>
            <w:gridSpan w:val="5"/>
          </w:tcPr>
          <w:p w:rsidR="000B4F93" w:rsidRPr="007E0D9D" w:rsidRDefault="000B4F93" w:rsidP="000B4F93">
            <w:pPr>
              <w:pStyle w:val="ConsPlusNormal"/>
              <w:ind w:firstLine="0"/>
              <w:rPr>
                <w:rFonts w:ascii="Times New Roman" w:hAnsi="Times New Roman" w:cs="Times New Roman"/>
                <w:b/>
                <w:sz w:val="22"/>
                <w:szCs w:val="22"/>
              </w:rPr>
            </w:pPr>
            <w:r w:rsidRPr="007E0D9D">
              <w:rPr>
                <w:rFonts w:ascii="Times New Roman" w:hAnsi="Times New Roman" w:cs="Times New Roman"/>
                <w:b/>
                <w:sz w:val="22"/>
                <w:szCs w:val="22"/>
              </w:rPr>
              <w:t>2.Качество исполнения бюджета</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22.1</w:t>
            </w:r>
          </w:p>
        </w:tc>
        <w:tc>
          <w:tcPr>
            <w:tcW w:w="348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Доля не использованных на конец отчетного финансового года бюджетных ассигнований</w:t>
            </w:r>
          </w:p>
        </w:tc>
        <w:tc>
          <w:tcPr>
            <w:tcW w:w="1880"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Все главные администраторы средств бюджета</w:t>
            </w:r>
          </w:p>
        </w:tc>
        <w:tc>
          <w:tcPr>
            <w:tcW w:w="435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((БА - К) / БА)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БА - объем бюджетных ассигнований в отчетном финансовом году согласно уточненной бюджетной росписи, тыс. рублей,</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К - кассовое исполнение расходов в отчетном финансовом году, тыс. рублей</w:t>
            </w: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Не более 1%</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Не более 5%, но более 1%</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Не более 10%, но более 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Не более 15%, но более 10%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Не более 20%, но более 15%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Более 20%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22.2</w:t>
            </w:r>
          </w:p>
        </w:tc>
        <w:tc>
          <w:tcPr>
            <w:tcW w:w="348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Отклонение фактических поступлений налоговых и неналоговых доходов, администрируемых главными администраторами доходов бюджета, от первоначального плана</w:t>
            </w:r>
          </w:p>
        </w:tc>
        <w:tc>
          <w:tcPr>
            <w:tcW w:w="1880"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Главные администраторы доходов</w:t>
            </w:r>
          </w:p>
        </w:tc>
        <w:tc>
          <w:tcPr>
            <w:tcW w:w="435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((D - G) / G)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D - фактическое исполнение налоговых и неналоговых доходов, администрируемых главными администраторами доходов бюджета, тыс. рублей,</w:t>
            </w:r>
          </w:p>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 xml:space="preserve">G - первоначальный план по налоговым и неналоговым доходам, администрируемым главными администраторами доходов бюджета, тыс. </w:t>
            </w:r>
            <w:r w:rsidRPr="007E0D9D">
              <w:rPr>
                <w:rFonts w:ascii="Times New Roman" w:hAnsi="Times New Roman" w:cs="Times New Roman"/>
                <w:sz w:val="22"/>
                <w:szCs w:val="22"/>
              </w:rPr>
              <w:lastRenderedPageBreak/>
              <w:t>рублей</w:t>
            </w: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Не более 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Не более 10%, но более 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Не более 15%, но более 10%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Более 15%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lastRenderedPageBreak/>
              <w:t>22.3</w:t>
            </w:r>
          </w:p>
        </w:tc>
        <w:tc>
          <w:tcPr>
            <w:tcW w:w="348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Среднее количество изменений в сводную бюджетную роспись (за исключением изменений, связанных с внесением изменений в решение о бюджете, поступлением и распределением межбюджетных трансфертов из других бюджетов бюджетной системы РФ, безвозмездных поступлений от физических и юридических лиц, имеющих целевое назначение, распределением средств Резервного фонда и других резервов, предусмотренных для распределения между главными администраторами средств бюджета)</w:t>
            </w:r>
          </w:p>
        </w:tc>
        <w:tc>
          <w:tcPr>
            <w:tcW w:w="1880"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Все главные администраторы средств бюджета</w:t>
            </w:r>
          </w:p>
        </w:tc>
        <w:tc>
          <w:tcPr>
            <w:tcW w:w="435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(K / (N + 1),</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K - количество уведомлений об изменении сводной бюджетной росписи главного администратора средств бюджета, единиц,</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N - количество муниципальных учреждений, в отношении которых главный администратор средств бюджета осуществляет функции и полномочия учредителя, единиц</w:t>
            </w: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Не более 16 изменений в год в среднем на 1 главного администратора средств бюджета муниципальное учреждение, в отношении которого главный администратор средств бюджета осуществляет функции и полномочия учредителя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Не более 20 изменений в год в среднем на 1 главного администратора средств бюджета и муниципальное учреждение, в отношении которого главный администратор средств бюджета осуществляет функции и полномочия учредителя, но более 16</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Не более 24 изменений в год в среднем на 1 главного администратора средств бюджета и муниципальное учреждение, в отношении которого главный администратор средств бюджета осуществляет функции и полномочия учредителя, но более 20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Более 24 изменений в год в среднем на 1 главного администратора средств бюджета и муниципальное учреждение, в отношении которого главный администратор средств бюджета осуществляет функции и полномочия учредителя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lastRenderedPageBreak/>
              <w:t>22.4</w:t>
            </w:r>
          </w:p>
        </w:tc>
        <w:tc>
          <w:tcPr>
            <w:tcW w:w="348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Доля расходов, осуществляемых в рамках реализации муниципальных программ (подпрограмм), в общем объеме расходов главного администратора средств бюджета в отчетном финансовом году</w:t>
            </w:r>
          </w:p>
        </w:tc>
        <w:tc>
          <w:tcPr>
            <w:tcW w:w="1880"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Главные администраторы средств бюджета, являющиеся ответственными исполнителями муниципальных программ (подпрограмм)</w:t>
            </w:r>
          </w:p>
        </w:tc>
        <w:tc>
          <w:tcPr>
            <w:tcW w:w="435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(A / B)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A - кассовые расходы главного администратора средств бюджета в рамках муниципальных программ (подпрограмм) в отчетном финансовом году, тыс. рублей;</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B - общий объем кассовых расходов главного администратора средств бюджета за счет средств бюджета в отчетном финансовом году, тыс. рублей</w:t>
            </w: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95% 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90% и более, но менее 95%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80% и более, но менее 90%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Менее 80%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22.5</w:t>
            </w:r>
          </w:p>
        </w:tc>
        <w:tc>
          <w:tcPr>
            <w:tcW w:w="348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Эффективность управления просроченной кредиторской задолженностью</w:t>
            </w:r>
          </w:p>
        </w:tc>
        <w:tc>
          <w:tcPr>
            <w:tcW w:w="1880"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Все главные администраторы средств бюджета</w:t>
            </w:r>
          </w:p>
        </w:tc>
        <w:tc>
          <w:tcPr>
            <w:tcW w:w="435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(З / К)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З - просроченная кредиторская задолженность, по состоянию на конец отчетного финансового года, тыс. рублей;</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К - кассовое исполнение расходов в отчетном финансовом году, тыс. рублей</w:t>
            </w: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более 0%, но менее 0,15%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0,15% и более, но менее 0,2%</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0,2% 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0,4% и более, но менее 1%</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1% 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22.6</w:t>
            </w:r>
          </w:p>
        </w:tc>
        <w:tc>
          <w:tcPr>
            <w:tcW w:w="348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Доля </w:t>
            </w:r>
            <w:r w:rsidRPr="007E0D9D">
              <w:rPr>
                <w:rFonts w:ascii="Times New Roman" w:hAnsi="Times New Roman" w:cs="Times New Roman"/>
                <w:sz w:val="22"/>
                <w:szCs w:val="22"/>
                <w:u w:val="single"/>
              </w:rPr>
              <w:t>нецелевых</w:t>
            </w:r>
            <w:r w:rsidRPr="007E0D9D">
              <w:rPr>
                <w:rFonts w:ascii="Times New Roman" w:hAnsi="Times New Roman" w:cs="Times New Roman"/>
                <w:sz w:val="22"/>
                <w:szCs w:val="22"/>
              </w:rPr>
              <w:t xml:space="preserve"> расходов, выявленных в результате контрольных мероприятий (в том числе в подведомственной сети), в общем объеме проверенных расходов в отчетном году</w:t>
            </w:r>
          </w:p>
        </w:tc>
        <w:tc>
          <w:tcPr>
            <w:tcW w:w="1880"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Все главные администраторы средств бюджета</w:t>
            </w:r>
          </w:p>
        </w:tc>
        <w:tc>
          <w:tcPr>
            <w:tcW w:w="435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(W / L)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W - сумма нецелевых расходов,</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выявленных в результате контрольных мероприятий в отчетном году, тыс. рублей;</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L - общий объем проверенных органами муниципального финансового контроля расходов в отчетном году, тыс. рублей</w:t>
            </w: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менее 0,5%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0,5% и более, но менее 1%</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1% и более, но менее 2%</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2% или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22.7</w:t>
            </w:r>
          </w:p>
        </w:tc>
        <w:tc>
          <w:tcPr>
            <w:tcW w:w="348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Доля </w:t>
            </w:r>
            <w:r w:rsidRPr="007E0D9D">
              <w:rPr>
                <w:rFonts w:ascii="Times New Roman" w:hAnsi="Times New Roman" w:cs="Times New Roman"/>
                <w:sz w:val="22"/>
                <w:szCs w:val="22"/>
                <w:u w:val="single"/>
              </w:rPr>
              <w:t>неэффективных</w:t>
            </w:r>
            <w:r w:rsidRPr="007E0D9D">
              <w:rPr>
                <w:rFonts w:ascii="Times New Roman" w:hAnsi="Times New Roman" w:cs="Times New Roman"/>
                <w:sz w:val="22"/>
                <w:szCs w:val="22"/>
              </w:rPr>
              <w:t xml:space="preserve"> расходов, выявленных в результате </w:t>
            </w:r>
            <w:r w:rsidRPr="007E0D9D">
              <w:rPr>
                <w:rFonts w:ascii="Times New Roman" w:hAnsi="Times New Roman" w:cs="Times New Roman"/>
                <w:sz w:val="22"/>
                <w:szCs w:val="22"/>
              </w:rPr>
              <w:lastRenderedPageBreak/>
              <w:t>контрольных мероприятий (в том числе в подведомственной сети), в общем объеме проверенных расходов в отчетном году</w:t>
            </w:r>
          </w:p>
        </w:tc>
        <w:tc>
          <w:tcPr>
            <w:tcW w:w="1880"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 xml:space="preserve">Все главные администраторы </w:t>
            </w:r>
            <w:r w:rsidRPr="007E0D9D">
              <w:rPr>
                <w:rFonts w:ascii="Times New Roman" w:hAnsi="Times New Roman" w:cs="Times New Roman"/>
                <w:sz w:val="22"/>
                <w:szCs w:val="22"/>
              </w:rPr>
              <w:lastRenderedPageBreak/>
              <w:t>средств бюджета</w:t>
            </w:r>
          </w:p>
        </w:tc>
        <w:tc>
          <w:tcPr>
            <w:tcW w:w="435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P = (E / L)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где:</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E - сумма неэффективных расходов, выявленных в результате контрольных мероприятий в отчетном году, тыс. рублей;</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L - общий объем проверенных органами муниципального финансового контроля расходов в отчетном году, тыс. рублей</w:t>
            </w: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менее 2%</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2% или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lastRenderedPageBreak/>
              <w:t>22.8</w:t>
            </w:r>
          </w:p>
        </w:tc>
        <w:tc>
          <w:tcPr>
            <w:tcW w:w="3487" w:type="dxa"/>
            <w:vMerge w:val="restart"/>
          </w:tcPr>
          <w:p w:rsidR="000B4F93" w:rsidRPr="007E0D9D" w:rsidRDefault="000B4F93" w:rsidP="00DD54FA">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Качество управления деятельностью муниципальных бюджетных учреждений </w:t>
            </w:r>
            <w:r w:rsidR="00DD54FA" w:rsidRPr="007E0D9D">
              <w:rPr>
                <w:rFonts w:ascii="Times New Roman" w:hAnsi="Times New Roman" w:cs="Times New Roman"/>
                <w:sz w:val="22"/>
                <w:szCs w:val="22"/>
              </w:rPr>
              <w:t>Кезского</w:t>
            </w:r>
            <w:r w:rsidRPr="007E0D9D">
              <w:rPr>
                <w:rFonts w:ascii="Times New Roman" w:hAnsi="Times New Roman" w:cs="Times New Roman"/>
                <w:sz w:val="22"/>
                <w:szCs w:val="22"/>
              </w:rPr>
              <w:t xml:space="preserve"> района</w:t>
            </w:r>
          </w:p>
        </w:tc>
        <w:tc>
          <w:tcPr>
            <w:tcW w:w="1880"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Главные администраторы средств бюджета, осуществляющие функции и полномочия учредителя муниципальных бюджетных учреждений</w:t>
            </w:r>
          </w:p>
        </w:tc>
        <w:tc>
          <w:tcPr>
            <w:tcW w:w="4357" w:type="dxa"/>
            <w:vMerge w:val="restart"/>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Наличие правовых актов, обеспечивающих проведение мониторинга деятельности или качества финансового менеджмента муниципальных бюджетных, содержащих показатели, отражающие:</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1) состояние финансовой дисциплины;</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2) качество плана финансово-хозяйственной деятельности;</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3) степени выполнения плана финансово-хозяйственной деятельности за отчетный период;</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4) выполнение муниципального задания за отчетный период, в том числе по натуральным и стоимостным показателям;</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5) причины возникновения остатков по субсидиям на финансовое обеспечение муниципального задания на конец отчетного периода;</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6) полноту, достоверность составления и своевременность представления отчетности (бухгалтерской, отчетов о результатах деятельности муниципальных бюджетных учреждений и использовании закрепленного за учреждением имущества и т.д.);</w:t>
            </w:r>
          </w:p>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7) качество ведения учетной политики и/или управленческого (аналитического) учета</w:t>
            </w: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Правовой акт утвержден, все показатели описаны в правовом акте; мониторинг проводится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Правовой акт утвержден, не менее шести показателей описаны в правовом акте; мониторинг проводится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Правовой акт утвержден, не менее четырех показателей описаны в правовом акте; мониторинг проводится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Правовой акт утвержден, не менее двух показателей описаны в правовом акте; мониторинг проводится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Правовой акт утвержден; мониторинг не проводится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0B4F93">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Правовой акт не утвержден; мониторинг не проводится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tcPr>
          <w:p w:rsidR="000B4F93" w:rsidRPr="007E0D9D" w:rsidRDefault="000B4F93" w:rsidP="000B4F93">
            <w:pPr>
              <w:pStyle w:val="ConsPlusNormal"/>
              <w:jc w:val="center"/>
              <w:outlineLvl w:val="2"/>
              <w:rPr>
                <w:rFonts w:ascii="Times New Roman" w:hAnsi="Times New Roman" w:cs="Times New Roman"/>
                <w:sz w:val="22"/>
                <w:szCs w:val="22"/>
              </w:rPr>
            </w:pPr>
            <w:r w:rsidRPr="007E0D9D">
              <w:rPr>
                <w:rFonts w:ascii="Times New Roman" w:hAnsi="Times New Roman" w:cs="Times New Roman"/>
                <w:sz w:val="22"/>
                <w:szCs w:val="22"/>
              </w:rPr>
              <w:t>3</w:t>
            </w:r>
          </w:p>
        </w:tc>
        <w:tc>
          <w:tcPr>
            <w:tcW w:w="14402" w:type="dxa"/>
            <w:gridSpan w:val="5"/>
          </w:tcPr>
          <w:p w:rsidR="000B4F93" w:rsidRPr="007E0D9D" w:rsidRDefault="00C26A4F" w:rsidP="00C26A4F">
            <w:pPr>
              <w:pStyle w:val="ConsPlusNormal"/>
              <w:ind w:firstLine="0"/>
              <w:rPr>
                <w:rFonts w:ascii="Times New Roman" w:hAnsi="Times New Roman" w:cs="Times New Roman"/>
                <w:b/>
                <w:sz w:val="22"/>
                <w:szCs w:val="22"/>
              </w:rPr>
            </w:pPr>
            <w:r w:rsidRPr="007E0D9D">
              <w:rPr>
                <w:rFonts w:ascii="Times New Roman" w:hAnsi="Times New Roman" w:cs="Times New Roman"/>
                <w:b/>
                <w:sz w:val="22"/>
                <w:szCs w:val="22"/>
              </w:rPr>
              <w:t>3.</w:t>
            </w:r>
            <w:r w:rsidR="000B4F93" w:rsidRPr="007E0D9D">
              <w:rPr>
                <w:rFonts w:ascii="Times New Roman" w:hAnsi="Times New Roman" w:cs="Times New Roman"/>
                <w:b/>
                <w:sz w:val="22"/>
                <w:szCs w:val="22"/>
              </w:rPr>
              <w:t>Качество ведения бюджетного (бухгалтерского) учета и составления бюджетной (бухгалтерской) отчетности</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lastRenderedPageBreak/>
              <w:t>3</w:t>
            </w:r>
            <w:r w:rsidR="00C26A4F" w:rsidRPr="007E0D9D">
              <w:rPr>
                <w:rFonts w:ascii="Times New Roman" w:hAnsi="Times New Roman" w:cs="Times New Roman"/>
                <w:sz w:val="22"/>
                <w:szCs w:val="22"/>
              </w:rPr>
              <w:t>3</w:t>
            </w:r>
            <w:r w:rsidRPr="007E0D9D">
              <w:rPr>
                <w:rFonts w:ascii="Times New Roman" w:hAnsi="Times New Roman" w:cs="Times New Roman"/>
                <w:sz w:val="22"/>
                <w:szCs w:val="22"/>
              </w:rPr>
              <w:t>.1</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Своевременность сдачи бюджетной и бухгалтерской отчетности в Управление финансов </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Все главные администраторы средств бюджета</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Количество дней отклонения от сроков представления бюджетной и бухгалтерской отчетности за отчетный финансовый год в Управление финансов </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 срок сданы все формы в составе отчетности</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Отклонения от сроков представления форм бюджетной и бухгалтерской отчетности (позже срока) - 1 рабочий день</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Отклонения от сроков представления форм бюджетной и бухгалтерской отчетности (позже срока) - более 1 рабочего дня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r w:rsidR="00C26A4F" w:rsidRPr="007E0D9D">
              <w:rPr>
                <w:rFonts w:ascii="Times New Roman" w:hAnsi="Times New Roman" w:cs="Times New Roman"/>
                <w:sz w:val="22"/>
                <w:szCs w:val="22"/>
              </w:rPr>
              <w:t>3</w:t>
            </w:r>
            <w:r w:rsidRPr="007E0D9D">
              <w:rPr>
                <w:rFonts w:ascii="Times New Roman" w:hAnsi="Times New Roman" w:cs="Times New Roman"/>
                <w:sz w:val="22"/>
                <w:szCs w:val="22"/>
              </w:rPr>
              <w:t>.2</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Качество бюджетной и бухгалтерской отчетности, представляемой главным администратором средств бюджета в Управление финансов </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Все главные администраторы средств бюджета</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 установленным Межрегиональным операционным управлением федерального казначейства (далее - МОУ ФК), к составлению и представлению бюджетной (бухгалтерской) отчетности. Основание - протокол контроля МОУ ФК</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Вся отчетность представлена с соблюдением установленных требований</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Отчетность представлена с наличием 1 факта нарушения соответствия установленным требованиям</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DD54FA">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Отчетность представлена с наличием более 1 факта нарушения соответствия установленным требованиям</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tcPr>
          <w:p w:rsidR="000B4F93" w:rsidRPr="007E0D9D" w:rsidRDefault="000B4F93" w:rsidP="000B4F93">
            <w:pPr>
              <w:pStyle w:val="ConsPlusNormal"/>
              <w:jc w:val="center"/>
              <w:outlineLvl w:val="2"/>
              <w:rPr>
                <w:rFonts w:ascii="Times New Roman" w:hAnsi="Times New Roman" w:cs="Times New Roman"/>
                <w:sz w:val="22"/>
                <w:szCs w:val="22"/>
              </w:rPr>
            </w:pPr>
            <w:r w:rsidRPr="007E0D9D">
              <w:rPr>
                <w:rFonts w:ascii="Times New Roman" w:hAnsi="Times New Roman" w:cs="Times New Roman"/>
                <w:sz w:val="22"/>
                <w:szCs w:val="22"/>
              </w:rPr>
              <w:t>4</w:t>
            </w:r>
          </w:p>
        </w:tc>
        <w:tc>
          <w:tcPr>
            <w:tcW w:w="14402" w:type="dxa"/>
            <w:gridSpan w:val="5"/>
          </w:tcPr>
          <w:p w:rsidR="000B4F93" w:rsidRPr="007E0D9D" w:rsidRDefault="00C26A4F" w:rsidP="00C26A4F">
            <w:pPr>
              <w:pStyle w:val="ConsPlusNormal"/>
              <w:ind w:firstLine="0"/>
              <w:rPr>
                <w:rFonts w:ascii="Times New Roman" w:hAnsi="Times New Roman" w:cs="Times New Roman"/>
                <w:b/>
                <w:sz w:val="22"/>
                <w:szCs w:val="22"/>
              </w:rPr>
            </w:pPr>
            <w:r w:rsidRPr="007E0D9D">
              <w:rPr>
                <w:rFonts w:ascii="Times New Roman" w:hAnsi="Times New Roman" w:cs="Times New Roman"/>
                <w:b/>
                <w:sz w:val="22"/>
                <w:szCs w:val="22"/>
              </w:rPr>
              <w:t>4.</w:t>
            </w:r>
            <w:r w:rsidR="000B4F93" w:rsidRPr="007E0D9D">
              <w:rPr>
                <w:rFonts w:ascii="Times New Roman" w:hAnsi="Times New Roman" w:cs="Times New Roman"/>
                <w:b/>
                <w:sz w:val="22"/>
                <w:szCs w:val="22"/>
              </w:rPr>
              <w:t>Качество организации и осуществления финансового контроля</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r w:rsidR="00C26A4F" w:rsidRPr="007E0D9D">
              <w:rPr>
                <w:rFonts w:ascii="Times New Roman" w:hAnsi="Times New Roman" w:cs="Times New Roman"/>
                <w:sz w:val="22"/>
                <w:szCs w:val="22"/>
              </w:rPr>
              <w:t>4</w:t>
            </w:r>
            <w:r w:rsidRPr="007E0D9D">
              <w:rPr>
                <w:rFonts w:ascii="Times New Roman" w:hAnsi="Times New Roman" w:cs="Times New Roman"/>
                <w:sz w:val="22"/>
                <w:szCs w:val="22"/>
              </w:rPr>
              <w:t>.1</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Наличие (отсутствие) в структуре главного администратора средств бюджета подразделения по осуществлению финансового контроля либо специалистов, на которых возложена обязанность по проведению контрольных мероприятий</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Главные администраторы средств бюджета, осуществляющие функции и полномочия учредителя </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В случае наличия в структуре главного администратора средств бюджета подразделения по осуществлению финансового контроля или специалистов, на которых возложена обязанность по проведению контрольных мероприятий - 2, в случае отсутствия в структуре главного администратора средств бюджета </w:t>
            </w:r>
            <w:r w:rsidRPr="007E0D9D">
              <w:rPr>
                <w:rFonts w:ascii="Times New Roman" w:hAnsi="Times New Roman" w:cs="Times New Roman"/>
                <w:sz w:val="22"/>
                <w:szCs w:val="22"/>
              </w:rPr>
              <w:lastRenderedPageBreak/>
              <w:t>подразделения по осуществлению финансового контроля или специалистов, на которых возложена обязанность по проведению контрольных мероприятий - 0</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В структуре главного администратора средств бюджета присутствует подразделение по осуществлению финансового контроля или специалисты, на которых возложена обязанность по проведению контрольных мероприятий</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 структуре главного администратора средств бюджета отсутствует подразделение по осуществлению финансового контроля или специалисты, на которых возложена обязанность по проведению контрольных мероприятий</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lastRenderedPageBreak/>
              <w:t>4</w:t>
            </w:r>
            <w:r w:rsidR="00C26A4F" w:rsidRPr="007E0D9D">
              <w:rPr>
                <w:rFonts w:ascii="Times New Roman" w:hAnsi="Times New Roman" w:cs="Times New Roman"/>
                <w:sz w:val="22"/>
                <w:szCs w:val="22"/>
              </w:rPr>
              <w:t>4</w:t>
            </w:r>
            <w:r w:rsidRPr="007E0D9D">
              <w:rPr>
                <w:rFonts w:ascii="Times New Roman" w:hAnsi="Times New Roman" w:cs="Times New Roman"/>
                <w:sz w:val="22"/>
                <w:szCs w:val="22"/>
              </w:rPr>
              <w:t>.2</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Доля муниципальных учреждений, в которых главный администратор средств бюджета провел контрольные мероприятия в отчетном году, в общем количестве муниципальных учреждений, в отношении которых главный администратор средств бюджета осуществляет функции и полномочия учредителя</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Главные администраторы средств бюджета, осуществляющие функции и полномочия учредителя </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(R / U)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R - количество муниципальных учреждений, в которых главный администратор средств бюджета провел контрольные мероприятия в отчетном году, единиц,</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U - общее количество муниципальных учреждений, в отношении которых главный администратор средств бюджета осуществляет функции и полномочия учредителя, единиц</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Контрольными мероприятиями в отчетном году охвачено 50% и более муниципальных учреждений</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Контрольными мероприятиями в отчетном году охвачено от 25% до 50% муниципальных учреждений</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Контрольными мероприятиями в отчетном году охвачено менее 25% муниципальных учреждений</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r w:rsidR="00C26A4F" w:rsidRPr="007E0D9D">
              <w:rPr>
                <w:rFonts w:ascii="Times New Roman" w:hAnsi="Times New Roman" w:cs="Times New Roman"/>
                <w:sz w:val="22"/>
                <w:szCs w:val="22"/>
              </w:rPr>
              <w:t>4</w:t>
            </w:r>
            <w:r w:rsidRPr="007E0D9D">
              <w:rPr>
                <w:rFonts w:ascii="Times New Roman" w:hAnsi="Times New Roman" w:cs="Times New Roman"/>
                <w:sz w:val="22"/>
                <w:szCs w:val="22"/>
              </w:rPr>
              <w:t>.3</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Доля муниципальных учреждений, должностные лица которых привлечены к ответственности по результатам проведенных контрольных мероприятий, в общем количестве муниципальных учреждений, в которых по результатам контрольных мероприятий установлены нарушения</w:t>
            </w:r>
          </w:p>
        </w:tc>
        <w:tc>
          <w:tcPr>
            <w:tcW w:w="1880" w:type="dxa"/>
            <w:vMerge w:val="restart"/>
          </w:tcPr>
          <w:p w:rsidR="000B4F93" w:rsidRPr="007E0D9D" w:rsidRDefault="00C26A4F"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w:t>
            </w:r>
            <w:r w:rsidR="000B4F93" w:rsidRPr="007E0D9D">
              <w:rPr>
                <w:rFonts w:ascii="Times New Roman" w:hAnsi="Times New Roman" w:cs="Times New Roman"/>
                <w:sz w:val="22"/>
                <w:szCs w:val="22"/>
              </w:rPr>
              <w:t xml:space="preserve">лавные администраторы средств бюджета, осуществляющие функции и полномочия учредителя </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(R / U)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R - количество муниципальных учреждений, должностные лица которых привлечены к ответственности по результатам проведенных контрольных мероприятий, единиц,</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U - общее количество муниципальных учреждений, в которых по результатам контрольных мероприятий установлены нарушения, единиц</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Должностные лица привлечены к ответственности более чем в 80% случаев</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Должностные лица привлечены к ответственности в 30 - 80% случаев</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DD54FA">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Должностные лица привлечены к ответственности менее чем в 30% случаев</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r w:rsidR="00C26A4F" w:rsidRPr="007E0D9D">
              <w:rPr>
                <w:rFonts w:ascii="Times New Roman" w:hAnsi="Times New Roman" w:cs="Times New Roman"/>
                <w:sz w:val="22"/>
                <w:szCs w:val="22"/>
              </w:rPr>
              <w:lastRenderedPageBreak/>
              <w:t>4</w:t>
            </w:r>
            <w:r w:rsidRPr="007E0D9D">
              <w:rPr>
                <w:rFonts w:ascii="Times New Roman" w:hAnsi="Times New Roman" w:cs="Times New Roman"/>
                <w:sz w:val="22"/>
                <w:szCs w:val="22"/>
              </w:rPr>
              <w:t>.4</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 xml:space="preserve">Своевременность представления в </w:t>
            </w:r>
            <w:r w:rsidRPr="007E0D9D">
              <w:rPr>
                <w:rFonts w:ascii="Times New Roman" w:hAnsi="Times New Roman" w:cs="Times New Roman"/>
                <w:sz w:val="22"/>
                <w:szCs w:val="22"/>
              </w:rPr>
              <w:lastRenderedPageBreak/>
              <w:t>Управление финансов отчета по контрольно-ревизионной работе</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 xml:space="preserve">Главные </w:t>
            </w:r>
            <w:r w:rsidRPr="007E0D9D">
              <w:rPr>
                <w:rFonts w:ascii="Times New Roman" w:hAnsi="Times New Roman" w:cs="Times New Roman"/>
                <w:sz w:val="22"/>
                <w:szCs w:val="22"/>
              </w:rPr>
              <w:lastRenderedPageBreak/>
              <w:t xml:space="preserve">администраторы средств бюджета, осуществляющие функции и полномочия учредителя </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 xml:space="preserve">В случае своевременного представления </w:t>
            </w:r>
            <w:r w:rsidRPr="007E0D9D">
              <w:rPr>
                <w:rFonts w:ascii="Times New Roman" w:hAnsi="Times New Roman" w:cs="Times New Roman"/>
                <w:sz w:val="22"/>
                <w:szCs w:val="22"/>
              </w:rPr>
              <w:lastRenderedPageBreak/>
              <w:t>всех отчетов по контрольно-ревизионной работе (за I, II, III и IV кварталы отчетного года) - 2,</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 в случае своевременного представления 3 из 4 отчетов по контрольно-ревизионной работе - 1,5,</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 в случае своевременного представления 2 из 4 отчетов по контрольно-ревизионной работе - 1,</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 в случае своевременного представления 1 и менее отчета по контрольно-ревизионной работе - 0</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 xml:space="preserve">Своевременно представлены все </w:t>
            </w:r>
            <w:r w:rsidRPr="007E0D9D">
              <w:rPr>
                <w:rFonts w:ascii="Times New Roman" w:hAnsi="Times New Roman" w:cs="Times New Roman"/>
                <w:sz w:val="22"/>
                <w:szCs w:val="22"/>
              </w:rPr>
              <w:lastRenderedPageBreak/>
              <w:t>отчеты</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lastRenderedPageBreak/>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Своевременно представлены 3 отчета из 4</w:t>
            </w:r>
          </w:p>
        </w:tc>
        <w:tc>
          <w:tcPr>
            <w:tcW w:w="992" w:type="dxa"/>
          </w:tcPr>
          <w:p w:rsidR="000B4F93" w:rsidRPr="007E0D9D" w:rsidRDefault="000B4F93" w:rsidP="00C26A4F">
            <w:pPr>
              <w:pStyle w:val="ConsPlusNormal"/>
              <w:ind w:firstLine="0"/>
              <w:jc w:val="right"/>
              <w:rPr>
                <w:rFonts w:ascii="Times New Roman" w:hAnsi="Times New Roman" w:cs="Times New Roman"/>
                <w:sz w:val="22"/>
                <w:szCs w:val="22"/>
              </w:rPr>
            </w:pPr>
            <w:r w:rsidRPr="007E0D9D">
              <w:rPr>
                <w:rFonts w:ascii="Times New Roman" w:hAnsi="Times New Roman" w:cs="Times New Roman"/>
                <w:sz w:val="22"/>
                <w:szCs w:val="22"/>
              </w:rPr>
              <w:t>1,5</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Своевременно представлены 2 отчета из 4</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Своевременно представлен 1 отчет и менее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Исполнение представления и (или) предписания нарушено на срок от 1 месяца до 3 месяцев (включительно)</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Исполнение представления и (или) предписания нарушено на срок от 3 месяцев до 6 месяцев (включительно)</w:t>
            </w:r>
          </w:p>
        </w:tc>
        <w:tc>
          <w:tcPr>
            <w:tcW w:w="992" w:type="dxa"/>
          </w:tcPr>
          <w:p w:rsidR="000B4F93" w:rsidRPr="007E0D9D" w:rsidRDefault="000B4F93" w:rsidP="007E0D9D">
            <w:pPr>
              <w:pStyle w:val="ConsPlusNormal"/>
              <w:ind w:firstLine="141"/>
              <w:jc w:val="center"/>
              <w:rPr>
                <w:rFonts w:ascii="Times New Roman" w:hAnsi="Times New Roman" w:cs="Times New Roman"/>
                <w:sz w:val="22"/>
                <w:szCs w:val="22"/>
              </w:rPr>
            </w:pPr>
            <w:r w:rsidRPr="007E0D9D">
              <w:rPr>
                <w:rFonts w:ascii="Times New Roman" w:hAnsi="Times New Roman" w:cs="Times New Roman"/>
                <w:sz w:val="22"/>
                <w:szCs w:val="22"/>
              </w:rPr>
              <w:t>0,5</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Исполнение представления и (или) предписания нарушено на срок более 6 месяцев</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r w:rsidR="00C26A4F" w:rsidRPr="007E0D9D">
              <w:rPr>
                <w:rFonts w:ascii="Times New Roman" w:hAnsi="Times New Roman" w:cs="Times New Roman"/>
                <w:sz w:val="22"/>
                <w:szCs w:val="22"/>
              </w:rPr>
              <w:t>4</w:t>
            </w:r>
            <w:r w:rsidRPr="007E0D9D">
              <w:rPr>
                <w:rFonts w:ascii="Times New Roman" w:hAnsi="Times New Roman" w:cs="Times New Roman"/>
                <w:sz w:val="22"/>
                <w:szCs w:val="22"/>
              </w:rPr>
              <w:t>.5</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Отсутствие расходов, взысканных с главного администратора средств бюджета и его подведомственных учреждений в соответствии с решениями налоговых органов</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Все главные администраторы средств бюджета</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 случае отсутствия расходов, взысканных с главного администратора средств бюджета и его подведомственных учреждений в соответствии с решениями налоговых органов в отчетном финансовом году - 3;</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 случае наличия расходов, взысканных с главного администратора средств бюджета и его подведомственных учреждений в соответствии с решениями налоговых органов в отчетном финансовом году - 0</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Отсутствие расходов в соответствии с решениями налоговых органов</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Наличие расходов в соответствии с решениями налоговых органов</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100% 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r w:rsidR="00C26A4F" w:rsidRPr="007E0D9D">
              <w:rPr>
                <w:rFonts w:ascii="Times New Roman" w:hAnsi="Times New Roman" w:cs="Times New Roman"/>
                <w:sz w:val="22"/>
                <w:szCs w:val="22"/>
              </w:rPr>
              <w:t>4</w:t>
            </w:r>
            <w:r w:rsidRPr="007E0D9D">
              <w:rPr>
                <w:rFonts w:ascii="Times New Roman" w:hAnsi="Times New Roman" w:cs="Times New Roman"/>
                <w:sz w:val="22"/>
                <w:szCs w:val="22"/>
              </w:rPr>
              <w:t>.6</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Сумма, взысканная по исполнительным документам</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Все главные администраторы </w:t>
            </w:r>
            <w:r w:rsidRPr="007E0D9D">
              <w:rPr>
                <w:rFonts w:ascii="Times New Roman" w:hAnsi="Times New Roman" w:cs="Times New Roman"/>
                <w:sz w:val="22"/>
                <w:szCs w:val="22"/>
              </w:rPr>
              <w:lastRenderedPageBreak/>
              <w:t>средств бюджета</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Р = (S / E)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S - сумма, взысканная по исполнительным документам за счет средств бюджета в отчетном финансовом году, тыс. рублей;</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E - кассовое исполнение расходов главного администратора средств бюджета в отчетном финансовом году без учета межбюджетных трансфертов, тыс. рублей</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Более 0%, но менее 0,25%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0,25% и более, но менее 0,5%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0,5% 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tcPr>
          <w:p w:rsidR="000B4F93" w:rsidRPr="007E0D9D" w:rsidRDefault="000B4F93" w:rsidP="000B4F93">
            <w:pPr>
              <w:pStyle w:val="ConsPlusNormal"/>
              <w:jc w:val="center"/>
              <w:outlineLvl w:val="2"/>
              <w:rPr>
                <w:rFonts w:ascii="Times New Roman" w:hAnsi="Times New Roman" w:cs="Times New Roman"/>
                <w:sz w:val="22"/>
                <w:szCs w:val="22"/>
              </w:rPr>
            </w:pPr>
            <w:r w:rsidRPr="007E0D9D">
              <w:rPr>
                <w:rFonts w:ascii="Times New Roman" w:hAnsi="Times New Roman" w:cs="Times New Roman"/>
                <w:sz w:val="22"/>
                <w:szCs w:val="22"/>
              </w:rPr>
              <w:t>5</w:t>
            </w:r>
          </w:p>
        </w:tc>
        <w:tc>
          <w:tcPr>
            <w:tcW w:w="14402" w:type="dxa"/>
            <w:gridSpan w:val="5"/>
          </w:tcPr>
          <w:p w:rsidR="000B4F93" w:rsidRPr="007E0D9D" w:rsidRDefault="00C26A4F" w:rsidP="00C26A4F">
            <w:pPr>
              <w:pStyle w:val="ConsPlusNormal"/>
              <w:ind w:firstLine="0"/>
              <w:rPr>
                <w:rFonts w:ascii="Times New Roman" w:hAnsi="Times New Roman" w:cs="Times New Roman"/>
                <w:b/>
                <w:sz w:val="22"/>
                <w:szCs w:val="22"/>
              </w:rPr>
            </w:pPr>
            <w:r w:rsidRPr="007E0D9D">
              <w:rPr>
                <w:rFonts w:ascii="Times New Roman" w:hAnsi="Times New Roman" w:cs="Times New Roman"/>
                <w:b/>
                <w:sz w:val="22"/>
                <w:szCs w:val="22"/>
              </w:rPr>
              <w:t>5.</w:t>
            </w:r>
            <w:r w:rsidR="000B4F93" w:rsidRPr="007E0D9D">
              <w:rPr>
                <w:rFonts w:ascii="Times New Roman" w:hAnsi="Times New Roman" w:cs="Times New Roman"/>
                <w:b/>
                <w:sz w:val="22"/>
                <w:szCs w:val="22"/>
              </w:rPr>
              <w:t>Качество оказания муниципальных услуг</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C26A4F" w:rsidRPr="007E0D9D">
              <w:rPr>
                <w:rFonts w:ascii="Times New Roman" w:hAnsi="Times New Roman" w:cs="Times New Roman"/>
                <w:sz w:val="22"/>
                <w:szCs w:val="22"/>
              </w:rPr>
              <w:t>5</w:t>
            </w:r>
            <w:r w:rsidRPr="007E0D9D">
              <w:rPr>
                <w:rFonts w:ascii="Times New Roman" w:hAnsi="Times New Roman" w:cs="Times New Roman"/>
                <w:sz w:val="22"/>
                <w:szCs w:val="22"/>
              </w:rPr>
              <w:t>.1</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Наличие (отсутствие) правового акта главного администратора средств бюджета, утверждающего порядок составления, утверждения и ведения смет подведомственных муниципальных казенных учреждений</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Главные администраторы средств бюджета, имеющие подведомственные муниципальные казенные учреждения</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 случае наличия правового акта главного администратора средств бюджета, - 2,</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 в случае отсутствия правового акта главного администратора средств бюджета, - 0</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Правовой акт, утверждающий порядок составления, утверждения и ведения смет подведомственных муниципальных казенных учреждений, утвержден</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Правовой акт отсутствует</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C26A4F" w:rsidRPr="007E0D9D">
              <w:rPr>
                <w:rFonts w:ascii="Times New Roman" w:hAnsi="Times New Roman" w:cs="Times New Roman"/>
                <w:sz w:val="22"/>
                <w:szCs w:val="22"/>
              </w:rPr>
              <w:t>5</w:t>
            </w:r>
            <w:r w:rsidRPr="007E0D9D">
              <w:rPr>
                <w:rFonts w:ascii="Times New Roman" w:hAnsi="Times New Roman" w:cs="Times New Roman"/>
                <w:sz w:val="22"/>
                <w:szCs w:val="22"/>
              </w:rPr>
              <w:t>.2</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Наличие (отсутствие) правового акта главного администратора средств бюджета, утверждающего порядок составления и утверждения планов финансово-хозяйственной деятельности муниципальных бюджетных, в отношении которых главный администратор средств бюджета осуществляет функции и полномочия учредителя</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Главные администраторы средств бюджета, осуществляющие функции и полномочия учредителя </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 случае наличия правового акта главного администратора средств бюджета - 2,</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 в случае отсутствия правового акта главного администратора средств бюджета, - 0</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Правовой акт главного администратора средств бюджета, утверждающий порядок составления и утверждения планов финансово-хозяйственной деятельности государственных бюджетных и автономных учреждений, в отношении которых главный администратор средств бюджета осуществляет функции и полномочия учредителя, составления отчетов об их исполнении, утвержден</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Правовой акт отсутствует</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C26A4F" w:rsidRPr="007E0D9D">
              <w:rPr>
                <w:rFonts w:ascii="Times New Roman" w:hAnsi="Times New Roman" w:cs="Times New Roman"/>
                <w:sz w:val="22"/>
                <w:szCs w:val="22"/>
              </w:rPr>
              <w:lastRenderedPageBreak/>
              <w:t>5</w:t>
            </w:r>
            <w:r w:rsidRPr="007E0D9D">
              <w:rPr>
                <w:rFonts w:ascii="Times New Roman" w:hAnsi="Times New Roman" w:cs="Times New Roman"/>
                <w:sz w:val="22"/>
                <w:szCs w:val="22"/>
              </w:rPr>
              <w:t>.3</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 xml:space="preserve">Доля муниципальных бюджетных </w:t>
            </w:r>
            <w:r w:rsidRPr="007E0D9D">
              <w:rPr>
                <w:rFonts w:ascii="Times New Roman" w:hAnsi="Times New Roman" w:cs="Times New Roman"/>
                <w:sz w:val="22"/>
                <w:szCs w:val="22"/>
              </w:rPr>
              <w:lastRenderedPageBreak/>
              <w:t>учреждений, в отношении которых главный администратор средств бюджета осуществляет функции и полномочия учредителя, выполнивших муниципальные задания на 100%, в общем объеме муниципальных учреждений, для которых главный администратор средств бюджета установил муниципальные задания</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 xml:space="preserve">Главные </w:t>
            </w:r>
            <w:r w:rsidRPr="007E0D9D">
              <w:rPr>
                <w:rFonts w:ascii="Times New Roman" w:hAnsi="Times New Roman" w:cs="Times New Roman"/>
                <w:sz w:val="22"/>
                <w:szCs w:val="22"/>
              </w:rPr>
              <w:lastRenderedPageBreak/>
              <w:t xml:space="preserve">администраторы средств бюджета, осуществляющие функции и полномочия учредителя </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P = (R / U)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DD54FA">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R - количество муниципальных бюджетных учреждений, выполнивших муниципальные задания на 100%, единиц,</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U - общее количество муниципальных бюджетных, для которых главный администратор средств бюджета установил муниципальные задания, единиц</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100%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Менее 100%, но более 95%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95% или менее, но более 90%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90% или менее, но более 85%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85% или менее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C26A4F" w:rsidRPr="007E0D9D">
              <w:rPr>
                <w:rFonts w:ascii="Times New Roman" w:hAnsi="Times New Roman" w:cs="Times New Roman"/>
                <w:sz w:val="22"/>
                <w:szCs w:val="22"/>
              </w:rPr>
              <w:t>5</w:t>
            </w:r>
            <w:r w:rsidRPr="007E0D9D">
              <w:rPr>
                <w:rFonts w:ascii="Times New Roman" w:hAnsi="Times New Roman" w:cs="Times New Roman"/>
                <w:sz w:val="22"/>
                <w:szCs w:val="22"/>
              </w:rPr>
              <w:t>.4</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Доля муниципальных бюджетных учреждений, в отношении которых главный администратор средств бюджета осуществляет функции и полномочия учредителя, для которых установлены количественно измеримые финансовые санкции (штрафы, изъятия) за нарушения условий выполнения муниципальных заданий</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Главные администраторы средств бюджета, осуществляющие функции и полномочия учредителя </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(Q / V)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Q - количество муниципальных бюджетных учреждений, для которых установлены количественно измеримые финансовые санкции (штрафы, изъятия) за нарушения условий</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выполнения муниципальных заданий, единиц,</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V - общее количество муниципальных бюджетных, единиц</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100%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Менее 100%, но более 90%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90% или менее, но более 80%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80% или менее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C26A4F" w:rsidRPr="007E0D9D">
              <w:rPr>
                <w:rFonts w:ascii="Times New Roman" w:hAnsi="Times New Roman" w:cs="Times New Roman"/>
                <w:sz w:val="22"/>
                <w:szCs w:val="22"/>
              </w:rPr>
              <w:t>5</w:t>
            </w:r>
            <w:r w:rsidRPr="007E0D9D">
              <w:rPr>
                <w:rFonts w:ascii="Times New Roman" w:hAnsi="Times New Roman" w:cs="Times New Roman"/>
                <w:sz w:val="22"/>
                <w:szCs w:val="22"/>
              </w:rPr>
              <w:t>.5</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Доля муниципальных учреждений, в отношении которых главный администратор средств бюджета осуществляет функции и полномочия учредителя, для руководителей которых оплата труда определяется с учетом результатов их профессиональной деятельности</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Главные администраторы средств бюджета, осуществляющие функции и полномочия учредителя </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(F / U)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F - количество муниципальных учреждений, для руководителей которых оплата труда определяется с учетом результатов их профессиональной деятельности, единиц,</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U - общее количество муниципальных учреждений, в отношении которых главный администратор средств бюджета осуществляет функции и полномочия учредителя, единиц</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100%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Менее 100%, но более 90%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90% или менее, но более 80%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80% или менее, но более 70%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70% или менее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lastRenderedPageBreak/>
              <w:t>5</w:t>
            </w:r>
            <w:r w:rsidR="00C26A4F" w:rsidRPr="007E0D9D">
              <w:rPr>
                <w:rFonts w:ascii="Times New Roman" w:hAnsi="Times New Roman" w:cs="Times New Roman"/>
                <w:sz w:val="22"/>
                <w:szCs w:val="22"/>
              </w:rPr>
              <w:t>5</w:t>
            </w:r>
            <w:r w:rsidRPr="007E0D9D">
              <w:rPr>
                <w:rFonts w:ascii="Times New Roman" w:hAnsi="Times New Roman" w:cs="Times New Roman"/>
                <w:sz w:val="22"/>
                <w:szCs w:val="22"/>
              </w:rPr>
              <w:t>.6</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Периодичность мониторинга выполнения муниципальных заданий муниципальных бюджетных учреждений, в отношении которых главный администратор средств бюджета осуществляет функции и полномочия учредителя</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Главные администраторы средств бюджета, осуществляющие функции и полномочия учредителя </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 случае проведения ежемесячного мониторинга выполнения муниципальных заданий - 3, в случае проведения ежеквартального мониторинга выполнения муниципальных заданий - 2, в случае проведения ежегодного мониторинга выполнения муниципальных заданий - 1, в случае отсутствия проведения мониторинга выполнения муниципальных заданий - 0</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Мониторинг выполнения муниципальных заданий осуществляется ежемесячно</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Мониторинг выполнения муниципальных заданий осуществляется ежеквартально</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Мониторинг выполнения муниципальных заданий осуществляется ежегодно</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Мониторинг выполнения муниципальных заданий не осуществляется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C26A4F" w:rsidRPr="007E0D9D">
              <w:rPr>
                <w:rFonts w:ascii="Times New Roman" w:hAnsi="Times New Roman" w:cs="Times New Roman"/>
                <w:sz w:val="22"/>
                <w:szCs w:val="22"/>
              </w:rPr>
              <w:t>5</w:t>
            </w:r>
            <w:r w:rsidRPr="007E0D9D">
              <w:rPr>
                <w:rFonts w:ascii="Times New Roman" w:hAnsi="Times New Roman" w:cs="Times New Roman"/>
                <w:sz w:val="22"/>
                <w:szCs w:val="22"/>
              </w:rPr>
              <w:t>.7</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Наличие (отсутствие) нормативного правового акта, утверждающего значения нормативных затрат на оказание муниципальных услуг (выполнение муниципальных работ)</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Главные администраторы средств бюджета, осуществляющие функции и полномочия учредителя </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(R / Y)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R - количество муниципальных услуг (работ) из Регионального перечня (классификатора) государственных (муниципальных) услуг и работ (далее - Региональный перечень), включенных в муниципальных задание, по которым нормативным правовым актом утверждены значения нормативных затрат на оказание муниципальных услуг (выполнение муниципальных работ), единиц;</w:t>
            </w:r>
          </w:p>
          <w:p w:rsidR="000B4F93" w:rsidRPr="007E0D9D" w:rsidRDefault="000B4F93" w:rsidP="00DD54FA">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Y - общее количество муниципальных (работ) из Регионального перечня, включенных в муниципальных задание, единиц</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Утверждены значения нормативных затрат на оказание всех муниципальных (работ) из Регионального перечня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Утверждены значения нормативных затрат на оказание не менее 50% муниципальных услуг (работ) из Регионального перечня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Утверждены значения нормативных затрат на оказание менее 50% муниципальных услуг (работ) из Регионального перечня</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C26A4F" w:rsidRPr="007E0D9D">
              <w:rPr>
                <w:rFonts w:ascii="Times New Roman" w:hAnsi="Times New Roman" w:cs="Times New Roman"/>
                <w:sz w:val="22"/>
                <w:szCs w:val="22"/>
              </w:rPr>
              <w:t>5</w:t>
            </w:r>
            <w:r w:rsidRPr="007E0D9D">
              <w:rPr>
                <w:rFonts w:ascii="Times New Roman" w:hAnsi="Times New Roman" w:cs="Times New Roman"/>
                <w:sz w:val="22"/>
                <w:szCs w:val="22"/>
              </w:rPr>
              <w:t>.8</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Доля муниципальных учреждений, в которых фактический уровень </w:t>
            </w:r>
            <w:r w:rsidRPr="007E0D9D">
              <w:rPr>
                <w:rFonts w:ascii="Times New Roman" w:hAnsi="Times New Roman" w:cs="Times New Roman"/>
                <w:sz w:val="22"/>
                <w:szCs w:val="22"/>
              </w:rPr>
              <w:lastRenderedPageBreak/>
              <w:t>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за отчетный финансовый год превысил предельный уровень (в кратности до 4)</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highlight w:val="yellow"/>
              </w:rPr>
            </w:pPr>
            <w:r w:rsidRPr="007E0D9D">
              <w:rPr>
                <w:rFonts w:ascii="Times New Roman" w:hAnsi="Times New Roman" w:cs="Times New Roman"/>
                <w:sz w:val="22"/>
                <w:szCs w:val="22"/>
              </w:rPr>
              <w:lastRenderedPageBreak/>
              <w:t xml:space="preserve">Главные администраторы </w:t>
            </w:r>
            <w:r w:rsidRPr="007E0D9D">
              <w:rPr>
                <w:rFonts w:ascii="Times New Roman" w:hAnsi="Times New Roman" w:cs="Times New Roman"/>
                <w:sz w:val="22"/>
                <w:szCs w:val="22"/>
              </w:rPr>
              <w:lastRenderedPageBreak/>
              <w:t>средств бюджета, имеющие подведомственные муниципальные казенные учреждения и осуществляющие функции и полномочия учредителя муниципальных бюджетных и автономных учреждений</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P = (R / U)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R - количество муниципальных учреждений,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за отчетный финансовый год превысил предельный уровень, единиц</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U - общее количество муниципальных учреждений, в отношении которых главный администратор средств бюджета осуществляет функции и полномочия учредителя, единиц</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highlight w:val="yellow"/>
              </w:rPr>
            </w:pPr>
          </w:p>
        </w:tc>
        <w:tc>
          <w:tcPr>
            <w:tcW w:w="1880" w:type="dxa"/>
            <w:vMerge/>
          </w:tcPr>
          <w:p w:rsidR="000B4F93" w:rsidRPr="007E0D9D" w:rsidRDefault="000B4F93" w:rsidP="000B4F93">
            <w:pPr>
              <w:rPr>
                <w:rFonts w:ascii="Times New Roman" w:hAnsi="Times New Roman" w:cs="Times New Roman"/>
                <w:highlight w:val="yellow"/>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Более 0%, но менее 10%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highlight w:val="yellow"/>
              </w:rPr>
            </w:pPr>
          </w:p>
        </w:tc>
        <w:tc>
          <w:tcPr>
            <w:tcW w:w="1880" w:type="dxa"/>
            <w:vMerge/>
          </w:tcPr>
          <w:p w:rsidR="000B4F93" w:rsidRPr="007E0D9D" w:rsidRDefault="000B4F93" w:rsidP="000B4F93">
            <w:pPr>
              <w:rPr>
                <w:rFonts w:ascii="Times New Roman" w:hAnsi="Times New Roman" w:cs="Times New Roman"/>
                <w:highlight w:val="yellow"/>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10% или более, но менее 20%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highlight w:val="yellow"/>
              </w:rPr>
            </w:pPr>
          </w:p>
        </w:tc>
        <w:tc>
          <w:tcPr>
            <w:tcW w:w="1880" w:type="dxa"/>
            <w:vMerge/>
          </w:tcPr>
          <w:p w:rsidR="000B4F93" w:rsidRPr="007E0D9D" w:rsidRDefault="000B4F93" w:rsidP="000B4F93">
            <w:pPr>
              <w:rPr>
                <w:rFonts w:ascii="Times New Roman" w:hAnsi="Times New Roman" w:cs="Times New Roman"/>
                <w:highlight w:val="yellow"/>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20% или более, но менее 30%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highlight w:val="yellow"/>
              </w:rPr>
            </w:pPr>
          </w:p>
        </w:tc>
        <w:tc>
          <w:tcPr>
            <w:tcW w:w="1880" w:type="dxa"/>
            <w:vMerge/>
          </w:tcPr>
          <w:p w:rsidR="000B4F93" w:rsidRPr="007E0D9D" w:rsidRDefault="000B4F93" w:rsidP="000B4F93">
            <w:pPr>
              <w:rPr>
                <w:rFonts w:ascii="Times New Roman" w:hAnsi="Times New Roman" w:cs="Times New Roman"/>
                <w:highlight w:val="yellow"/>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30% 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C26A4F" w:rsidRPr="007E0D9D">
              <w:rPr>
                <w:rFonts w:ascii="Times New Roman" w:hAnsi="Times New Roman" w:cs="Times New Roman"/>
                <w:sz w:val="22"/>
                <w:szCs w:val="22"/>
              </w:rPr>
              <w:t>5</w:t>
            </w:r>
            <w:r w:rsidRPr="007E0D9D">
              <w:rPr>
                <w:rFonts w:ascii="Times New Roman" w:hAnsi="Times New Roman" w:cs="Times New Roman"/>
                <w:sz w:val="22"/>
                <w:szCs w:val="22"/>
              </w:rPr>
              <w:t>.9</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Динамика объема доходов от оказания платных муниципальных услуг (выполнения платных муниципальных работ) муниципальных бюджетных и автономных учреждений, в отношении которых главный администратор средств бюджета осуществляет функции и полномочия учредителя, в отчетном году в сравнении с предыдущим годом</w:t>
            </w:r>
          </w:p>
          <w:p w:rsidR="000B4F93" w:rsidRPr="007E0D9D" w:rsidRDefault="000B4F93" w:rsidP="000B4F93">
            <w:pPr>
              <w:pStyle w:val="ConsPlusNormal"/>
              <w:rPr>
                <w:rFonts w:ascii="Times New Roman" w:hAnsi="Times New Roman" w:cs="Times New Roman"/>
                <w:sz w:val="22"/>
                <w:szCs w:val="22"/>
              </w:rPr>
            </w:pP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Главные администраторы средств бюджета, осуществляющие функции и полномочия учредителя муниципальных бюджетных и автономных учреждений</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((D - S) / S)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D - объем доходов от оказания платных муниципальных услуг (выполнения муниципальных работ) муниципальных бюджетных и автономных учреждений, в отчетном году, тыс. рублей;</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S - объем доходов от оказания платных муниципальных услуг (выполнения муниципальных работ) муниципальных бюджетных и автономных учреждений, в году, предшествующем отчетному году, тыс. рублей</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Доходы от оказания платных муниципальных услуг (выполнения муниципальных работ) выросли на 10% или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Доходы от оказания платных муниципальных услуг (выполнения муниципальных работ)) выросли более чем на 5%, но не более чем на 10%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Доходы от оказания платных муниципальных услуг (выполнения муниципальных работ) выросли не более чем на 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Доходы от оказания платных муниципальных услуг (выполнения муниципальных работ) не </w:t>
            </w:r>
            <w:r w:rsidRPr="007E0D9D">
              <w:rPr>
                <w:rFonts w:ascii="Times New Roman" w:hAnsi="Times New Roman" w:cs="Times New Roman"/>
                <w:sz w:val="22"/>
                <w:szCs w:val="22"/>
              </w:rPr>
              <w:lastRenderedPageBreak/>
              <w:t>изменились или снизились</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lastRenderedPageBreak/>
              <w:t>0</w:t>
            </w:r>
          </w:p>
        </w:tc>
      </w:tr>
      <w:tr w:rsidR="000B4F93" w:rsidRPr="007E0D9D" w:rsidTr="000B4F93">
        <w:tc>
          <w:tcPr>
            <w:tcW w:w="624" w:type="dxa"/>
          </w:tcPr>
          <w:p w:rsidR="000B4F93" w:rsidRPr="007E0D9D" w:rsidRDefault="000B4F93" w:rsidP="000B4F93">
            <w:pPr>
              <w:pStyle w:val="ConsPlusNormal"/>
              <w:jc w:val="center"/>
              <w:outlineLvl w:val="2"/>
              <w:rPr>
                <w:rFonts w:ascii="Times New Roman" w:hAnsi="Times New Roman" w:cs="Times New Roman"/>
                <w:sz w:val="22"/>
                <w:szCs w:val="22"/>
              </w:rPr>
            </w:pPr>
            <w:r w:rsidRPr="007E0D9D">
              <w:rPr>
                <w:rFonts w:ascii="Times New Roman" w:hAnsi="Times New Roman" w:cs="Times New Roman"/>
                <w:sz w:val="22"/>
                <w:szCs w:val="22"/>
              </w:rPr>
              <w:lastRenderedPageBreak/>
              <w:t>6</w:t>
            </w:r>
          </w:p>
        </w:tc>
        <w:tc>
          <w:tcPr>
            <w:tcW w:w="14402" w:type="dxa"/>
            <w:gridSpan w:val="5"/>
          </w:tcPr>
          <w:p w:rsidR="000B4F93" w:rsidRPr="007E0D9D" w:rsidRDefault="00C26A4F" w:rsidP="00C26A4F">
            <w:pPr>
              <w:pStyle w:val="ConsPlusNormal"/>
              <w:ind w:firstLine="0"/>
              <w:rPr>
                <w:rFonts w:ascii="Times New Roman" w:hAnsi="Times New Roman" w:cs="Times New Roman"/>
                <w:b/>
                <w:sz w:val="22"/>
                <w:szCs w:val="22"/>
              </w:rPr>
            </w:pPr>
            <w:r w:rsidRPr="007E0D9D">
              <w:rPr>
                <w:rFonts w:ascii="Times New Roman" w:hAnsi="Times New Roman" w:cs="Times New Roman"/>
                <w:b/>
                <w:sz w:val="22"/>
                <w:szCs w:val="22"/>
              </w:rPr>
              <w:t>6.</w:t>
            </w:r>
            <w:r w:rsidR="000B4F93" w:rsidRPr="007E0D9D">
              <w:rPr>
                <w:rFonts w:ascii="Times New Roman" w:hAnsi="Times New Roman" w:cs="Times New Roman"/>
                <w:b/>
                <w:sz w:val="22"/>
                <w:szCs w:val="22"/>
              </w:rPr>
              <w:t>Обеспечение публичности и открытости информации о деятельности главного администратора средств бюджета в сфере управления муниципальными финансами, а также открытости информации о деятельности муниципальных учреждений</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6</w:t>
            </w:r>
            <w:r w:rsidR="00C26A4F" w:rsidRPr="007E0D9D">
              <w:rPr>
                <w:rFonts w:ascii="Times New Roman" w:hAnsi="Times New Roman" w:cs="Times New Roman"/>
                <w:sz w:val="22"/>
                <w:szCs w:val="22"/>
              </w:rPr>
              <w:t>6</w:t>
            </w:r>
            <w:r w:rsidRPr="007E0D9D">
              <w:rPr>
                <w:rFonts w:ascii="Times New Roman" w:hAnsi="Times New Roman" w:cs="Times New Roman"/>
                <w:sz w:val="22"/>
                <w:szCs w:val="22"/>
              </w:rPr>
              <w:t>.1</w:t>
            </w:r>
          </w:p>
        </w:tc>
        <w:tc>
          <w:tcPr>
            <w:tcW w:w="3487" w:type="dxa"/>
            <w:vMerge w:val="restart"/>
          </w:tcPr>
          <w:p w:rsidR="000B4F93" w:rsidRPr="007E0D9D" w:rsidRDefault="000B4F93" w:rsidP="00DD54FA">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Размещение на официальных сайтах в информационно-телекоммуникационной сети "Интернет" отчетов о реализации муниципальных программ муниципального образования «</w:t>
            </w:r>
            <w:r w:rsidR="00DD54FA" w:rsidRPr="007E0D9D">
              <w:rPr>
                <w:rFonts w:ascii="Times New Roman" w:hAnsi="Times New Roman" w:cs="Times New Roman"/>
                <w:sz w:val="22"/>
                <w:szCs w:val="22"/>
              </w:rPr>
              <w:t>Кезский</w:t>
            </w:r>
            <w:r w:rsidRPr="007E0D9D">
              <w:rPr>
                <w:rFonts w:ascii="Times New Roman" w:hAnsi="Times New Roman" w:cs="Times New Roman"/>
                <w:sz w:val="22"/>
                <w:szCs w:val="22"/>
              </w:rPr>
              <w:t xml:space="preserve"> район»</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Главные администраторы средств бюджета, являющиеся ответственными исполнителями муниципальных программ, главные администраторы средств бюджета, являющиеся ответственными исполнителями отдельных подпрограмм</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 случае размещения на официальном сайте в информационно-телекоммуникационной сети "Интернет" отчетов о реализации муниципальных программ за I полугодие отчетного финансового года и за отчетный финансовый год - 3;</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 в случае размещения на официальном сайте в информационно-телекоммуникационной сети "Интернет" отчетов о реализации муниципальных программ за отчетный финансовый год - 2;</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 в случае размещения на официальном сайте в информационно-телекоммуникационной сети "Интернет" отчетов о реализации муниципальных программ за I полугодие отчетного финансового года - 1;</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 в случае отсутствия размещения на официальном сайте в информационно-телекоммуникационной сети "Интернет" отчетов о реализации муниципальных программ за отчетный финансовый год - 0.</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Если главный администратор средств бюджета является ответственным исполнителем двух и более муниципальных программ, итоговая оценка по показателю корректируется на коэффициент, рассчитываемый как отношение количества муниципальных программ, по которым размещены отчеты на официальном сайте в информационно-телекоммуникационной сети "Интернет", к общему количеству </w:t>
            </w:r>
            <w:r w:rsidRPr="007E0D9D">
              <w:rPr>
                <w:rFonts w:ascii="Times New Roman" w:hAnsi="Times New Roman" w:cs="Times New Roman"/>
                <w:sz w:val="22"/>
                <w:szCs w:val="22"/>
              </w:rPr>
              <w:lastRenderedPageBreak/>
              <w:t>муниципальных программ, в отношении которых главный администратор средств бюджета является ответственным исполнителем</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В случае размещения отчетов о реализации муниципальных программ за I полугодие отчетного финансового года и за отчетный финансовый год</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 случае размещения отчетов о реализации муниципальных программ за отчетный финансовый год</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 случае размещения отчетов о реализации муниципальных программ за I полугодие отчетного финансового года</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В случае отсутствия размещения отчетов о реализации муниципальных программ </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lastRenderedPageBreak/>
              <w:t>6</w:t>
            </w:r>
            <w:r w:rsidR="00C26A4F" w:rsidRPr="007E0D9D">
              <w:rPr>
                <w:rFonts w:ascii="Times New Roman" w:hAnsi="Times New Roman" w:cs="Times New Roman"/>
                <w:sz w:val="22"/>
                <w:szCs w:val="22"/>
              </w:rPr>
              <w:t>6</w:t>
            </w:r>
            <w:r w:rsidRPr="007E0D9D">
              <w:rPr>
                <w:rFonts w:ascii="Times New Roman" w:hAnsi="Times New Roman" w:cs="Times New Roman"/>
                <w:sz w:val="22"/>
                <w:szCs w:val="22"/>
              </w:rPr>
              <w:t>.2</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Полнота отражения информации о начислениях в Государственной информационной системе о муниципальных платежах (далее - ГИС ГМП)</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Главные администраторы доходов</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N / F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N - сумма начислений, размещенная главным администратором доходов в ГИС ГМП (с учетом переданных отдельных полномочий), тыс. рублей;</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F - сумма платежей, отраженная на лицевом счете главного администратора доходов (с учетом переданных отдельных полномочий), тыс. рублей</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95% 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менее 95%, но более 75%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75% и менее, но более 50%</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50% или менее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6</w:t>
            </w:r>
            <w:r w:rsidR="00C26A4F" w:rsidRPr="007E0D9D">
              <w:rPr>
                <w:rFonts w:ascii="Times New Roman" w:hAnsi="Times New Roman" w:cs="Times New Roman"/>
                <w:sz w:val="22"/>
                <w:szCs w:val="22"/>
              </w:rPr>
              <w:t>6</w:t>
            </w:r>
            <w:r w:rsidRPr="007E0D9D">
              <w:rPr>
                <w:rFonts w:ascii="Times New Roman" w:hAnsi="Times New Roman" w:cs="Times New Roman"/>
                <w:sz w:val="22"/>
                <w:szCs w:val="22"/>
              </w:rPr>
              <w:t>.3</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Доля муниципальных бюджетных и автономных учреждений, разместивших на официальном сайте Российской Федерации для размещения информации о муниципальных учреждениях (www.bus.gov.ru) муниципальные задания на отчетный финансовый год и на плановый период (в процентах от общего количества муниципальных бюджетных и автономных учреждений, в отношении которых главный администратор средств бюджета осуществляет функции и полномочия учредителя)</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Главные администраторы средств бюджета, осуществляющие функции и полномочия учредителя муниципальных бюджетных и автономных учреждений</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(R / U)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R - количество муниципальных бюджетных и автономных учреждений, разместивших муниципальные задания на отчетный финансовый год и на плановый период на официальном сайте Российской Федерации для размещения информации о муниципальных учреждениях (www.bus.gov.ru), единиц;</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U - общее количество муниципальных бюджетных и автономных учреждений, в отношении которых главный администратор средств бюджета осуществляет функции и полномочия учредителя, единиц</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95% 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менее 95%, но более 90%</w:t>
            </w:r>
          </w:p>
        </w:tc>
        <w:tc>
          <w:tcPr>
            <w:tcW w:w="992" w:type="dxa"/>
          </w:tcPr>
          <w:p w:rsidR="000B4F93" w:rsidRPr="007E0D9D" w:rsidRDefault="000B4F93" w:rsidP="007E0D9D">
            <w:pPr>
              <w:pStyle w:val="ConsPlusNormal"/>
              <w:ind w:firstLine="141"/>
              <w:jc w:val="center"/>
              <w:rPr>
                <w:rFonts w:ascii="Times New Roman" w:hAnsi="Times New Roman" w:cs="Times New Roman"/>
                <w:sz w:val="22"/>
                <w:szCs w:val="22"/>
              </w:rPr>
            </w:pPr>
            <w:r w:rsidRPr="007E0D9D">
              <w:rPr>
                <w:rFonts w:ascii="Times New Roman" w:hAnsi="Times New Roman" w:cs="Times New Roman"/>
                <w:sz w:val="22"/>
                <w:szCs w:val="22"/>
              </w:rPr>
              <w:t>1,5</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90% и менее, но более 85%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85% или менее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6</w:t>
            </w:r>
            <w:r w:rsidR="00C26A4F" w:rsidRPr="007E0D9D">
              <w:rPr>
                <w:rFonts w:ascii="Times New Roman" w:hAnsi="Times New Roman" w:cs="Times New Roman"/>
                <w:sz w:val="22"/>
                <w:szCs w:val="22"/>
              </w:rPr>
              <w:lastRenderedPageBreak/>
              <w:t>6</w:t>
            </w:r>
            <w:r w:rsidRPr="007E0D9D">
              <w:rPr>
                <w:rFonts w:ascii="Times New Roman" w:hAnsi="Times New Roman" w:cs="Times New Roman"/>
                <w:sz w:val="22"/>
                <w:szCs w:val="22"/>
              </w:rPr>
              <w:t>.4</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 xml:space="preserve">Доля муниципальных бюджетных </w:t>
            </w:r>
            <w:r w:rsidRPr="007E0D9D">
              <w:rPr>
                <w:rFonts w:ascii="Times New Roman" w:hAnsi="Times New Roman" w:cs="Times New Roman"/>
                <w:sz w:val="22"/>
                <w:szCs w:val="22"/>
              </w:rPr>
              <w:lastRenderedPageBreak/>
              <w:t>и автономных учреждений, разместивших на официальном сайте Российской Федерации для размещения информации о муниципальных учреждениях (www.bus.gov.ru) планы финансово-хозяйственной деятельности на отчетный финансовый год и на плановый период (в процентах от общего количества муниципальных бюджетных и автономных учреждений, в отношении которых главный администратор средств бюджета осуществляет функции и полномочия учредителя)</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 xml:space="preserve">Главные </w:t>
            </w:r>
            <w:r w:rsidRPr="007E0D9D">
              <w:rPr>
                <w:rFonts w:ascii="Times New Roman" w:hAnsi="Times New Roman" w:cs="Times New Roman"/>
                <w:sz w:val="22"/>
                <w:szCs w:val="22"/>
              </w:rPr>
              <w:lastRenderedPageBreak/>
              <w:t>администраторы средств бюджета, осуществляющие функции и полномочия учредителя муниципальных бюджетных и автономных учреждений</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P = (R / U)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R - количество муниципальных</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бюджетных и автономных учреждений, разместивших планы финансово-хозяйственной деятельности на отчетный финансовый год и на плановый период на официальном сайте Российской Федерации для размещения информации о муниципальных учреждениях (www.bus.gov.ru), единиц;</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U - общее количество муниципальных бюджетных и автономных учреждений, единиц</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95% 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менее 95%, но более 90%</w:t>
            </w:r>
          </w:p>
        </w:tc>
        <w:tc>
          <w:tcPr>
            <w:tcW w:w="992" w:type="dxa"/>
          </w:tcPr>
          <w:p w:rsidR="000B4F93" w:rsidRPr="007E0D9D" w:rsidRDefault="000B4F93" w:rsidP="007E0D9D">
            <w:pPr>
              <w:pStyle w:val="ConsPlusNormal"/>
              <w:ind w:firstLine="141"/>
              <w:jc w:val="center"/>
              <w:rPr>
                <w:rFonts w:ascii="Times New Roman" w:hAnsi="Times New Roman" w:cs="Times New Roman"/>
                <w:sz w:val="22"/>
                <w:szCs w:val="22"/>
              </w:rPr>
            </w:pPr>
            <w:r w:rsidRPr="007E0D9D">
              <w:rPr>
                <w:rFonts w:ascii="Times New Roman" w:hAnsi="Times New Roman" w:cs="Times New Roman"/>
                <w:sz w:val="22"/>
                <w:szCs w:val="22"/>
              </w:rPr>
              <w:t>1,5</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90% и менее, но более 85%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85% или менее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6</w:t>
            </w:r>
            <w:r w:rsidR="00C26A4F" w:rsidRPr="007E0D9D">
              <w:rPr>
                <w:rFonts w:ascii="Times New Roman" w:hAnsi="Times New Roman" w:cs="Times New Roman"/>
                <w:sz w:val="22"/>
                <w:szCs w:val="22"/>
              </w:rPr>
              <w:t>6</w:t>
            </w:r>
            <w:r w:rsidRPr="007E0D9D">
              <w:rPr>
                <w:rFonts w:ascii="Times New Roman" w:hAnsi="Times New Roman" w:cs="Times New Roman"/>
                <w:sz w:val="22"/>
                <w:szCs w:val="22"/>
              </w:rPr>
              <w:t>.5</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Доля муниципальных казенных учреждений, разместивших на официальном сайте Российской Федерации для размещения информации о муниципальных учреждениях (www.bus.gov.ru) показатели бюджетной сметы на отчетный финансовый год и на плановый период (в процентах от общего количества муниципальных казенных учреждений, в отношении которых главный администратор средств бюджета осуществляет функции и полномочия учредителя)</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Главные администраторы средств бюджета, осуществляющие функции и полномочия учредителя муниципальных казенных учреждений</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(R / U)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R - количество муниципальных казенных учреждений,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муниципальных учреждениях (www.bus.gov.ru), единиц;</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U - общее количество муниципальных казенных учреждений, единиц</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95% 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менее 95%, но более 90%</w:t>
            </w:r>
          </w:p>
        </w:tc>
        <w:tc>
          <w:tcPr>
            <w:tcW w:w="992" w:type="dxa"/>
          </w:tcPr>
          <w:p w:rsidR="000B4F93" w:rsidRPr="007E0D9D" w:rsidRDefault="000B4F93" w:rsidP="00C26A4F">
            <w:pPr>
              <w:pStyle w:val="ConsPlusNormal"/>
              <w:ind w:firstLine="0"/>
              <w:jc w:val="right"/>
              <w:rPr>
                <w:rFonts w:ascii="Times New Roman" w:hAnsi="Times New Roman" w:cs="Times New Roman"/>
                <w:sz w:val="22"/>
                <w:szCs w:val="22"/>
              </w:rPr>
            </w:pPr>
            <w:r w:rsidRPr="007E0D9D">
              <w:rPr>
                <w:rFonts w:ascii="Times New Roman" w:hAnsi="Times New Roman" w:cs="Times New Roman"/>
                <w:sz w:val="22"/>
                <w:szCs w:val="22"/>
              </w:rPr>
              <w:t>1,5</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90% и менее, но более 85%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85% или менее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6</w:t>
            </w:r>
            <w:r w:rsidR="00C26A4F" w:rsidRPr="007E0D9D">
              <w:rPr>
                <w:rFonts w:ascii="Times New Roman" w:hAnsi="Times New Roman" w:cs="Times New Roman"/>
                <w:sz w:val="22"/>
                <w:szCs w:val="22"/>
              </w:rPr>
              <w:t>6</w:t>
            </w:r>
            <w:r w:rsidRPr="007E0D9D">
              <w:rPr>
                <w:rFonts w:ascii="Times New Roman" w:hAnsi="Times New Roman" w:cs="Times New Roman"/>
                <w:sz w:val="22"/>
                <w:szCs w:val="22"/>
              </w:rPr>
              <w:t>.6</w:t>
            </w:r>
          </w:p>
        </w:tc>
        <w:tc>
          <w:tcPr>
            <w:tcW w:w="348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Доля муниципальных казенных, бюджетных и автономных </w:t>
            </w:r>
            <w:r w:rsidRPr="007E0D9D">
              <w:rPr>
                <w:rFonts w:ascii="Times New Roman" w:hAnsi="Times New Roman" w:cs="Times New Roman"/>
                <w:sz w:val="22"/>
                <w:szCs w:val="22"/>
              </w:rPr>
              <w:lastRenderedPageBreak/>
              <w:t>учреждений, разместивших на официальном сайте Российской Федерации для размещения информации о муниципальных учреждениях (www.bus.gov.ru) отчеты о результатах деятельности и об использовании закрепленного за ними муниципального имущества за отчетный финансовый год (в процентах от общего количества муниципальных казенных, бюджетных и автономных учреждений, в отношении которых главный администратор средств бюджета осуществляет функции и полномочия учредителя)</w:t>
            </w:r>
          </w:p>
        </w:tc>
        <w:tc>
          <w:tcPr>
            <w:tcW w:w="1880"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 xml:space="preserve">Главные администраторы </w:t>
            </w:r>
            <w:r w:rsidRPr="007E0D9D">
              <w:rPr>
                <w:rFonts w:ascii="Times New Roman" w:hAnsi="Times New Roman" w:cs="Times New Roman"/>
                <w:sz w:val="22"/>
                <w:szCs w:val="22"/>
              </w:rPr>
              <w:lastRenderedPageBreak/>
              <w:t>средств бюджета, осуществляющие функции и полномочия учредителя муниципальных учреждений</w:t>
            </w:r>
          </w:p>
        </w:tc>
        <w:tc>
          <w:tcPr>
            <w:tcW w:w="4357" w:type="dxa"/>
            <w:vMerge w:val="restart"/>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P = (R / U)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где:</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R - количество муниципальных х казенных, бюджетных и автономных учреждений, разместивших отчеты о результатах деятельности и об использовании закрепленного за ними муниципального имущества за отчетный финансовый год на официальном сайте Российской Федерации для размещения информации о муниципальных учреждениях (www.bus.gov.ru), единиц;</w:t>
            </w:r>
          </w:p>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U - общее количество муниципальных казенных, бюджетных и автономных учреждений, единиц</w:t>
            </w: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95% 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менее 95%, но более 90%</w:t>
            </w:r>
          </w:p>
        </w:tc>
        <w:tc>
          <w:tcPr>
            <w:tcW w:w="992" w:type="dxa"/>
          </w:tcPr>
          <w:p w:rsidR="000B4F93" w:rsidRPr="007E0D9D" w:rsidRDefault="000B4F93" w:rsidP="00A90AB9">
            <w:pPr>
              <w:pStyle w:val="ConsPlusNormal"/>
              <w:ind w:firstLine="0"/>
              <w:jc w:val="right"/>
              <w:rPr>
                <w:rFonts w:ascii="Times New Roman" w:hAnsi="Times New Roman" w:cs="Times New Roman"/>
                <w:sz w:val="22"/>
                <w:szCs w:val="22"/>
              </w:rPr>
            </w:pPr>
            <w:r w:rsidRPr="007E0D9D">
              <w:rPr>
                <w:rFonts w:ascii="Times New Roman" w:hAnsi="Times New Roman" w:cs="Times New Roman"/>
                <w:sz w:val="22"/>
                <w:szCs w:val="22"/>
              </w:rPr>
              <w:t>1,5</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90% и менее, но более 85%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C26A4F">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85% или менее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6</w:t>
            </w:r>
            <w:r w:rsidR="00A90AB9" w:rsidRPr="007E0D9D">
              <w:rPr>
                <w:rFonts w:ascii="Times New Roman" w:hAnsi="Times New Roman" w:cs="Times New Roman"/>
                <w:sz w:val="22"/>
                <w:szCs w:val="22"/>
              </w:rPr>
              <w:t>6</w:t>
            </w:r>
            <w:r w:rsidRPr="007E0D9D">
              <w:rPr>
                <w:rFonts w:ascii="Times New Roman" w:hAnsi="Times New Roman" w:cs="Times New Roman"/>
                <w:sz w:val="22"/>
                <w:szCs w:val="22"/>
              </w:rPr>
              <w:t>.7</w:t>
            </w:r>
          </w:p>
        </w:tc>
        <w:tc>
          <w:tcPr>
            <w:tcW w:w="3487"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Доля муниципальных казенных, бюджетных и автономных учреждений, разместивших на официальном сайте Российской Федерации для размещения информации о муниципальных учреждениях (www.bus.gov.ru) баланс учреждения (</w:t>
            </w:r>
            <w:hyperlink r:id="rId16" w:history="1">
              <w:r w:rsidRPr="007E0D9D">
                <w:rPr>
                  <w:rFonts w:ascii="Times New Roman" w:hAnsi="Times New Roman" w:cs="Times New Roman"/>
                  <w:color w:val="0000FF"/>
                  <w:sz w:val="22"/>
                  <w:szCs w:val="22"/>
                </w:rPr>
                <w:t>форма 0503130</w:t>
              </w:r>
            </w:hyperlink>
            <w:r w:rsidRPr="007E0D9D">
              <w:rPr>
                <w:rFonts w:ascii="Times New Roman" w:hAnsi="Times New Roman" w:cs="Times New Roman"/>
                <w:sz w:val="22"/>
                <w:szCs w:val="22"/>
              </w:rPr>
              <w:t xml:space="preserve"> - для казенных учреждений; </w:t>
            </w:r>
            <w:hyperlink r:id="rId17" w:history="1">
              <w:r w:rsidRPr="007E0D9D">
                <w:rPr>
                  <w:rFonts w:ascii="Times New Roman" w:hAnsi="Times New Roman" w:cs="Times New Roman"/>
                  <w:color w:val="0000FF"/>
                  <w:sz w:val="22"/>
                  <w:szCs w:val="22"/>
                </w:rPr>
                <w:t>форма 0503730</w:t>
              </w:r>
            </w:hyperlink>
            <w:r w:rsidRPr="007E0D9D">
              <w:rPr>
                <w:rFonts w:ascii="Times New Roman" w:hAnsi="Times New Roman" w:cs="Times New Roman"/>
                <w:sz w:val="22"/>
                <w:szCs w:val="22"/>
              </w:rPr>
              <w:t xml:space="preserve"> - для бюджетных и автономных учреждений) за отчетный финансовый год (в процентах от общего количества муниципальных казенных, бюджетных и автономных учреждений, в отношении которых главный администратор средств </w:t>
            </w:r>
            <w:r w:rsidRPr="007E0D9D">
              <w:rPr>
                <w:rFonts w:ascii="Times New Roman" w:hAnsi="Times New Roman" w:cs="Times New Roman"/>
                <w:sz w:val="22"/>
                <w:szCs w:val="22"/>
              </w:rPr>
              <w:lastRenderedPageBreak/>
              <w:t>бюджета осуществляет функции и полномочия учредителя)</w:t>
            </w:r>
          </w:p>
        </w:tc>
        <w:tc>
          <w:tcPr>
            <w:tcW w:w="1880"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Главные администраторы средств бюджета, осуществляющие функции и полномочия учредителя муниципальных учреждений</w:t>
            </w:r>
          </w:p>
        </w:tc>
        <w:tc>
          <w:tcPr>
            <w:tcW w:w="4357"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(R / U)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R - количество муниципальных казенных, бюджетных и автономных учреждений, разместивших баланс учреждения (</w:t>
            </w:r>
            <w:hyperlink r:id="rId18" w:history="1">
              <w:r w:rsidRPr="007E0D9D">
                <w:rPr>
                  <w:rFonts w:ascii="Times New Roman" w:hAnsi="Times New Roman" w:cs="Times New Roman"/>
                  <w:color w:val="0000FF"/>
                  <w:sz w:val="22"/>
                  <w:szCs w:val="22"/>
                </w:rPr>
                <w:t>форма 0503130</w:t>
              </w:r>
            </w:hyperlink>
            <w:r w:rsidRPr="007E0D9D">
              <w:rPr>
                <w:rFonts w:ascii="Times New Roman" w:hAnsi="Times New Roman" w:cs="Times New Roman"/>
                <w:sz w:val="22"/>
                <w:szCs w:val="22"/>
              </w:rPr>
              <w:t xml:space="preserve"> - для казенных учреждений; </w:t>
            </w:r>
            <w:hyperlink r:id="rId19" w:history="1">
              <w:r w:rsidRPr="007E0D9D">
                <w:rPr>
                  <w:rFonts w:ascii="Times New Roman" w:hAnsi="Times New Roman" w:cs="Times New Roman"/>
                  <w:color w:val="0000FF"/>
                  <w:sz w:val="22"/>
                  <w:szCs w:val="22"/>
                </w:rPr>
                <w:t>форма 0503730</w:t>
              </w:r>
            </w:hyperlink>
            <w:r w:rsidRPr="007E0D9D">
              <w:rPr>
                <w:rFonts w:ascii="Times New Roman" w:hAnsi="Times New Roman" w:cs="Times New Roman"/>
                <w:sz w:val="22"/>
                <w:szCs w:val="22"/>
              </w:rPr>
              <w:t xml:space="preserve"> - для бюджетных и автономных учреждений) за отчетный финансовый год на официальном сайте Российской Федерации для размещения информации о муниципальных учреждениях (www.bus.gov.ru), единиц;</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U - общее количество муниципальных казенных, бюджетных и автономных учреждений, единиц</w:t>
            </w:r>
          </w:p>
        </w:tc>
        <w:tc>
          <w:tcPr>
            <w:tcW w:w="3686"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95% и более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менее 95%, но более 90%</w:t>
            </w:r>
          </w:p>
        </w:tc>
        <w:tc>
          <w:tcPr>
            <w:tcW w:w="992" w:type="dxa"/>
          </w:tcPr>
          <w:p w:rsidR="000B4F93" w:rsidRPr="007E0D9D" w:rsidRDefault="000B4F93" w:rsidP="00A90AB9">
            <w:pPr>
              <w:pStyle w:val="ConsPlusNormal"/>
              <w:ind w:firstLine="0"/>
              <w:jc w:val="right"/>
              <w:rPr>
                <w:rFonts w:ascii="Times New Roman" w:hAnsi="Times New Roman" w:cs="Times New Roman"/>
                <w:sz w:val="22"/>
                <w:szCs w:val="22"/>
              </w:rPr>
            </w:pPr>
            <w:r w:rsidRPr="007E0D9D">
              <w:rPr>
                <w:rFonts w:ascii="Times New Roman" w:hAnsi="Times New Roman" w:cs="Times New Roman"/>
                <w:sz w:val="22"/>
                <w:szCs w:val="22"/>
              </w:rPr>
              <w:t>1,5</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90% и менее, но более 85%</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85% или менее</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24" w:type="dxa"/>
            <w:vMerge/>
          </w:tcPr>
          <w:p w:rsidR="000B4F93" w:rsidRPr="007E0D9D" w:rsidRDefault="000B4F93" w:rsidP="000B4F93">
            <w:pPr>
              <w:rPr>
                <w:rFonts w:ascii="Times New Roman" w:hAnsi="Times New Roman" w:cs="Times New Roman"/>
              </w:rPr>
            </w:pPr>
          </w:p>
        </w:tc>
        <w:tc>
          <w:tcPr>
            <w:tcW w:w="3487" w:type="dxa"/>
            <w:vMerge/>
          </w:tcPr>
          <w:p w:rsidR="000B4F93" w:rsidRPr="007E0D9D" w:rsidRDefault="000B4F93" w:rsidP="000B4F93">
            <w:pPr>
              <w:rPr>
                <w:rFonts w:ascii="Times New Roman" w:hAnsi="Times New Roman" w:cs="Times New Roman"/>
              </w:rPr>
            </w:pPr>
          </w:p>
        </w:tc>
        <w:tc>
          <w:tcPr>
            <w:tcW w:w="1880" w:type="dxa"/>
            <w:vMerge/>
          </w:tcPr>
          <w:p w:rsidR="000B4F93" w:rsidRPr="007E0D9D" w:rsidRDefault="000B4F93" w:rsidP="000B4F93">
            <w:pPr>
              <w:rPr>
                <w:rFonts w:ascii="Times New Roman" w:hAnsi="Times New Roman" w:cs="Times New Roman"/>
              </w:rPr>
            </w:pPr>
          </w:p>
        </w:tc>
        <w:tc>
          <w:tcPr>
            <w:tcW w:w="4357" w:type="dxa"/>
            <w:vMerge/>
          </w:tcPr>
          <w:p w:rsidR="000B4F93" w:rsidRPr="007E0D9D" w:rsidRDefault="000B4F93" w:rsidP="000B4F93">
            <w:pPr>
              <w:rPr>
                <w:rFonts w:ascii="Times New Roman" w:hAnsi="Times New Roman" w:cs="Times New Roman"/>
              </w:rPr>
            </w:pPr>
          </w:p>
        </w:tc>
        <w:tc>
          <w:tcPr>
            <w:tcW w:w="3686"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Нарушения выявлены</w:t>
            </w:r>
          </w:p>
        </w:tc>
        <w:tc>
          <w:tcPr>
            <w:tcW w:w="99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bl>
    <w:p w:rsidR="000B4F93" w:rsidRPr="007E0D9D" w:rsidRDefault="000B4F93" w:rsidP="000B4F93">
      <w:pPr>
        <w:rPr>
          <w:rFonts w:ascii="Times New Roman" w:hAnsi="Times New Roman" w:cs="Times New Roman"/>
        </w:rPr>
        <w:sectPr w:rsidR="000B4F93" w:rsidRPr="007E0D9D">
          <w:pgSz w:w="16838" w:h="11905" w:orient="landscape"/>
          <w:pgMar w:top="1701" w:right="1134" w:bottom="850" w:left="1134" w:header="0" w:footer="0" w:gutter="0"/>
          <w:cols w:space="720"/>
        </w:sectPr>
      </w:pPr>
    </w:p>
    <w:p w:rsidR="000B4F93" w:rsidRPr="007E0D9D" w:rsidRDefault="000B4F93" w:rsidP="000B4F93">
      <w:pPr>
        <w:pStyle w:val="ConsPlusNormal"/>
        <w:jc w:val="right"/>
        <w:outlineLvl w:val="1"/>
        <w:rPr>
          <w:rFonts w:ascii="Times New Roman" w:hAnsi="Times New Roman" w:cs="Times New Roman"/>
          <w:sz w:val="22"/>
          <w:szCs w:val="22"/>
        </w:rPr>
      </w:pPr>
      <w:r w:rsidRPr="007E0D9D">
        <w:rPr>
          <w:rFonts w:ascii="Times New Roman" w:hAnsi="Times New Roman" w:cs="Times New Roman"/>
          <w:sz w:val="22"/>
          <w:szCs w:val="22"/>
        </w:rPr>
        <w:lastRenderedPageBreak/>
        <w:t>Приложение 2</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к Порядку проведения</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Управлением финансов Администрации муниципального образования</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 xml:space="preserve"> «Муниципальный округ </w:t>
      </w:r>
      <w:r w:rsidR="00A90AB9" w:rsidRPr="007E0D9D">
        <w:rPr>
          <w:rFonts w:ascii="Times New Roman" w:hAnsi="Times New Roman" w:cs="Times New Roman"/>
          <w:sz w:val="22"/>
          <w:szCs w:val="22"/>
        </w:rPr>
        <w:t>Кезский</w:t>
      </w:r>
      <w:r w:rsidRPr="007E0D9D">
        <w:rPr>
          <w:rFonts w:ascii="Times New Roman" w:hAnsi="Times New Roman" w:cs="Times New Roman"/>
          <w:sz w:val="22"/>
          <w:szCs w:val="22"/>
        </w:rPr>
        <w:t xml:space="preserve"> район</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 xml:space="preserve"> Удмуртской Республики» мониторинга качества</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финансового менеджмента</w:t>
      </w: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Title"/>
        <w:jc w:val="center"/>
        <w:rPr>
          <w:sz w:val="22"/>
          <w:szCs w:val="22"/>
        </w:rPr>
      </w:pPr>
      <w:bookmarkStart w:id="1" w:name="P1521"/>
      <w:bookmarkEnd w:id="1"/>
      <w:r w:rsidRPr="007E0D9D">
        <w:rPr>
          <w:sz w:val="22"/>
          <w:szCs w:val="22"/>
        </w:rPr>
        <w:t>ПОКАЗАТЕЛИ</w:t>
      </w:r>
    </w:p>
    <w:p w:rsidR="000B4F93" w:rsidRPr="007E0D9D" w:rsidRDefault="000B4F93" w:rsidP="000B4F93">
      <w:pPr>
        <w:pStyle w:val="ConsPlusTitle"/>
        <w:jc w:val="center"/>
        <w:rPr>
          <w:sz w:val="22"/>
          <w:szCs w:val="22"/>
        </w:rPr>
      </w:pPr>
      <w:r w:rsidRPr="007E0D9D">
        <w:rPr>
          <w:sz w:val="22"/>
          <w:szCs w:val="22"/>
        </w:rPr>
        <w:t>ОПЕРАТИВНОГО МОНИТОРИНГА КАЧЕСТВА ФИНАНСОВОГО МЕНЕДЖМЕНТА</w:t>
      </w:r>
    </w:p>
    <w:p w:rsidR="000B4F93" w:rsidRPr="007E0D9D" w:rsidRDefault="000B4F93" w:rsidP="000B4F93">
      <w:pPr>
        <w:pStyle w:val="ConsPlusNormal"/>
        <w:jc w:val="both"/>
        <w:rPr>
          <w:rFonts w:ascii="Times New Roman" w:hAnsi="Times New Roman" w:cs="Times New Roman"/>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061"/>
        <w:gridCol w:w="1928"/>
        <w:gridCol w:w="4082"/>
        <w:gridCol w:w="4125"/>
        <w:gridCol w:w="1165"/>
      </w:tblGrid>
      <w:tr w:rsidR="000B4F93" w:rsidRPr="007E0D9D" w:rsidTr="000B4F93">
        <w:tc>
          <w:tcPr>
            <w:tcW w:w="660"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N п/п</w:t>
            </w:r>
          </w:p>
        </w:tc>
        <w:tc>
          <w:tcPr>
            <w:tcW w:w="3061" w:type="dxa"/>
          </w:tcPr>
          <w:p w:rsidR="000B4F93" w:rsidRPr="007E0D9D" w:rsidRDefault="000B4F93" w:rsidP="00A90AB9">
            <w:pPr>
              <w:pStyle w:val="ConsPlusNormal"/>
              <w:rPr>
                <w:rFonts w:ascii="Times New Roman" w:hAnsi="Times New Roman" w:cs="Times New Roman"/>
                <w:sz w:val="22"/>
                <w:szCs w:val="22"/>
              </w:rPr>
            </w:pPr>
            <w:r w:rsidRPr="007E0D9D">
              <w:rPr>
                <w:rFonts w:ascii="Times New Roman" w:hAnsi="Times New Roman" w:cs="Times New Roman"/>
                <w:sz w:val="22"/>
                <w:szCs w:val="22"/>
              </w:rPr>
              <w:t>Показатели</w:t>
            </w:r>
          </w:p>
        </w:tc>
        <w:tc>
          <w:tcPr>
            <w:tcW w:w="1928"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Главные администраторы средств бюджета, для которых применяется показатель</w:t>
            </w:r>
          </w:p>
        </w:tc>
        <w:tc>
          <w:tcPr>
            <w:tcW w:w="4082" w:type="dxa"/>
          </w:tcPr>
          <w:p w:rsidR="000B4F93" w:rsidRPr="007E0D9D" w:rsidRDefault="000B4F93" w:rsidP="00A90AB9">
            <w:pPr>
              <w:pStyle w:val="ConsPlusNormal"/>
              <w:rPr>
                <w:rFonts w:ascii="Times New Roman" w:hAnsi="Times New Roman" w:cs="Times New Roman"/>
                <w:sz w:val="22"/>
                <w:szCs w:val="22"/>
              </w:rPr>
            </w:pPr>
            <w:r w:rsidRPr="007E0D9D">
              <w:rPr>
                <w:rFonts w:ascii="Times New Roman" w:hAnsi="Times New Roman" w:cs="Times New Roman"/>
                <w:sz w:val="22"/>
                <w:szCs w:val="22"/>
              </w:rPr>
              <w:t>Формула расчета показателя</w:t>
            </w:r>
          </w:p>
        </w:tc>
        <w:tc>
          <w:tcPr>
            <w:tcW w:w="4125" w:type="dxa"/>
          </w:tcPr>
          <w:p w:rsidR="000B4F93" w:rsidRPr="007E0D9D" w:rsidRDefault="000B4F93" w:rsidP="00A90AB9">
            <w:pPr>
              <w:pStyle w:val="ConsPlusNormal"/>
              <w:rPr>
                <w:rFonts w:ascii="Times New Roman" w:hAnsi="Times New Roman" w:cs="Times New Roman"/>
                <w:sz w:val="22"/>
                <w:szCs w:val="22"/>
              </w:rPr>
            </w:pPr>
            <w:r w:rsidRPr="007E0D9D">
              <w:rPr>
                <w:rFonts w:ascii="Times New Roman" w:hAnsi="Times New Roman" w:cs="Times New Roman"/>
                <w:sz w:val="22"/>
                <w:szCs w:val="22"/>
              </w:rPr>
              <w:t>Значение показателя</w:t>
            </w:r>
          </w:p>
        </w:tc>
        <w:tc>
          <w:tcPr>
            <w:tcW w:w="116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Количество баллов</w:t>
            </w:r>
          </w:p>
        </w:tc>
      </w:tr>
      <w:tr w:rsidR="000B4F93" w:rsidRPr="007E0D9D" w:rsidTr="000B4F93">
        <w:tc>
          <w:tcPr>
            <w:tcW w:w="660"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c>
          <w:tcPr>
            <w:tcW w:w="3061"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c>
          <w:tcPr>
            <w:tcW w:w="1928"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c>
          <w:tcPr>
            <w:tcW w:w="408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p>
        </w:tc>
        <w:tc>
          <w:tcPr>
            <w:tcW w:w="412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6</w:t>
            </w:r>
          </w:p>
        </w:tc>
      </w:tr>
      <w:tr w:rsidR="000B4F93" w:rsidRPr="007E0D9D" w:rsidTr="000B4F93">
        <w:tc>
          <w:tcPr>
            <w:tcW w:w="660" w:type="dxa"/>
            <w:vMerge w:val="restart"/>
          </w:tcPr>
          <w:p w:rsidR="000B4F93" w:rsidRPr="007E0D9D" w:rsidRDefault="00A90AB9"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r w:rsidR="000B4F93" w:rsidRPr="007E0D9D">
              <w:rPr>
                <w:rFonts w:ascii="Times New Roman" w:hAnsi="Times New Roman" w:cs="Times New Roman"/>
                <w:sz w:val="22"/>
                <w:szCs w:val="22"/>
              </w:rPr>
              <w:t>1</w:t>
            </w:r>
          </w:p>
        </w:tc>
        <w:tc>
          <w:tcPr>
            <w:tcW w:w="3061"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Среднее количество изменений в сводную бюджетную роспись (за исключением изменений, связанных с внесением изменений в решение о бюджете, поступлением и распределением межбюджетных трансфертов из федерального бюджета, других бюджетов бюджетной системы РФ, безвозмездных поступлений от физических и юридических лиц, имеющих целевое назначение, распределением средств </w:t>
            </w:r>
            <w:r w:rsidRPr="007E0D9D">
              <w:rPr>
                <w:rFonts w:ascii="Times New Roman" w:hAnsi="Times New Roman" w:cs="Times New Roman"/>
                <w:sz w:val="22"/>
                <w:szCs w:val="22"/>
              </w:rPr>
              <w:lastRenderedPageBreak/>
              <w:t>Резервного фонда и других резервов, предусмотренных для распределения между главными администраторами средств бюджета)</w:t>
            </w:r>
          </w:p>
        </w:tc>
        <w:tc>
          <w:tcPr>
            <w:tcW w:w="1928"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Все главные администраторы средств бюджета</w:t>
            </w:r>
          </w:p>
        </w:tc>
        <w:tc>
          <w:tcPr>
            <w:tcW w:w="4082"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K / (N + 1),</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K - количество уведомлений об изменении сводной бюджетной росписи главного администратора средств бюджета (за исключением изменений, связанных с внесением изменений в решение о бюджете, поступлением и распределением межбюджетных трансфертов из федерального бюджета, других бюджетов бюджетной системы РФ, безвозмездных поступлений от физических и юридических лиц, имеющих целевое назначение, распределением средств Резервного </w:t>
            </w:r>
            <w:r w:rsidRPr="007E0D9D">
              <w:rPr>
                <w:rFonts w:ascii="Times New Roman" w:hAnsi="Times New Roman" w:cs="Times New Roman"/>
                <w:sz w:val="22"/>
                <w:szCs w:val="22"/>
              </w:rPr>
              <w:lastRenderedPageBreak/>
              <w:t>фонда и других резервов, предусмотренных для распределения между главными администраторами средств бюджета) с начала года до конца отчетного квартала нарастающим итогом, единиц;</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N - количество муниципальных учреждений, для которых главный администратор средств бюджета осуществляет функции и полномочия учредителя</w:t>
            </w: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Не более:</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4 изменений в I квартале (8 - по итогам II квартала, 12 - по итогам III квартала, нарастающим итогом) в среднем на 1 подведомственное учреждение и главного администратора средств бюджета</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Не более:</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5 изменений в I квартале (10 - по итогам II квартала, 15 - по итогам III квартала, нарастающим итогом) в среднем на 1 подведомственное учреждение и главного администратора средств бюджета</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Не более:</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6 изменений в I квартале (12 - по итогам II квартала, 18 - по итогам III квартала, </w:t>
            </w:r>
            <w:r w:rsidRPr="007E0D9D">
              <w:rPr>
                <w:rFonts w:ascii="Times New Roman" w:hAnsi="Times New Roman" w:cs="Times New Roman"/>
                <w:sz w:val="22"/>
                <w:szCs w:val="22"/>
              </w:rPr>
              <w:lastRenderedPageBreak/>
              <w:t>нарастающим итогом) в среднем на 1 подведомственное учреждение и главного администратора средств бюджета</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lastRenderedPageBreak/>
              <w:t>1</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Более:</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6 изменений в I квартале (12 - по итогам II квартала, 18 - по итогам III квартала, нарастающим итогом) в среднем на 1 подведомственное учреждение и главного администратора средств бюджета</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60" w:type="dxa"/>
            <w:vMerge w:val="restart"/>
          </w:tcPr>
          <w:p w:rsidR="000B4F93" w:rsidRPr="007E0D9D" w:rsidRDefault="00A90AB9"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r w:rsidR="000B4F93" w:rsidRPr="007E0D9D">
              <w:rPr>
                <w:rFonts w:ascii="Times New Roman" w:hAnsi="Times New Roman" w:cs="Times New Roman"/>
                <w:sz w:val="22"/>
                <w:szCs w:val="22"/>
              </w:rPr>
              <w:t>2</w:t>
            </w:r>
          </w:p>
        </w:tc>
        <w:tc>
          <w:tcPr>
            <w:tcW w:w="3061"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Эффективность управления просроченной кредиторской задолженностью, на конец отчетного квартала. (Показатель рассчитывается за исключением оперативного мониторинга на 1 апреля)</w:t>
            </w:r>
          </w:p>
        </w:tc>
        <w:tc>
          <w:tcPr>
            <w:tcW w:w="1928"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Все главные администраторы средств бюджета</w:t>
            </w:r>
          </w:p>
        </w:tc>
        <w:tc>
          <w:tcPr>
            <w:tcW w:w="4082"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(З / К)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З - просроченная кредиторская задолженность по состоянию на конец отчетного квартала, тыс. рублей;</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К - кассовое исполнение расходов главного администратора средств бюджета в отчетном финансовом году по состоянию на конец отчетного квартала, тыс. рублей</w:t>
            </w: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0%</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более 0%, но менее 0,15%</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0,15% и более, но менее 0,2%</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0,2% и более</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60" w:type="dxa"/>
            <w:vMerge w:val="restart"/>
          </w:tcPr>
          <w:p w:rsidR="000B4F93" w:rsidRPr="007E0D9D" w:rsidRDefault="00A90AB9"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r w:rsidR="000B4F93" w:rsidRPr="007E0D9D">
              <w:rPr>
                <w:rFonts w:ascii="Times New Roman" w:hAnsi="Times New Roman" w:cs="Times New Roman"/>
                <w:sz w:val="22"/>
                <w:szCs w:val="22"/>
              </w:rPr>
              <w:t>4</w:t>
            </w:r>
          </w:p>
        </w:tc>
        <w:tc>
          <w:tcPr>
            <w:tcW w:w="3061"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Своевременность представления бюджетной и бухгалтерской отчетности в Управление финансов </w:t>
            </w:r>
          </w:p>
        </w:tc>
        <w:tc>
          <w:tcPr>
            <w:tcW w:w="1928"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Все главные администраторы средств бюджета</w:t>
            </w:r>
          </w:p>
        </w:tc>
        <w:tc>
          <w:tcPr>
            <w:tcW w:w="4082"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Количество дней отклонения от сроков представления бюджетной и бухгалтерской отчетности за отчетный период </w:t>
            </w: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 срок сданы все формы в составе отчетности</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Отклонения от сроков представления форм бюджетной и бухгалтерской отчетности (позже срока) - 1 рабочий день</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Отклонения от сроков представления форм бюджетной и бухгалтерской отчетности (позже срока) - более 1 рабочего дня</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60" w:type="dxa"/>
            <w:vMerge w:val="restart"/>
          </w:tcPr>
          <w:p w:rsidR="000B4F93" w:rsidRPr="007E0D9D" w:rsidRDefault="00A90AB9"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lastRenderedPageBreak/>
              <w:t>5</w:t>
            </w:r>
            <w:r w:rsidR="000B4F93" w:rsidRPr="007E0D9D">
              <w:rPr>
                <w:rFonts w:ascii="Times New Roman" w:hAnsi="Times New Roman" w:cs="Times New Roman"/>
                <w:sz w:val="22"/>
                <w:szCs w:val="22"/>
              </w:rPr>
              <w:t>5</w:t>
            </w:r>
          </w:p>
        </w:tc>
        <w:tc>
          <w:tcPr>
            <w:tcW w:w="3061"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Качество бюджетной и бухгалтерской отчетности, представляемой главным администратором средств бюджета в Управление финансов </w:t>
            </w:r>
          </w:p>
        </w:tc>
        <w:tc>
          <w:tcPr>
            <w:tcW w:w="1928"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Все главные администраторы средств бюджета</w:t>
            </w:r>
          </w:p>
        </w:tc>
        <w:tc>
          <w:tcPr>
            <w:tcW w:w="4082"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 установленным к составлению и представлению бюджетной (бухгалтерской) отчетности.</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Основание - протокол контроля </w:t>
            </w: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Вся отчетность представлена с соблюдением установленных требований</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Отчетность представлена с наличием 1 факта нарушения соответствия установленным требованиям</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Отчетность представлена с наличием более 1 факта нарушения соответствия установленным требованиям</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60" w:type="dxa"/>
            <w:vMerge w:val="restart"/>
          </w:tcPr>
          <w:p w:rsidR="000B4F93" w:rsidRPr="007E0D9D" w:rsidRDefault="00A90AB9"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6</w:t>
            </w:r>
            <w:r w:rsidR="000B4F93" w:rsidRPr="007E0D9D">
              <w:rPr>
                <w:rFonts w:ascii="Times New Roman" w:hAnsi="Times New Roman" w:cs="Times New Roman"/>
                <w:sz w:val="22"/>
                <w:szCs w:val="22"/>
              </w:rPr>
              <w:t>6</w:t>
            </w:r>
          </w:p>
        </w:tc>
        <w:tc>
          <w:tcPr>
            <w:tcW w:w="3061"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Полнота отражения информации о начислениях в Государственной информационной системе о государственных и муниципальных платежах (далее - ГИС ГМП)</w:t>
            </w:r>
          </w:p>
        </w:tc>
        <w:tc>
          <w:tcPr>
            <w:tcW w:w="1928"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Главные администраторы средств бюджета, являющиеся главными администраторами доходов</w:t>
            </w:r>
          </w:p>
        </w:tc>
        <w:tc>
          <w:tcPr>
            <w:tcW w:w="4082"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Р = N / F x 100%,</w:t>
            </w:r>
          </w:p>
          <w:p w:rsidR="000B4F93" w:rsidRPr="007E0D9D" w:rsidRDefault="000B4F93" w:rsidP="000B4F93">
            <w:pPr>
              <w:pStyle w:val="ConsPlusNormal"/>
              <w:rPr>
                <w:rFonts w:ascii="Times New Roman" w:hAnsi="Times New Roman" w:cs="Times New Roman"/>
                <w:sz w:val="22"/>
                <w:szCs w:val="22"/>
              </w:rPr>
            </w:pP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где:</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N - сумма начислений, размещенная главным администратором доходов в ГИС ГМП (с учетом переданных отдельных полномочий), тыс. рублей;</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F - сумма платежей, отраженная на лицевом счете главного администратора доходов (с учетом переданных отдельных полномочий), тыс. рублей</w:t>
            </w: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95% и более</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менее 95%, но более 75%</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75% и менее, но более 50%</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50% или менее</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r w:rsidR="000B4F93" w:rsidRPr="007E0D9D" w:rsidTr="000B4F93">
        <w:tc>
          <w:tcPr>
            <w:tcW w:w="660" w:type="dxa"/>
            <w:vMerge/>
          </w:tcPr>
          <w:p w:rsidR="000B4F93" w:rsidRPr="007E0D9D" w:rsidRDefault="000B4F93" w:rsidP="000B4F93">
            <w:pPr>
              <w:rPr>
                <w:rFonts w:ascii="Times New Roman" w:hAnsi="Times New Roman" w:cs="Times New Roman"/>
              </w:rPr>
            </w:pPr>
          </w:p>
        </w:tc>
        <w:tc>
          <w:tcPr>
            <w:tcW w:w="3061" w:type="dxa"/>
            <w:vMerge/>
          </w:tcPr>
          <w:p w:rsidR="000B4F93" w:rsidRPr="007E0D9D" w:rsidRDefault="000B4F93" w:rsidP="000B4F93">
            <w:pPr>
              <w:rPr>
                <w:rFonts w:ascii="Times New Roman" w:hAnsi="Times New Roman" w:cs="Times New Roman"/>
              </w:rPr>
            </w:pPr>
          </w:p>
        </w:tc>
        <w:tc>
          <w:tcPr>
            <w:tcW w:w="1928" w:type="dxa"/>
            <w:vMerge/>
          </w:tcPr>
          <w:p w:rsidR="000B4F93" w:rsidRPr="007E0D9D" w:rsidRDefault="000B4F93" w:rsidP="000B4F93">
            <w:pPr>
              <w:rPr>
                <w:rFonts w:ascii="Times New Roman" w:hAnsi="Times New Roman" w:cs="Times New Roman"/>
              </w:rPr>
            </w:pPr>
          </w:p>
        </w:tc>
        <w:tc>
          <w:tcPr>
            <w:tcW w:w="4082" w:type="dxa"/>
            <w:vMerge/>
          </w:tcPr>
          <w:p w:rsidR="000B4F93" w:rsidRPr="007E0D9D" w:rsidRDefault="000B4F93" w:rsidP="000B4F93">
            <w:pPr>
              <w:rPr>
                <w:rFonts w:ascii="Times New Roman" w:hAnsi="Times New Roman" w:cs="Times New Roman"/>
              </w:rPr>
            </w:pPr>
          </w:p>
        </w:tc>
        <w:tc>
          <w:tcPr>
            <w:tcW w:w="412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Соответствующие уведомления направлялись в адрес главного администратора средств бюджета и (или) подведомственных ему государственных казенных, бюджетных и автономных учреждений</w:t>
            </w:r>
          </w:p>
        </w:tc>
        <w:tc>
          <w:tcPr>
            <w:tcW w:w="116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0</w:t>
            </w:r>
          </w:p>
        </w:tc>
      </w:tr>
    </w:tbl>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r w:rsidRPr="007E0D9D">
        <w:rPr>
          <w:rFonts w:ascii="Times New Roman" w:hAnsi="Times New Roman" w:cs="Times New Roman"/>
          <w:sz w:val="22"/>
          <w:szCs w:val="22"/>
        </w:rPr>
        <w:lastRenderedPageBreak/>
        <w:t>Приложение 3</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к Порядку проведения</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Управлением финансов Администрации муниципального образования</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 xml:space="preserve"> «Муниципальный округ </w:t>
      </w:r>
      <w:r w:rsidR="00A90AB9" w:rsidRPr="007E0D9D">
        <w:rPr>
          <w:rFonts w:ascii="Times New Roman" w:hAnsi="Times New Roman" w:cs="Times New Roman"/>
          <w:sz w:val="22"/>
          <w:szCs w:val="22"/>
        </w:rPr>
        <w:t>Кезский</w:t>
      </w:r>
      <w:r w:rsidRPr="007E0D9D">
        <w:rPr>
          <w:rFonts w:ascii="Times New Roman" w:hAnsi="Times New Roman" w:cs="Times New Roman"/>
          <w:sz w:val="22"/>
          <w:szCs w:val="22"/>
        </w:rPr>
        <w:t xml:space="preserve"> район</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 xml:space="preserve"> Удмуртской Республики» мониторинга качества</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финансового менеджмента</w:t>
      </w:r>
    </w:p>
    <w:p w:rsidR="000B4F93" w:rsidRPr="007E0D9D" w:rsidRDefault="000B4F93" w:rsidP="000B4F93">
      <w:pPr>
        <w:pStyle w:val="ConsPlusNormal"/>
        <w:jc w:val="right"/>
        <w:rPr>
          <w:rFonts w:ascii="Times New Roman" w:hAnsi="Times New Roman" w:cs="Times New Roman"/>
          <w:sz w:val="22"/>
          <w:szCs w:val="22"/>
        </w:rPr>
      </w:pPr>
    </w:p>
    <w:p w:rsidR="000B4F93" w:rsidRPr="007E0D9D" w:rsidRDefault="000B4F93" w:rsidP="000B4F93">
      <w:pPr>
        <w:pStyle w:val="ConsPlusNormal"/>
        <w:jc w:val="center"/>
        <w:rPr>
          <w:rFonts w:ascii="Times New Roman" w:hAnsi="Times New Roman" w:cs="Times New Roman"/>
          <w:sz w:val="22"/>
          <w:szCs w:val="22"/>
        </w:rPr>
      </w:pPr>
      <w:bookmarkStart w:id="2" w:name="P1737"/>
      <w:bookmarkEnd w:id="2"/>
      <w:r w:rsidRPr="007E0D9D">
        <w:rPr>
          <w:rFonts w:ascii="Times New Roman" w:hAnsi="Times New Roman" w:cs="Times New Roman"/>
          <w:sz w:val="22"/>
          <w:szCs w:val="22"/>
        </w:rPr>
        <w:t>Сведения для проведения годового мониторинга и оценки</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качества финансового менеджмента, осуществляемого главными</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 xml:space="preserve">администраторами средств бюджета </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________________________________________________________</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наименование главного администратора средств бюджета</w:t>
      </w:r>
    </w:p>
    <w:p w:rsidR="000B4F93" w:rsidRPr="007E0D9D" w:rsidRDefault="000B4F93" w:rsidP="000B4F93">
      <w:pPr>
        <w:pStyle w:val="ConsPlusNormal"/>
        <w:jc w:val="both"/>
        <w:rPr>
          <w:rFonts w:ascii="Times New Roman" w:hAnsi="Times New Roman" w:cs="Times New Roman"/>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155"/>
        <w:gridCol w:w="1276"/>
        <w:gridCol w:w="3402"/>
        <w:gridCol w:w="3969"/>
      </w:tblGrid>
      <w:tr w:rsidR="000B4F93" w:rsidRPr="007E0D9D" w:rsidTr="000B4F93">
        <w:tc>
          <w:tcPr>
            <w:tcW w:w="794"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N показателя</w:t>
            </w:r>
          </w:p>
        </w:tc>
        <w:tc>
          <w:tcPr>
            <w:tcW w:w="515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Показатели</w:t>
            </w:r>
          </w:p>
        </w:tc>
        <w:tc>
          <w:tcPr>
            <w:tcW w:w="1276"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Значение показателя</w:t>
            </w:r>
          </w:p>
        </w:tc>
        <w:tc>
          <w:tcPr>
            <w:tcW w:w="3402"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Подтверждающие документы</w:t>
            </w:r>
          </w:p>
        </w:tc>
        <w:tc>
          <w:tcPr>
            <w:tcW w:w="3969"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Реквизиты нормативного правового акта</w:t>
            </w:r>
          </w:p>
        </w:tc>
      </w:tr>
      <w:tr w:rsidR="000B4F93" w:rsidRPr="007E0D9D" w:rsidTr="000B4F93">
        <w:tc>
          <w:tcPr>
            <w:tcW w:w="794"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c>
          <w:tcPr>
            <w:tcW w:w="5155"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2</w:t>
            </w:r>
          </w:p>
        </w:tc>
        <w:tc>
          <w:tcPr>
            <w:tcW w:w="1276"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3</w:t>
            </w:r>
          </w:p>
        </w:tc>
        <w:tc>
          <w:tcPr>
            <w:tcW w:w="340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4</w:t>
            </w:r>
          </w:p>
        </w:tc>
        <w:tc>
          <w:tcPr>
            <w:tcW w:w="3969"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p>
        </w:tc>
      </w:tr>
      <w:tr w:rsidR="000B4F93" w:rsidRPr="007E0D9D" w:rsidTr="000B4F93">
        <w:tc>
          <w:tcPr>
            <w:tcW w:w="794"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A90AB9" w:rsidRPr="007E0D9D">
              <w:rPr>
                <w:rFonts w:ascii="Times New Roman" w:hAnsi="Times New Roman" w:cs="Times New Roman"/>
                <w:sz w:val="22"/>
                <w:szCs w:val="22"/>
              </w:rPr>
              <w:t>1</w:t>
            </w:r>
            <w:r w:rsidRPr="007E0D9D">
              <w:rPr>
                <w:rFonts w:ascii="Times New Roman" w:hAnsi="Times New Roman" w:cs="Times New Roman"/>
                <w:sz w:val="22"/>
                <w:szCs w:val="22"/>
              </w:rPr>
              <w:t>.1</w:t>
            </w: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Наличие (отсутствие) правового акта главного администратора средств бюджета, утверждающего порядок составления, утверждения и ведения смет подведомственных муниципальных казенных учреждений.</w:t>
            </w:r>
          </w:p>
          <w:p w:rsidR="000B4F93" w:rsidRPr="007E0D9D" w:rsidRDefault="000B4F93" w:rsidP="000B4F93">
            <w:pPr>
              <w:pStyle w:val="ConsPlusNormal"/>
              <w:rPr>
                <w:rFonts w:ascii="Times New Roman" w:hAnsi="Times New Roman" w:cs="Times New Roman"/>
                <w:sz w:val="22"/>
                <w:szCs w:val="22"/>
              </w:rPr>
            </w:pP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x</w:t>
            </w:r>
          </w:p>
        </w:tc>
        <w:tc>
          <w:tcPr>
            <w:tcW w:w="3969"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 xml:space="preserve">Реквизиты правового акта </w:t>
            </w:r>
          </w:p>
        </w:tc>
      </w:tr>
      <w:tr w:rsidR="000B4F93" w:rsidRPr="007E0D9D" w:rsidTr="000B4F93">
        <w:tc>
          <w:tcPr>
            <w:tcW w:w="794"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A90AB9" w:rsidRPr="007E0D9D">
              <w:rPr>
                <w:rFonts w:ascii="Times New Roman" w:hAnsi="Times New Roman" w:cs="Times New Roman"/>
                <w:sz w:val="22"/>
                <w:szCs w:val="22"/>
              </w:rPr>
              <w:t>1</w:t>
            </w:r>
            <w:r w:rsidRPr="007E0D9D">
              <w:rPr>
                <w:rFonts w:ascii="Times New Roman" w:hAnsi="Times New Roman" w:cs="Times New Roman"/>
                <w:sz w:val="22"/>
                <w:szCs w:val="22"/>
              </w:rPr>
              <w:t>.2</w:t>
            </w: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Наличие (отсутствие) правового акта главного администратора средств бюджета, утверждающего порядок составления и утверждения планов финансово-хозяйственной деятельности муниципальных бюджетных и автономных учреждений, в отношении которых главный администратор средств бюджета осуществляет функции и полномочия учредителя.</w:t>
            </w:r>
          </w:p>
          <w:p w:rsidR="000B4F93" w:rsidRPr="007E0D9D" w:rsidRDefault="000B4F93" w:rsidP="000B4F93">
            <w:pPr>
              <w:pStyle w:val="ConsPlusNormal"/>
              <w:rPr>
                <w:rFonts w:ascii="Times New Roman" w:hAnsi="Times New Roman" w:cs="Times New Roman"/>
                <w:sz w:val="22"/>
                <w:szCs w:val="22"/>
              </w:rPr>
            </w:pP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x</w:t>
            </w:r>
          </w:p>
        </w:tc>
        <w:tc>
          <w:tcPr>
            <w:tcW w:w="3969"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 xml:space="preserve">Реквизиты правового акта </w:t>
            </w:r>
          </w:p>
        </w:tc>
      </w:tr>
      <w:tr w:rsidR="000B4F93" w:rsidRPr="007E0D9D" w:rsidTr="000B4F93">
        <w:tc>
          <w:tcPr>
            <w:tcW w:w="79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lastRenderedPageBreak/>
              <w:t>5</w:t>
            </w:r>
            <w:r w:rsidR="00A90AB9" w:rsidRPr="007E0D9D">
              <w:rPr>
                <w:rFonts w:ascii="Times New Roman" w:hAnsi="Times New Roman" w:cs="Times New Roman"/>
                <w:sz w:val="22"/>
                <w:szCs w:val="22"/>
              </w:rPr>
              <w:t>1</w:t>
            </w:r>
            <w:r w:rsidRPr="007E0D9D">
              <w:rPr>
                <w:rFonts w:ascii="Times New Roman" w:hAnsi="Times New Roman" w:cs="Times New Roman"/>
                <w:sz w:val="22"/>
                <w:szCs w:val="22"/>
              </w:rPr>
              <w:t>.3</w:t>
            </w: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Доля муниципальных бюджетных и автономных учреждений, в отношении которых главный администратор средств бюджета осуществляет функции и полномочия учредителя, выполнивших муниципальные задания на 100%, в общем объеме муниципальных учреждений, для которых главный администратор средств бюджета установил муниципальное задания,</w:t>
            </w:r>
          </w:p>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P = (R / U) x 100%</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 xml:space="preserve">Расчетная </w:t>
            </w:r>
            <w:hyperlink w:anchor="P1986" w:history="1">
              <w:r w:rsidRPr="007E0D9D">
                <w:rPr>
                  <w:rFonts w:ascii="Times New Roman" w:hAnsi="Times New Roman" w:cs="Times New Roman"/>
                  <w:color w:val="0000FF"/>
                  <w:sz w:val="22"/>
                  <w:szCs w:val="22"/>
                </w:rPr>
                <w:t>таблица</w:t>
              </w:r>
            </w:hyperlink>
            <w:r w:rsidRPr="007E0D9D">
              <w:rPr>
                <w:rFonts w:ascii="Times New Roman" w:hAnsi="Times New Roman" w:cs="Times New Roman"/>
                <w:sz w:val="22"/>
                <w:szCs w:val="22"/>
              </w:rPr>
              <w:t xml:space="preserve"> к показателю 5.3 </w:t>
            </w:r>
          </w:p>
        </w:tc>
        <w:tc>
          <w:tcPr>
            <w:tcW w:w="3969"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x</w:t>
            </w:r>
          </w:p>
        </w:tc>
      </w:tr>
      <w:tr w:rsidR="000B4F93" w:rsidRPr="007E0D9D" w:rsidTr="000B4F93">
        <w:tc>
          <w:tcPr>
            <w:tcW w:w="794" w:type="dxa"/>
            <w:vMerge/>
          </w:tcPr>
          <w:p w:rsidR="000B4F93" w:rsidRPr="007E0D9D" w:rsidRDefault="000B4F93" w:rsidP="000B4F93">
            <w:pPr>
              <w:rPr>
                <w:rFonts w:ascii="Times New Roman" w:hAnsi="Times New Roman" w:cs="Times New Roman"/>
              </w:rPr>
            </w:pP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R - количество муниципальных бюджетных и автономных учреждений, в отношении которых главный администратор средств бюджета осуществляет функции и полномочия учредителя, выполнивших муниципальные задания на 100%, единиц</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tcPr>
          <w:p w:rsidR="000B4F93" w:rsidRPr="007E0D9D" w:rsidRDefault="000B4F93" w:rsidP="000B4F93">
            <w:pPr>
              <w:rPr>
                <w:rFonts w:ascii="Times New Roman" w:hAnsi="Times New Roman" w:cs="Times New Roman"/>
              </w:rPr>
            </w:pPr>
          </w:p>
        </w:tc>
        <w:tc>
          <w:tcPr>
            <w:tcW w:w="3969" w:type="dxa"/>
            <w:vMerge/>
          </w:tcPr>
          <w:p w:rsidR="000B4F93" w:rsidRPr="007E0D9D" w:rsidRDefault="000B4F93" w:rsidP="000B4F93">
            <w:pPr>
              <w:rPr>
                <w:rFonts w:ascii="Times New Roman" w:hAnsi="Times New Roman" w:cs="Times New Roman"/>
              </w:rPr>
            </w:pPr>
          </w:p>
        </w:tc>
      </w:tr>
      <w:tr w:rsidR="000B4F93" w:rsidRPr="007E0D9D" w:rsidTr="000B4F93">
        <w:tc>
          <w:tcPr>
            <w:tcW w:w="794" w:type="dxa"/>
            <w:vMerge/>
          </w:tcPr>
          <w:p w:rsidR="000B4F93" w:rsidRPr="007E0D9D" w:rsidRDefault="000B4F93" w:rsidP="000B4F93">
            <w:pPr>
              <w:rPr>
                <w:rFonts w:ascii="Times New Roman" w:hAnsi="Times New Roman" w:cs="Times New Roman"/>
              </w:rPr>
            </w:pP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U - общее количество муниципальных бюджетных и автономных учреждений, для которых главный администратор средств бюджета установил муниципальные задания, единиц</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tcPr>
          <w:p w:rsidR="000B4F93" w:rsidRPr="007E0D9D" w:rsidRDefault="000B4F93" w:rsidP="000B4F93">
            <w:pPr>
              <w:rPr>
                <w:rFonts w:ascii="Times New Roman" w:hAnsi="Times New Roman" w:cs="Times New Roman"/>
              </w:rPr>
            </w:pPr>
          </w:p>
        </w:tc>
        <w:tc>
          <w:tcPr>
            <w:tcW w:w="3969" w:type="dxa"/>
            <w:vMerge/>
          </w:tcPr>
          <w:p w:rsidR="000B4F93" w:rsidRPr="007E0D9D" w:rsidRDefault="000B4F93" w:rsidP="000B4F93">
            <w:pPr>
              <w:rPr>
                <w:rFonts w:ascii="Times New Roman" w:hAnsi="Times New Roman" w:cs="Times New Roman"/>
              </w:rPr>
            </w:pPr>
          </w:p>
        </w:tc>
      </w:tr>
      <w:tr w:rsidR="000B4F93" w:rsidRPr="007E0D9D" w:rsidTr="000B4F93">
        <w:tc>
          <w:tcPr>
            <w:tcW w:w="79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A90AB9" w:rsidRPr="007E0D9D">
              <w:rPr>
                <w:rFonts w:ascii="Times New Roman" w:hAnsi="Times New Roman" w:cs="Times New Roman"/>
                <w:sz w:val="22"/>
                <w:szCs w:val="22"/>
              </w:rPr>
              <w:t>1</w:t>
            </w:r>
            <w:r w:rsidRPr="007E0D9D">
              <w:rPr>
                <w:rFonts w:ascii="Times New Roman" w:hAnsi="Times New Roman" w:cs="Times New Roman"/>
                <w:sz w:val="22"/>
                <w:szCs w:val="22"/>
              </w:rPr>
              <w:t>.4</w:t>
            </w: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Доля муниципальных бюджетных и автономных учреждений, в отношении которых главный администратор средств бюджета осуществляет функции и полномочия учредителя, для которых установлены количественно измеримые финансовые санкции (штрафы, изъятия) за нарушения условий выполнения муниципальных заданий, P = (Q / V) x 100%</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Выписка из документов главного администратора средств бюджета об установлении количественно измеримых финансовых санкций (штрафов, изъятий) за нарушения условий выполнения муниципальных заданий</w:t>
            </w:r>
          </w:p>
        </w:tc>
        <w:tc>
          <w:tcPr>
            <w:tcW w:w="3969"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x</w:t>
            </w:r>
          </w:p>
        </w:tc>
      </w:tr>
      <w:tr w:rsidR="000B4F93" w:rsidRPr="007E0D9D" w:rsidTr="000B4F93">
        <w:tc>
          <w:tcPr>
            <w:tcW w:w="794" w:type="dxa"/>
            <w:vMerge/>
          </w:tcPr>
          <w:p w:rsidR="000B4F93" w:rsidRPr="007E0D9D" w:rsidRDefault="000B4F93" w:rsidP="000B4F93">
            <w:pPr>
              <w:rPr>
                <w:rFonts w:ascii="Times New Roman" w:hAnsi="Times New Roman" w:cs="Times New Roman"/>
              </w:rPr>
            </w:pP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Q - количество муниципальных бюджетных и автономных учреждений, для которых установлены количественно измеримые финансовые санкции (штрафы, изъятия) за нарушения условий выполнения муниципальных заданий, единиц</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tcPr>
          <w:p w:rsidR="000B4F93" w:rsidRPr="007E0D9D" w:rsidRDefault="000B4F93" w:rsidP="000B4F93">
            <w:pPr>
              <w:rPr>
                <w:rFonts w:ascii="Times New Roman" w:hAnsi="Times New Roman" w:cs="Times New Roman"/>
              </w:rPr>
            </w:pPr>
          </w:p>
        </w:tc>
        <w:tc>
          <w:tcPr>
            <w:tcW w:w="3969" w:type="dxa"/>
            <w:vMerge/>
          </w:tcPr>
          <w:p w:rsidR="000B4F93" w:rsidRPr="007E0D9D" w:rsidRDefault="000B4F93" w:rsidP="000B4F93">
            <w:pPr>
              <w:rPr>
                <w:rFonts w:ascii="Times New Roman" w:hAnsi="Times New Roman" w:cs="Times New Roman"/>
              </w:rPr>
            </w:pPr>
          </w:p>
        </w:tc>
      </w:tr>
      <w:tr w:rsidR="000B4F93" w:rsidRPr="007E0D9D" w:rsidTr="000B4F93">
        <w:tc>
          <w:tcPr>
            <w:tcW w:w="794" w:type="dxa"/>
            <w:vMerge/>
          </w:tcPr>
          <w:p w:rsidR="000B4F93" w:rsidRPr="007E0D9D" w:rsidRDefault="000B4F93" w:rsidP="000B4F93">
            <w:pPr>
              <w:rPr>
                <w:rFonts w:ascii="Times New Roman" w:hAnsi="Times New Roman" w:cs="Times New Roman"/>
              </w:rPr>
            </w:pP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V - общее количество муниципальных бюджетных и автономных учреждений, в отношении которых главный администратор средств бюджета осуществляет функции и полномочия учредителя, единиц</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tcPr>
          <w:p w:rsidR="000B4F93" w:rsidRPr="007E0D9D" w:rsidRDefault="000B4F93" w:rsidP="000B4F93">
            <w:pPr>
              <w:rPr>
                <w:rFonts w:ascii="Times New Roman" w:hAnsi="Times New Roman" w:cs="Times New Roman"/>
              </w:rPr>
            </w:pPr>
          </w:p>
        </w:tc>
        <w:tc>
          <w:tcPr>
            <w:tcW w:w="3969" w:type="dxa"/>
            <w:vMerge/>
          </w:tcPr>
          <w:p w:rsidR="000B4F93" w:rsidRPr="007E0D9D" w:rsidRDefault="000B4F93" w:rsidP="000B4F93">
            <w:pPr>
              <w:rPr>
                <w:rFonts w:ascii="Times New Roman" w:hAnsi="Times New Roman" w:cs="Times New Roman"/>
              </w:rPr>
            </w:pPr>
          </w:p>
        </w:tc>
      </w:tr>
      <w:tr w:rsidR="000B4F93" w:rsidRPr="007E0D9D" w:rsidTr="000B4F93">
        <w:tc>
          <w:tcPr>
            <w:tcW w:w="79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A90AB9" w:rsidRPr="007E0D9D">
              <w:rPr>
                <w:rFonts w:ascii="Times New Roman" w:hAnsi="Times New Roman" w:cs="Times New Roman"/>
                <w:sz w:val="22"/>
                <w:szCs w:val="22"/>
              </w:rPr>
              <w:t>1</w:t>
            </w:r>
            <w:r w:rsidRPr="007E0D9D">
              <w:rPr>
                <w:rFonts w:ascii="Times New Roman" w:hAnsi="Times New Roman" w:cs="Times New Roman"/>
                <w:sz w:val="22"/>
                <w:szCs w:val="22"/>
              </w:rPr>
              <w:t>.5</w:t>
            </w: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Доля муниципальных учреждений, в отношении которых главный администратор средств бюджета осуществляет функции и полномочия учредителя, для руководителей которых оплата труда определяется с учетом результатов их профессиональной деятельности, P = (F / U) x 100%</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Выписка из трудовых контрактов руководителей муниципальных учреждений</w:t>
            </w:r>
          </w:p>
        </w:tc>
        <w:tc>
          <w:tcPr>
            <w:tcW w:w="3969"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x</w:t>
            </w:r>
          </w:p>
        </w:tc>
      </w:tr>
      <w:tr w:rsidR="000B4F93" w:rsidRPr="007E0D9D" w:rsidTr="000B4F93">
        <w:tc>
          <w:tcPr>
            <w:tcW w:w="794" w:type="dxa"/>
            <w:vMerge/>
          </w:tcPr>
          <w:p w:rsidR="000B4F93" w:rsidRPr="007E0D9D" w:rsidRDefault="000B4F93" w:rsidP="000B4F93">
            <w:pPr>
              <w:rPr>
                <w:rFonts w:ascii="Times New Roman" w:hAnsi="Times New Roman" w:cs="Times New Roman"/>
              </w:rPr>
            </w:pP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F - количество муниципальных учреждений, в отношении которых главный администратор средств бюджета осуществляет функции и полномочия учредителя, для руководителей которых оплата труда определяется с учетом результатов их профессиональной деятельности, единиц</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tcPr>
          <w:p w:rsidR="000B4F93" w:rsidRPr="007E0D9D" w:rsidRDefault="000B4F93" w:rsidP="000B4F93">
            <w:pPr>
              <w:rPr>
                <w:rFonts w:ascii="Times New Roman" w:hAnsi="Times New Roman" w:cs="Times New Roman"/>
              </w:rPr>
            </w:pPr>
          </w:p>
        </w:tc>
        <w:tc>
          <w:tcPr>
            <w:tcW w:w="3969" w:type="dxa"/>
            <w:vMerge/>
          </w:tcPr>
          <w:p w:rsidR="000B4F93" w:rsidRPr="007E0D9D" w:rsidRDefault="000B4F93" w:rsidP="000B4F93">
            <w:pPr>
              <w:rPr>
                <w:rFonts w:ascii="Times New Roman" w:hAnsi="Times New Roman" w:cs="Times New Roman"/>
              </w:rPr>
            </w:pPr>
          </w:p>
        </w:tc>
      </w:tr>
      <w:tr w:rsidR="000B4F93" w:rsidRPr="007E0D9D" w:rsidTr="000B4F93">
        <w:tc>
          <w:tcPr>
            <w:tcW w:w="794" w:type="dxa"/>
            <w:vMerge/>
          </w:tcPr>
          <w:p w:rsidR="000B4F93" w:rsidRPr="007E0D9D" w:rsidRDefault="000B4F93" w:rsidP="000B4F93">
            <w:pPr>
              <w:rPr>
                <w:rFonts w:ascii="Times New Roman" w:hAnsi="Times New Roman" w:cs="Times New Roman"/>
              </w:rPr>
            </w:pP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U - общее количество муниципальных учреждений, в отношении которых главный администратор средств бюджета осуществляет функции и полномочия учредителя, единиц</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tcPr>
          <w:p w:rsidR="000B4F93" w:rsidRPr="007E0D9D" w:rsidRDefault="000B4F93" w:rsidP="000B4F93">
            <w:pPr>
              <w:rPr>
                <w:rFonts w:ascii="Times New Roman" w:hAnsi="Times New Roman" w:cs="Times New Roman"/>
              </w:rPr>
            </w:pPr>
          </w:p>
        </w:tc>
        <w:tc>
          <w:tcPr>
            <w:tcW w:w="3969" w:type="dxa"/>
            <w:vMerge/>
          </w:tcPr>
          <w:p w:rsidR="000B4F93" w:rsidRPr="007E0D9D" w:rsidRDefault="000B4F93" w:rsidP="000B4F93">
            <w:pPr>
              <w:rPr>
                <w:rFonts w:ascii="Times New Roman" w:hAnsi="Times New Roman" w:cs="Times New Roman"/>
              </w:rPr>
            </w:pPr>
          </w:p>
        </w:tc>
      </w:tr>
      <w:tr w:rsidR="000B4F93" w:rsidRPr="007E0D9D" w:rsidTr="000B4F93">
        <w:tc>
          <w:tcPr>
            <w:tcW w:w="79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A90AB9" w:rsidRPr="007E0D9D">
              <w:rPr>
                <w:rFonts w:ascii="Times New Roman" w:hAnsi="Times New Roman" w:cs="Times New Roman"/>
                <w:sz w:val="22"/>
                <w:szCs w:val="22"/>
              </w:rPr>
              <w:t>1</w:t>
            </w:r>
            <w:r w:rsidRPr="007E0D9D">
              <w:rPr>
                <w:rFonts w:ascii="Times New Roman" w:hAnsi="Times New Roman" w:cs="Times New Roman"/>
                <w:sz w:val="22"/>
                <w:szCs w:val="22"/>
              </w:rPr>
              <w:t>.6</w:t>
            </w: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Периодичность мониторинга выполнения муниципальных заданий муниципальных бюджетных и автономных учреждений, в отношении которых главный администратор средств бюджета осуществляет функции и полномочия учредителя</w:t>
            </w:r>
          </w:p>
        </w:tc>
        <w:tc>
          <w:tcPr>
            <w:tcW w:w="1276"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x</w:t>
            </w:r>
          </w:p>
        </w:tc>
        <w:tc>
          <w:tcPr>
            <w:tcW w:w="3402"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Выписка из муниципальных заданий муниципальных бюджетных и автономных учреждений о периодичности мониторинга выполнения муниципальных заданий</w:t>
            </w:r>
          </w:p>
        </w:tc>
        <w:tc>
          <w:tcPr>
            <w:tcW w:w="3969"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x</w:t>
            </w:r>
          </w:p>
        </w:tc>
      </w:tr>
      <w:tr w:rsidR="000B4F93" w:rsidRPr="007E0D9D" w:rsidTr="000B4F93">
        <w:tc>
          <w:tcPr>
            <w:tcW w:w="794" w:type="dxa"/>
            <w:vMerge/>
          </w:tcPr>
          <w:p w:rsidR="000B4F93" w:rsidRPr="007E0D9D" w:rsidRDefault="000B4F93" w:rsidP="000B4F93">
            <w:pPr>
              <w:rPr>
                <w:rFonts w:ascii="Times New Roman" w:hAnsi="Times New Roman" w:cs="Times New Roman"/>
              </w:rPr>
            </w:pP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В случае проведения ежемесячного мониторинга выполнения муниципальных заданий - 3, в случае проведения ежеквартального мониторинга выполнения муниципальных заданий - 2, в случае проведения ежегодного мониторинга выполнения </w:t>
            </w:r>
            <w:r w:rsidRPr="007E0D9D">
              <w:rPr>
                <w:rFonts w:ascii="Times New Roman" w:hAnsi="Times New Roman" w:cs="Times New Roman"/>
                <w:sz w:val="22"/>
                <w:szCs w:val="22"/>
              </w:rPr>
              <w:lastRenderedPageBreak/>
              <w:t>муниципальных заданий - 1, в случае отсутствия мониторинга выполнения муниципальных заданий - 0</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tcPr>
          <w:p w:rsidR="000B4F93" w:rsidRPr="007E0D9D" w:rsidRDefault="000B4F93" w:rsidP="000B4F93">
            <w:pPr>
              <w:rPr>
                <w:rFonts w:ascii="Times New Roman" w:hAnsi="Times New Roman" w:cs="Times New Roman"/>
              </w:rPr>
            </w:pPr>
          </w:p>
        </w:tc>
        <w:tc>
          <w:tcPr>
            <w:tcW w:w="3969" w:type="dxa"/>
            <w:vMerge/>
          </w:tcPr>
          <w:p w:rsidR="000B4F93" w:rsidRPr="007E0D9D" w:rsidRDefault="000B4F93" w:rsidP="000B4F93">
            <w:pPr>
              <w:rPr>
                <w:rFonts w:ascii="Times New Roman" w:hAnsi="Times New Roman" w:cs="Times New Roman"/>
              </w:rPr>
            </w:pPr>
          </w:p>
        </w:tc>
      </w:tr>
      <w:tr w:rsidR="000B4F93" w:rsidRPr="007E0D9D" w:rsidTr="000B4F93">
        <w:tc>
          <w:tcPr>
            <w:tcW w:w="79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lastRenderedPageBreak/>
              <w:t>5</w:t>
            </w:r>
            <w:r w:rsidR="00A90AB9" w:rsidRPr="007E0D9D">
              <w:rPr>
                <w:rFonts w:ascii="Times New Roman" w:hAnsi="Times New Roman" w:cs="Times New Roman"/>
                <w:sz w:val="22"/>
                <w:szCs w:val="22"/>
              </w:rPr>
              <w:t>1</w:t>
            </w:r>
            <w:r w:rsidRPr="007E0D9D">
              <w:rPr>
                <w:rFonts w:ascii="Times New Roman" w:hAnsi="Times New Roman" w:cs="Times New Roman"/>
                <w:sz w:val="22"/>
                <w:szCs w:val="22"/>
              </w:rPr>
              <w:t>.7</w:t>
            </w: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Наличие (отсутствие) нормативного правового акта, утверждающего значения нормативных затрат на оказание муниципальных услуг (выполнение муниципальных работ), P = (R / Y) x 100%</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x</w:t>
            </w:r>
          </w:p>
        </w:tc>
        <w:tc>
          <w:tcPr>
            <w:tcW w:w="3969" w:type="dxa"/>
            <w:vMerge w:val="restart"/>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Реквизиты нормативного правового акта, утверждающего значения нормативных затрат на оказание муниципальных услуг (выполнение муниципальных работ)</w:t>
            </w:r>
          </w:p>
        </w:tc>
      </w:tr>
      <w:tr w:rsidR="000B4F93" w:rsidRPr="007E0D9D" w:rsidTr="000B4F93">
        <w:tc>
          <w:tcPr>
            <w:tcW w:w="794" w:type="dxa"/>
            <w:vMerge/>
          </w:tcPr>
          <w:p w:rsidR="000B4F93" w:rsidRPr="007E0D9D" w:rsidRDefault="000B4F93" w:rsidP="000B4F93">
            <w:pPr>
              <w:rPr>
                <w:rFonts w:ascii="Times New Roman" w:hAnsi="Times New Roman" w:cs="Times New Roman"/>
              </w:rPr>
            </w:pP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R - количество муниципальных услуг и работ из Регионального перечня (классификатора) государственных (муниципальных) услуг и работ (далее - Региональный перечень), включенных в муниципальных задание, по которым нормативным правовым актом утверждены значения нормативных затрат на оказание муниципальных услуг (выполнение муниципальных работ), единиц</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tcPr>
          <w:p w:rsidR="000B4F93" w:rsidRPr="007E0D9D" w:rsidRDefault="000B4F93" w:rsidP="000B4F93">
            <w:pPr>
              <w:rPr>
                <w:rFonts w:ascii="Times New Roman" w:hAnsi="Times New Roman" w:cs="Times New Roman"/>
              </w:rPr>
            </w:pPr>
          </w:p>
        </w:tc>
        <w:tc>
          <w:tcPr>
            <w:tcW w:w="3969" w:type="dxa"/>
            <w:vMerge/>
          </w:tcPr>
          <w:p w:rsidR="000B4F93" w:rsidRPr="007E0D9D" w:rsidRDefault="000B4F93" w:rsidP="000B4F93">
            <w:pPr>
              <w:rPr>
                <w:rFonts w:ascii="Times New Roman" w:hAnsi="Times New Roman" w:cs="Times New Roman"/>
              </w:rPr>
            </w:pPr>
          </w:p>
        </w:tc>
      </w:tr>
      <w:tr w:rsidR="000B4F93" w:rsidRPr="007E0D9D" w:rsidTr="000B4F93">
        <w:tc>
          <w:tcPr>
            <w:tcW w:w="794" w:type="dxa"/>
            <w:vMerge/>
          </w:tcPr>
          <w:p w:rsidR="000B4F93" w:rsidRPr="007E0D9D" w:rsidRDefault="000B4F93" w:rsidP="000B4F93">
            <w:pPr>
              <w:rPr>
                <w:rFonts w:ascii="Times New Roman" w:hAnsi="Times New Roman" w:cs="Times New Roman"/>
              </w:rPr>
            </w:pP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Y - общее количество муниципальных услуг (работ) из Регионального перечня, включенных в муниципальное задание, единиц</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tcPr>
          <w:p w:rsidR="000B4F93" w:rsidRPr="007E0D9D" w:rsidRDefault="000B4F93" w:rsidP="000B4F93">
            <w:pPr>
              <w:rPr>
                <w:rFonts w:ascii="Times New Roman" w:hAnsi="Times New Roman" w:cs="Times New Roman"/>
              </w:rPr>
            </w:pPr>
          </w:p>
        </w:tc>
        <w:tc>
          <w:tcPr>
            <w:tcW w:w="3969" w:type="dxa"/>
            <w:vMerge/>
          </w:tcPr>
          <w:p w:rsidR="000B4F93" w:rsidRPr="007E0D9D" w:rsidRDefault="000B4F93" w:rsidP="000B4F93">
            <w:pPr>
              <w:rPr>
                <w:rFonts w:ascii="Times New Roman" w:hAnsi="Times New Roman" w:cs="Times New Roman"/>
              </w:rPr>
            </w:pPr>
          </w:p>
        </w:tc>
      </w:tr>
      <w:tr w:rsidR="000B4F93" w:rsidRPr="007E0D9D" w:rsidTr="000B4F93">
        <w:tc>
          <w:tcPr>
            <w:tcW w:w="794"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5</w:t>
            </w:r>
            <w:r w:rsidR="00A90AB9" w:rsidRPr="007E0D9D">
              <w:rPr>
                <w:rFonts w:ascii="Times New Roman" w:hAnsi="Times New Roman" w:cs="Times New Roman"/>
                <w:sz w:val="22"/>
                <w:szCs w:val="22"/>
              </w:rPr>
              <w:t>1</w:t>
            </w:r>
            <w:r w:rsidRPr="007E0D9D">
              <w:rPr>
                <w:rFonts w:ascii="Times New Roman" w:hAnsi="Times New Roman" w:cs="Times New Roman"/>
                <w:sz w:val="22"/>
                <w:szCs w:val="22"/>
              </w:rPr>
              <w:t>.8</w:t>
            </w: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Доля муниципальных учреждений, в отношении которых главный администратор средств бюджета осуществляет функции и полномочия учредителя,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за отчетный финансовый год превысил предельный уровень, установленный правовым актом (кратность- 4),</w:t>
            </w:r>
          </w:p>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P = (R / U) x 100%</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 xml:space="preserve">Расчетная </w:t>
            </w:r>
            <w:hyperlink w:anchor="P2071" w:history="1">
              <w:r w:rsidRPr="007E0D9D">
                <w:rPr>
                  <w:rFonts w:ascii="Times New Roman" w:hAnsi="Times New Roman" w:cs="Times New Roman"/>
                  <w:color w:val="0000FF"/>
                  <w:sz w:val="22"/>
                  <w:szCs w:val="22"/>
                </w:rPr>
                <w:t>таблица</w:t>
              </w:r>
            </w:hyperlink>
            <w:r w:rsidRPr="007E0D9D">
              <w:rPr>
                <w:rFonts w:ascii="Times New Roman" w:hAnsi="Times New Roman" w:cs="Times New Roman"/>
                <w:sz w:val="22"/>
                <w:szCs w:val="22"/>
              </w:rPr>
              <w:t xml:space="preserve"> к показателю 5.8 </w:t>
            </w:r>
          </w:p>
        </w:tc>
        <w:tc>
          <w:tcPr>
            <w:tcW w:w="3969" w:type="dxa"/>
            <w:vMerge w:val="restart"/>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x</w:t>
            </w:r>
          </w:p>
        </w:tc>
      </w:tr>
      <w:tr w:rsidR="000B4F93" w:rsidRPr="007E0D9D" w:rsidTr="000B4F93">
        <w:tc>
          <w:tcPr>
            <w:tcW w:w="794" w:type="dxa"/>
            <w:vMerge/>
          </w:tcPr>
          <w:p w:rsidR="000B4F93" w:rsidRPr="007E0D9D" w:rsidRDefault="000B4F93" w:rsidP="000B4F93">
            <w:pPr>
              <w:rPr>
                <w:rFonts w:ascii="Times New Roman" w:hAnsi="Times New Roman" w:cs="Times New Roman"/>
              </w:rPr>
            </w:pP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R - количество муниципальных учреждений, в </w:t>
            </w:r>
            <w:r w:rsidRPr="007E0D9D">
              <w:rPr>
                <w:rFonts w:ascii="Times New Roman" w:hAnsi="Times New Roman" w:cs="Times New Roman"/>
                <w:sz w:val="22"/>
                <w:szCs w:val="22"/>
              </w:rPr>
              <w:lastRenderedPageBreak/>
              <w:t>отношении которых главный администратор средств бюджета осуществляет функции и полномочия учредителя,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за отчетный финансовый год превысил предельный уровень (кратность- 4),  единиц</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tcPr>
          <w:p w:rsidR="000B4F93" w:rsidRPr="007E0D9D" w:rsidRDefault="000B4F93" w:rsidP="000B4F93">
            <w:pPr>
              <w:rPr>
                <w:rFonts w:ascii="Times New Roman" w:hAnsi="Times New Roman" w:cs="Times New Roman"/>
              </w:rPr>
            </w:pPr>
          </w:p>
        </w:tc>
        <w:tc>
          <w:tcPr>
            <w:tcW w:w="3969" w:type="dxa"/>
            <w:vMerge/>
          </w:tcPr>
          <w:p w:rsidR="000B4F93" w:rsidRPr="007E0D9D" w:rsidRDefault="000B4F93" w:rsidP="000B4F93">
            <w:pPr>
              <w:rPr>
                <w:rFonts w:ascii="Times New Roman" w:hAnsi="Times New Roman" w:cs="Times New Roman"/>
              </w:rPr>
            </w:pPr>
          </w:p>
        </w:tc>
      </w:tr>
      <w:tr w:rsidR="000B4F93" w:rsidRPr="007E0D9D" w:rsidTr="000B4F93">
        <w:tc>
          <w:tcPr>
            <w:tcW w:w="794" w:type="dxa"/>
            <w:vMerge/>
          </w:tcPr>
          <w:p w:rsidR="000B4F93" w:rsidRPr="007E0D9D" w:rsidRDefault="000B4F93" w:rsidP="000B4F93">
            <w:pPr>
              <w:rPr>
                <w:rFonts w:ascii="Times New Roman" w:hAnsi="Times New Roman" w:cs="Times New Roman"/>
              </w:rPr>
            </w:pPr>
          </w:p>
        </w:tc>
        <w:tc>
          <w:tcPr>
            <w:tcW w:w="5155"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U - общее количество муниципальных учреждений, в отношении которых главный администратор средств бюджета осуществляет функции и полномочия учредителя, единиц</w:t>
            </w:r>
          </w:p>
        </w:tc>
        <w:tc>
          <w:tcPr>
            <w:tcW w:w="1276" w:type="dxa"/>
          </w:tcPr>
          <w:p w:rsidR="000B4F93" w:rsidRPr="007E0D9D" w:rsidRDefault="000B4F93" w:rsidP="000B4F93">
            <w:pPr>
              <w:pStyle w:val="ConsPlusNormal"/>
              <w:rPr>
                <w:rFonts w:ascii="Times New Roman" w:hAnsi="Times New Roman" w:cs="Times New Roman"/>
                <w:sz w:val="22"/>
                <w:szCs w:val="22"/>
              </w:rPr>
            </w:pPr>
          </w:p>
        </w:tc>
        <w:tc>
          <w:tcPr>
            <w:tcW w:w="3402" w:type="dxa"/>
            <w:vMerge/>
          </w:tcPr>
          <w:p w:rsidR="000B4F93" w:rsidRPr="007E0D9D" w:rsidRDefault="000B4F93" w:rsidP="000B4F93">
            <w:pPr>
              <w:rPr>
                <w:rFonts w:ascii="Times New Roman" w:hAnsi="Times New Roman" w:cs="Times New Roman"/>
              </w:rPr>
            </w:pPr>
          </w:p>
        </w:tc>
        <w:tc>
          <w:tcPr>
            <w:tcW w:w="3969" w:type="dxa"/>
            <w:vMerge/>
          </w:tcPr>
          <w:p w:rsidR="000B4F93" w:rsidRPr="007E0D9D" w:rsidRDefault="000B4F93" w:rsidP="000B4F93">
            <w:pPr>
              <w:rPr>
                <w:rFonts w:ascii="Times New Roman" w:hAnsi="Times New Roman" w:cs="Times New Roman"/>
              </w:rPr>
            </w:pPr>
          </w:p>
        </w:tc>
      </w:tr>
    </w:tbl>
    <w:p w:rsidR="000B4F93" w:rsidRPr="007E0D9D" w:rsidRDefault="000B4F93" w:rsidP="000B4F93">
      <w:pPr>
        <w:rPr>
          <w:rFonts w:ascii="Times New Roman" w:hAnsi="Times New Roman" w:cs="Times New Roman"/>
        </w:rPr>
      </w:pPr>
    </w:p>
    <w:p w:rsidR="000B4F93" w:rsidRPr="007E0D9D" w:rsidRDefault="000B4F93" w:rsidP="000B4F93">
      <w:pPr>
        <w:rPr>
          <w:rFonts w:ascii="Times New Roman" w:hAnsi="Times New Roman" w:cs="Times New Roman"/>
        </w:rPr>
      </w:pPr>
    </w:p>
    <w:p w:rsidR="000B4F93" w:rsidRPr="007E0D9D" w:rsidRDefault="000B4F93" w:rsidP="000B4F93">
      <w:pPr>
        <w:rPr>
          <w:rFonts w:ascii="Times New Roman" w:hAnsi="Times New Roman" w:cs="Times New Roman"/>
        </w:rPr>
      </w:pPr>
    </w:p>
    <w:p w:rsidR="003C27B4" w:rsidRPr="007E0D9D" w:rsidRDefault="003C27B4" w:rsidP="000B4F93">
      <w:pPr>
        <w:rPr>
          <w:rFonts w:ascii="Times New Roman" w:hAnsi="Times New Roman" w:cs="Times New Roman"/>
        </w:rPr>
      </w:pPr>
    </w:p>
    <w:p w:rsidR="003C27B4" w:rsidRPr="007E0D9D" w:rsidRDefault="003C27B4" w:rsidP="000B4F93">
      <w:pPr>
        <w:rPr>
          <w:rFonts w:ascii="Times New Roman" w:hAnsi="Times New Roman" w:cs="Times New Roman"/>
        </w:rPr>
      </w:pPr>
    </w:p>
    <w:p w:rsidR="003C27B4" w:rsidRPr="007E0D9D" w:rsidRDefault="003C27B4" w:rsidP="000B4F93">
      <w:pPr>
        <w:rPr>
          <w:rFonts w:ascii="Times New Roman" w:hAnsi="Times New Roman" w:cs="Times New Roman"/>
        </w:rPr>
      </w:pPr>
    </w:p>
    <w:p w:rsidR="003C27B4" w:rsidRPr="007E0D9D" w:rsidRDefault="003C27B4" w:rsidP="000B4F93">
      <w:pPr>
        <w:rPr>
          <w:rFonts w:ascii="Times New Roman" w:hAnsi="Times New Roman" w:cs="Times New Roman"/>
        </w:rPr>
      </w:pPr>
    </w:p>
    <w:p w:rsidR="003C27B4" w:rsidRPr="007E0D9D" w:rsidRDefault="003C27B4" w:rsidP="000B4F93">
      <w:pPr>
        <w:rPr>
          <w:rFonts w:ascii="Times New Roman" w:hAnsi="Times New Roman" w:cs="Times New Roman"/>
        </w:rPr>
      </w:pPr>
    </w:p>
    <w:p w:rsidR="003C27B4" w:rsidRPr="007E0D9D" w:rsidRDefault="003C27B4" w:rsidP="000B4F93">
      <w:pPr>
        <w:rPr>
          <w:rFonts w:ascii="Times New Roman" w:hAnsi="Times New Roman" w:cs="Times New Roman"/>
        </w:rPr>
      </w:pPr>
    </w:p>
    <w:p w:rsidR="003C27B4" w:rsidRPr="007E0D9D" w:rsidRDefault="003C27B4" w:rsidP="000B4F93">
      <w:pPr>
        <w:rPr>
          <w:rFonts w:ascii="Times New Roman" w:hAnsi="Times New Roman" w:cs="Times New Roman"/>
        </w:rPr>
      </w:pPr>
    </w:p>
    <w:p w:rsidR="003C27B4" w:rsidRPr="007E0D9D" w:rsidRDefault="003C27B4" w:rsidP="000B4F93">
      <w:pPr>
        <w:rPr>
          <w:rFonts w:ascii="Times New Roman" w:hAnsi="Times New Roman" w:cs="Times New Roman"/>
        </w:rPr>
      </w:pP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lastRenderedPageBreak/>
        <w:t>Приложение 4</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к Порядку проведения</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Управлением финансов Администрации муниципального образования</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 xml:space="preserve"> «Муниципальный округ </w:t>
      </w:r>
      <w:r w:rsidR="00A90AB9" w:rsidRPr="007E0D9D">
        <w:rPr>
          <w:rFonts w:ascii="Times New Roman" w:hAnsi="Times New Roman" w:cs="Times New Roman"/>
          <w:sz w:val="22"/>
          <w:szCs w:val="22"/>
        </w:rPr>
        <w:t>Кезский</w:t>
      </w:r>
      <w:r w:rsidRPr="007E0D9D">
        <w:rPr>
          <w:rFonts w:ascii="Times New Roman" w:hAnsi="Times New Roman" w:cs="Times New Roman"/>
          <w:sz w:val="22"/>
          <w:szCs w:val="22"/>
        </w:rPr>
        <w:t xml:space="preserve"> район</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Удмуртской Республики» мониторинга качества</w:t>
      </w:r>
    </w:p>
    <w:p w:rsidR="000B4F93" w:rsidRPr="007E0D9D" w:rsidRDefault="000B4F93" w:rsidP="000B4F93">
      <w:pPr>
        <w:jc w:val="right"/>
        <w:rPr>
          <w:rFonts w:ascii="Times New Roman" w:hAnsi="Times New Roman" w:cs="Times New Roman"/>
        </w:rPr>
      </w:pPr>
      <w:r w:rsidRPr="007E0D9D">
        <w:rPr>
          <w:rFonts w:ascii="Times New Roman" w:hAnsi="Times New Roman" w:cs="Times New Roman"/>
        </w:rPr>
        <w:t>финансового менеджмента</w:t>
      </w:r>
    </w:p>
    <w:p w:rsidR="000B4F93" w:rsidRPr="007E0D9D" w:rsidRDefault="000B4F93" w:rsidP="000B4F93">
      <w:pPr>
        <w:jc w:val="right"/>
        <w:rPr>
          <w:rFonts w:ascii="Times New Roman" w:hAnsi="Times New Roman" w:cs="Times New Roman"/>
        </w:rPr>
      </w:pPr>
    </w:p>
    <w:p w:rsidR="000B4F93" w:rsidRPr="007E0D9D" w:rsidRDefault="000B4F93" w:rsidP="000B4F93">
      <w:pPr>
        <w:jc w:val="right"/>
        <w:rPr>
          <w:rFonts w:ascii="Times New Roman" w:hAnsi="Times New Roman" w:cs="Times New Roman"/>
        </w:rPr>
      </w:pPr>
      <w:r w:rsidRPr="007E0D9D">
        <w:rPr>
          <w:rFonts w:ascii="Times New Roman" w:hAnsi="Times New Roman" w:cs="Times New Roman"/>
        </w:rPr>
        <w:t>Таблица 1</w:t>
      </w:r>
    </w:p>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Расчетная таблица к показателю 5.3 "Доля муниципальных</w:t>
      </w:r>
    </w:p>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бюджетных и автономных учреждений, в отношении которых</w:t>
      </w:r>
    </w:p>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главный администратор средств бюджета осуществляет функции</w:t>
      </w:r>
    </w:p>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и полномочия учредителя, выполнивших муниципальные задания</w:t>
      </w:r>
    </w:p>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на 100%, в общем объеме муниципальных учреждений,</w:t>
      </w:r>
    </w:p>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для которых главный администратор средств бюджета</w:t>
      </w:r>
    </w:p>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установил муниципальное задания"</w:t>
      </w:r>
    </w:p>
    <w:p w:rsidR="000B4F93" w:rsidRPr="007E0D9D" w:rsidRDefault="000B4F93" w:rsidP="000B4F93">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4"/>
        <w:gridCol w:w="1986"/>
        <w:gridCol w:w="2438"/>
        <w:gridCol w:w="2347"/>
        <w:gridCol w:w="3417"/>
      </w:tblGrid>
      <w:tr w:rsidR="000B4F93" w:rsidRPr="007E0D9D" w:rsidTr="000B4F93">
        <w:trPr>
          <w:trHeight w:val="1106"/>
        </w:trPr>
        <w:tc>
          <w:tcPr>
            <w:tcW w:w="4244"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Наименование муниципальных учреждений</w:t>
            </w:r>
          </w:p>
        </w:tc>
        <w:tc>
          <w:tcPr>
            <w:tcW w:w="1986"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Единица измерения объема муниципальной услуги (работы)</w:t>
            </w:r>
          </w:p>
        </w:tc>
        <w:tc>
          <w:tcPr>
            <w:tcW w:w="2438"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Объем муниципального задания на оказание муниципальной услуги (работы)</w:t>
            </w:r>
          </w:p>
        </w:tc>
        <w:tc>
          <w:tcPr>
            <w:tcW w:w="2347"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Фактическое выполнение муниципального задания</w:t>
            </w:r>
          </w:p>
        </w:tc>
        <w:tc>
          <w:tcPr>
            <w:tcW w:w="3416"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 выполнения муниципального задания</w:t>
            </w:r>
          </w:p>
        </w:tc>
      </w:tr>
      <w:tr w:rsidR="000B4F93" w:rsidRPr="007E0D9D" w:rsidTr="000B4F93">
        <w:trPr>
          <w:trHeight w:val="257"/>
        </w:trPr>
        <w:tc>
          <w:tcPr>
            <w:tcW w:w="4244"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1</w:t>
            </w:r>
          </w:p>
        </w:tc>
        <w:tc>
          <w:tcPr>
            <w:tcW w:w="1986"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2</w:t>
            </w:r>
          </w:p>
        </w:tc>
        <w:tc>
          <w:tcPr>
            <w:tcW w:w="2438"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bookmarkStart w:id="3" w:name="P2001"/>
            <w:bookmarkEnd w:id="3"/>
            <w:r w:rsidRPr="007E0D9D">
              <w:rPr>
                <w:rFonts w:ascii="Times New Roman" w:eastAsia="Times New Roman" w:hAnsi="Times New Roman" w:cs="Times New Roman"/>
                <w:lang w:eastAsia="ru-RU"/>
              </w:rPr>
              <w:t>3</w:t>
            </w:r>
          </w:p>
        </w:tc>
        <w:tc>
          <w:tcPr>
            <w:tcW w:w="2347"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bookmarkStart w:id="4" w:name="P2002"/>
            <w:bookmarkEnd w:id="4"/>
            <w:r w:rsidRPr="007E0D9D">
              <w:rPr>
                <w:rFonts w:ascii="Times New Roman" w:eastAsia="Times New Roman" w:hAnsi="Times New Roman" w:cs="Times New Roman"/>
                <w:lang w:eastAsia="ru-RU"/>
              </w:rPr>
              <w:t>4</w:t>
            </w:r>
          </w:p>
        </w:tc>
        <w:tc>
          <w:tcPr>
            <w:tcW w:w="3416"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5 = (</w:t>
            </w:r>
            <w:hyperlink w:anchor="P2002" w:history="1">
              <w:r w:rsidRPr="007E0D9D">
                <w:rPr>
                  <w:rFonts w:ascii="Times New Roman" w:eastAsia="Times New Roman" w:hAnsi="Times New Roman" w:cs="Times New Roman"/>
                  <w:color w:val="0000FF"/>
                  <w:lang w:eastAsia="ru-RU"/>
                </w:rPr>
                <w:t>4</w:t>
              </w:r>
            </w:hyperlink>
            <w:r w:rsidRPr="007E0D9D">
              <w:rPr>
                <w:rFonts w:ascii="Times New Roman" w:eastAsia="Times New Roman" w:hAnsi="Times New Roman" w:cs="Times New Roman"/>
                <w:lang w:eastAsia="ru-RU"/>
              </w:rPr>
              <w:t xml:space="preserve"> / </w:t>
            </w:r>
            <w:hyperlink w:anchor="P2001" w:history="1">
              <w:r w:rsidRPr="007E0D9D">
                <w:rPr>
                  <w:rFonts w:ascii="Times New Roman" w:eastAsia="Times New Roman" w:hAnsi="Times New Roman" w:cs="Times New Roman"/>
                  <w:color w:val="0000FF"/>
                  <w:lang w:eastAsia="ru-RU"/>
                </w:rPr>
                <w:t>3</w:t>
              </w:r>
            </w:hyperlink>
            <w:r w:rsidRPr="007E0D9D">
              <w:rPr>
                <w:rFonts w:ascii="Times New Roman" w:eastAsia="Times New Roman" w:hAnsi="Times New Roman" w:cs="Times New Roman"/>
                <w:lang w:eastAsia="ru-RU"/>
              </w:rPr>
              <w:t>) x 100%</w:t>
            </w:r>
          </w:p>
        </w:tc>
      </w:tr>
      <w:tr w:rsidR="000B4F93" w:rsidRPr="007E0D9D" w:rsidTr="000B4F93">
        <w:trPr>
          <w:trHeight w:val="309"/>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Муниципальное учреждение 1</w:t>
            </w:r>
          </w:p>
        </w:tc>
        <w:tc>
          <w:tcPr>
            <w:tcW w:w="198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43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3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341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257"/>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Услуга (работа) 1</w:t>
            </w:r>
          </w:p>
        </w:tc>
        <w:tc>
          <w:tcPr>
            <w:tcW w:w="198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43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3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341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257"/>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w:t>
            </w:r>
          </w:p>
        </w:tc>
        <w:tc>
          <w:tcPr>
            <w:tcW w:w="198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43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3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341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257"/>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Услуга (работа) i</w:t>
            </w:r>
          </w:p>
        </w:tc>
        <w:tc>
          <w:tcPr>
            <w:tcW w:w="198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43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3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341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272"/>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 xml:space="preserve">Средний процент выполнения муниципальных заданий по </w:t>
            </w:r>
            <w:r w:rsidRPr="007E0D9D">
              <w:rPr>
                <w:rFonts w:ascii="Times New Roman" w:eastAsia="Times New Roman" w:hAnsi="Times New Roman" w:cs="Times New Roman"/>
                <w:lang w:eastAsia="ru-RU"/>
              </w:rPr>
              <w:lastRenderedPageBreak/>
              <w:t>муниципальному учреждению 1</w:t>
            </w:r>
          </w:p>
        </w:tc>
        <w:tc>
          <w:tcPr>
            <w:tcW w:w="1986"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lastRenderedPageBreak/>
              <w:t>x</w:t>
            </w:r>
          </w:p>
        </w:tc>
        <w:tc>
          <w:tcPr>
            <w:tcW w:w="2438"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x</w:t>
            </w:r>
          </w:p>
        </w:tc>
        <w:tc>
          <w:tcPr>
            <w:tcW w:w="2347"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x</w:t>
            </w:r>
          </w:p>
        </w:tc>
        <w:tc>
          <w:tcPr>
            <w:tcW w:w="341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257"/>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lastRenderedPageBreak/>
              <w:t>...</w:t>
            </w:r>
          </w:p>
        </w:tc>
        <w:tc>
          <w:tcPr>
            <w:tcW w:w="198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43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3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341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530"/>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Муниципальное учреждение n</w:t>
            </w:r>
          </w:p>
        </w:tc>
        <w:tc>
          <w:tcPr>
            <w:tcW w:w="198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43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3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341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257"/>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Услуга (работа) 1</w:t>
            </w:r>
          </w:p>
        </w:tc>
        <w:tc>
          <w:tcPr>
            <w:tcW w:w="198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43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3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341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257"/>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w:t>
            </w:r>
          </w:p>
        </w:tc>
        <w:tc>
          <w:tcPr>
            <w:tcW w:w="198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43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3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341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272"/>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Услуга (работа) j</w:t>
            </w:r>
          </w:p>
        </w:tc>
        <w:tc>
          <w:tcPr>
            <w:tcW w:w="198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43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3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341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808"/>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Средний процент выполнения муниципальных заданий по муниципальному учреждению n</w:t>
            </w:r>
          </w:p>
        </w:tc>
        <w:tc>
          <w:tcPr>
            <w:tcW w:w="1986"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x</w:t>
            </w:r>
          </w:p>
        </w:tc>
        <w:tc>
          <w:tcPr>
            <w:tcW w:w="2438"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x</w:t>
            </w:r>
          </w:p>
        </w:tc>
        <w:tc>
          <w:tcPr>
            <w:tcW w:w="2347"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x</w:t>
            </w:r>
          </w:p>
        </w:tc>
        <w:tc>
          <w:tcPr>
            <w:tcW w:w="3416"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1681"/>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Количество муниципальных бюджетных и автономных учреждений, в отношении которых главный администратор средств бюджета осуществляет функции и полномочия учредителя, выполнивших муниципальные задания на 100%, единиц (R)</w:t>
            </w:r>
          </w:p>
        </w:tc>
        <w:tc>
          <w:tcPr>
            <w:tcW w:w="10188" w:type="dxa"/>
            <w:gridSpan w:val="4"/>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257"/>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Общее количество государственных бюджетных и автономных учреждений, для которых главный администратор средств бюджета установил муниципальные задания, единиц (U)</w:t>
            </w:r>
          </w:p>
        </w:tc>
        <w:tc>
          <w:tcPr>
            <w:tcW w:w="10188" w:type="dxa"/>
            <w:gridSpan w:val="4"/>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2586"/>
        </w:trPr>
        <w:tc>
          <w:tcPr>
            <w:tcW w:w="4244"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lastRenderedPageBreak/>
              <w:t>Доля муниципальных бюджетных и автономных учреждений, в отношении которых главный администратор средств бюджета осуществляет функции и полномочия учредителя, выполнивших муниципальные задания на 100%, в общем объеме муниципальных учреждений, для которых главный администратор средств бюджета установил муниципальные задания (P = (R / U) x 100%)</w:t>
            </w:r>
          </w:p>
        </w:tc>
        <w:tc>
          <w:tcPr>
            <w:tcW w:w="10188" w:type="dxa"/>
            <w:gridSpan w:val="4"/>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bl>
    <w:p w:rsidR="000B4F93" w:rsidRPr="007E0D9D" w:rsidRDefault="000B4F93" w:rsidP="000B4F93">
      <w:pPr>
        <w:jc w:val="right"/>
        <w:rPr>
          <w:rFonts w:ascii="Times New Roman" w:hAnsi="Times New Roman" w:cs="Times New Roman"/>
        </w:rPr>
      </w:pPr>
    </w:p>
    <w:p w:rsidR="000B4F93" w:rsidRPr="007E0D9D" w:rsidRDefault="000B4F93" w:rsidP="000B4F93">
      <w:pPr>
        <w:rPr>
          <w:rFonts w:ascii="Times New Roman" w:hAnsi="Times New Roman" w:cs="Times New Roman"/>
        </w:rPr>
      </w:pP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11"/>
        <w:gridCol w:w="1220"/>
        <w:gridCol w:w="2008"/>
        <w:gridCol w:w="1435"/>
        <w:gridCol w:w="2008"/>
        <w:gridCol w:w="1510"/>
        <w:gridCol w:w="2008"/>
        <w:gridCol w:w="2297"/>
      </w:tblGrid>
      <w:tr w:rsidR="000B4F93" w:rsidRPr="007E0D9D" w:rsidTr="000B4F93">
        <w:trPr>
          <w:trHeight w:val="3220"/>
        </w:trPr>
        <w:tc>
          <w:tcPr>
            <w:tcW w:w="14997" w:type="dxa"/>
            <w:gridSpan w:val="8"/>
            <w:tcBorders>
              <w:top w:val="nil"/>
              <w:left w:val="nil"/>
              <w:bottom w:val="single" w:sz="4" w:space="0" w:color="auto"/>
              <w:right w:val="nil"/>
            </w:tcBorders>
          </w:tcPr>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Default="000B4F93" w:rsidP="000B4F93">
            <w:pPr>
              <w:pStyle w:val="ConsPlusNormal"/>
              <w:jc w:val="right"/>
              <w:outlineLvl w:val="2"/>
              <w:rPr>
                <w:rFonts w:ascii="Times New Roman" w:hAnsi="Times New Roman" w:cs="Times New Roman"/>
                <w:sz w:val="22"/>
                <w:szCs w:val="22"/>
              </w:rPr>
            </w:pPr>
          </w:p>
          <w:p w:rsidR="007E0D9D" w:rsidRDefault="007E0D9D" w:rsidP="000B4F93">
            <w:pPr>
              <w:pStyle w:val="ConsPlusNormal"/>
              <w:jc w:val="right"/>
              <w:outlineLvl w:val="2"/>
              <w:rPr>
                <w:rFonts w:ascii="Times New Roman" w:hAnsi="Times New Roman" w:cs="Times New Roman"/>
                <w:sz w:val="22"/>
                <w:szCs w:val="22"/>
              </w:rPr>
            </w:pPr>
          </w:p>
          <w:p w:rsidR="007E0D9D" w:rsidRDefault="007E0D9D" w:rsidP="000B4F93">
            <w:pPr>
              <w:pStyle w:val="ConsPlusNormal"/>
              <w:jc w:val="right"/>
              <w:outlineLvl w:val="2"/>
              <w:rPr>
                <w:rFonts w:ascii="Times New Roman" w:hAnsi="Times New Roman" w:cs="Times New Roman"/>
                <w:sz w:val="22"/>
                <w:szCs w:val="22"/>
              </w:rPr>
            </w:pPr>
          </w:p>
          <w:p w:rsidR="007E0D9D" w:rsidRDefault="007E0D9D" w:rsidP="000B4F93">
            <w:pPr>
              <w:pStyle w:val="ConsPlusNormal"/>
              <w:jc w:val="right"/>
              <w:outlineLvl w:val="2"/>
              <w:rPr>
                <w:rFonts w:ascii="Times New Roman" w:hAnsi="Times New Roman" w:cs="Times New Roman"/>
                <w:sz w:val="22"/>
                <w:szCs w:val="22"/>
              </w:rPr>
            </w:pPr>
          </w:p>
          <w:p w:rsidR="007E0D9D" w:rsidRPr="007E0D9D" w:rsidRDefault="007E0D9D"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r w:rsidRPr="007E0D9D">
              <w:rPr>
                <w:rFonts w:ascii="Times New Roman" w:hAnsi="Times New Roman" w:cs="Times New Roman"/>
                <w:sz w:val="22"/>
                <w:szCs w:val="22"/>
              </w:rPr>
              <w:lastRenderedPageBreak/>
              <w:t>Таблица 2</w:t>
            </w: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Расчетная таблица к показателю 5.8 "Доля муниципальных</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учреждений, в отношении которых главный администратор</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средств бюджета осуществляет функции и полномочия</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учредителя, в которых фактический уровень соотношения</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среднемесячной заработной платы руководителей учреждений</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и среднемесячной заработной платы работников этих учреждений</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(без учета заработной платы руководителя, заместителей</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руководителя, главного бухгалтера) за отчетный финансовый</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год превысил предельный уровень"</w:t>
            </w:r>
          </w:p>
          <w:p w:rsidR="000B4F93" w:rsidRPr="007E0D9D" w:rsidRDefault="000B4F93" w:rsidP="000B4F93">
            <w:pPr>
              <w:pStyle w:val="ConsPlusNormal"/>
              <w:jc w:val="center"/>
              <w:rPr>
                <w:rFonts w:ascii="Times New Roman" w:hAnsi="Times New Roman" w:cs="Times New Roman"/>
                <w:sz w:val="22"/>
                <w:szCs w:val="22"/>
              </w:rPr>
            </w:pPr>
          </w:p>
        </w:tc>
      </w:tr>
      <w:tr w:rsidR="000B4F93" w:rsidRPr="007E0D9D" w:rsidTr="000B4F93">
        <w:trPr>
          <w:trHeight w:val="2678"/>
        </w:trPr>
        <w:tc>
          <w:tcPr>
            <w:tcW w:w="2511" w:type="dxa"/>
            <w:tcBorders>
              <w:top w:val="single" w:sz="4" w:space="0" w:color="auto"/>
              <w:left w:val="single" w:sz="4" w:space="0" w:color="auto"/>
              <w:bottom w:val="single" w:sz="4" w:space="0" w:color="auto"/>
              <w:right w:val="single" w:sz="4" w:space="0" w:color="auto"/>
            </w:tcBorders>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lastRenderedPageBreak/>
              <w:t>Наименование муниципальных учреждений</w:t>
            </w:r>
          </w:p>
        </w:tc>
        <w:tc>
          <w:tcPr>
            <w:tcW w:w="1220" w:type="dxa"/>
            <w:tcBorders>
              <w:top w:val="single" w:sz="4" w:space="0" w:color="auto"/>
              <w:left w:val="single" w:sz="4" w:space="0" w:color="auto"/>
              <w:bottom w:val="single" w:sz="4" w:space="0" w:color="auto"/>
              <w:right w:val="single" w:sz="4" w:space="0" w:color="auto"/>
            </w:tcBorders>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Среднесписочная численность руководителей</w:t>
            </w:r>
          </w:p>
        </w:tc>
        <w:tc>
          <w:tcPr>
            <w:tcW w:w="2008" w:type="dxa"/>
            <w:tcBorders>
              <w:top w:val="single" w:sz="4" w:space="0" w:color="auto"/>
              <w:left w:val="single" w:sz="4" w:space="0" w:color="auto"/>
              <w:bottom w:val="single" w:sz="4" w:space="0" w:color="auto"/>
              <w:right w:val="single" w:sz="4" w:space="0" w:color="auto"/>
            </w:tcBorders>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Среднесписочная численность работников (без учета руководителя, заместителей руководителя, главного бухгалтера)</w:t>
            </w:r>
          </w:p>
        </w:tc>
        <w:tc>
          <w:tcPr>
            <w:tcW w:w="1435" w:type="dxa"/>
            <w:tcBorders>
              <w:top w:val="single" w:sz="4" w:space="0" w:color="auto"/>
              <w:left w:val="single" w:sz="4" w:space="0" w:color="auto"/>
              <w:bottom w:val="single" w:sz="4" w:space="0" w:color="auto"/>
              <w:right w:val="single" w:sz="4" w:space="0" w:color="auto"/>
            </w:tcBorders>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Кассовое исполнение фонда оплаты труда (ФОТ) руководителей</w:t>
            </w:r>
          </w:p>
        </w:tc>
        <w:tc>
          <w:tcPr>
            <w:tcW w:w="2008" w:type="dxa"/>
            <w:tcBorders>
              <w:top w:val="single" w:sz="4" w:space="0" w:color="auto"/>
              <w:left w:val="single" w:sz="4" w:space="0" w:color="auto"/>
              <w:bottom w:val="single" w:sz="4" w:space="0" w:color="auto"/>
              <w:right w:val="single" w:sz="4" w:space="0" w:color="auto"/>
            </w:tcBorders>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Кассовое исполнение ФОТ работников (без учета руководителя, заместителей руководителя, главного бухгалтера)</w:t>
            </w:r>
          </w:p>
        </w:tc>
        <w:tc>
          <w:tcPr>
            <w:tcW w:w="1510" w:type="dxa"/>
            <w:tcBorders>
              <w:top w:val="single" w:sz="4" w:space="0" w:color="auto"/>
              <w:left w:val="single" w:sz="4" w:space="0" w:color="auto"/>
              <w:bottom w:val="single" w:sz="4" w:space="0" w:color="auto"/>
              <w:right w:val="single" w:sz="4" w:space="0" w:color="auto"/>
            </w:tcBorders>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Среднемесячная заработная плата руководителей</w:t>
            </w:r>
          </w:p>
        </w:tc>
        <w:tc>
          <w:tcPr>
            <w:tcW w:w="2008" w:type="dxa"/>
            <w:tcBorders>
              <w:top w:val="single" w:sz="4" w:space="0" w:color="auto"/>
              <w:left w:val="single" w:sz="4" w:space="0" w:color="auto"/>
              <w:bottom w:val="single" w:sz="4" w:space="0" w:color="auto"/>
              <w:right w:val="single" w:sz="4" w:space="0" w:color="auto"/>
            </w:tcBorders>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Среднемесячная заработная плата работников (без учета руководителя, заместителей руководителя, главного бухгалтера)</w:t>
            </w:r>
          </w:p>
        </w:tc>
        <w:tc>
          <w:tcPr>
            <w:tcW w:w="2297" w:type="dxa"/>
            <w:tcBorders>
              <w:top w:val="single" w:sz="4" w:space="0" w:color="auto"/>
              <w:left w:val="single" w:sz="4" w:space="0" w:color="auto"/>
              <w:bottom w:val="single" w:sz="4" w:space="0" w:color="auto"/>
              <w:right w:val="single" w:sz="4" w:space="0" w:color="auto"/>
            </w:tcBorders>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Отношение среднемесячной заработной платы руководителей к среднемесячной заработной плате работников</w:t>
            </w:r>
          </w:p>
        </w:tc>
      </w:tr>
      <w:tr w:rsidR="000B4F93" w:rsidRPr="007E0D9D" w:rsidTr="000B4F93">
        <w:trPr>
          <w:trHeight w:val="270"/>
        </w:trPr>
        <w:tc>
          <w:tcPr>
            <w:tcW w:w="2511" w:type="dxa"/>
            <w:tcBorders>
              <w:top w:val="single" w:sz="4" w:space="0" w:color="auto"/>
            </w:tcBorders>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c>
          <w:tcPr>
            <w:tcW w:w="1220" w:type="dxa"/>
            <w:tcBorders>
              <w:top w:val="single" w:sz="4" w:space="0" w:color="auto"/>
            </w:tcBorders>
          </w:tcPr>
          <w:p w:rsidR="000B4F93" w:rsidRPr="007E0D9D" w:rsidRDefault="000B4F93" w:rsidP="000B4F93">
            <w:pPr>
              <w:pStyle w:val="ConsPlusNormal"/>
              <w:jc w:val="center"/>
              <w:rPr>
                <w:rFonts w:ascii="Times New Roman" w:hAnsi="Times New Roman" w:cs="Times New Roman"/>
                <w:sz w:val="22"/>
                <w:szCs w:val="22"/>
              </w:rPr>
            </w:pPr>
            <w:bookmarkStart w:id="5" w:name="P2093"/>
            <w:bookmarkEnd w:id="5"/>
            <w:r w:rsidRPr="007E0D9D">
              <w:rPr>
                <w:rFonts w:ascii="Times New Roman" w:hAnsi="Times New Roman" w:cs="Times New Roman"/>
                <w:sz w:val="22"/>
                <w:szCs w:val="22"/>
              </w:rPr>
              <w:t>2</w:t>
            </w:r>
          </w:p>
        </w:tc>
        <w:tc>
          <w:tcPr>
            <w:tcW w:w="2008" w:type="dxa"/>
            <w:tcBorders>
              <w:top w:val="single" w:sz="4" w:space="0" w:color="auto"/>
            </w:tcBorders>
          </w:tcPr>
          <w:p w:rsidR="000B4F93" w:rsidRPr="007E0D9D" w:rsidRDefault="000B4F93" w:rsidP="000B4F93">
            <w:pPr>
              <w:pStyle w:val="ConsPlusNormal"/>
              <w:jc w:val="center"/>
              <w:rPr>
                <w:rFonts w:ascii="Times New Roman" w:hAnsi="Times New Roman" w:cs="Times New Roman"/>
                <w:sz w:val="22"/>
                <w:szCs w:val="22"/>
              </w:rPr>
            </w:pPr>
            <w:bookmarkStart w:id="6" w:name="P2094"/>
            <w:bookmarkEnd w:id="6"/>
            <w:r w:rsidRPr="007E0D9D">
              <w:rPr>
                <w:rFonts w:ascii="Times New Roman" w:hAnsi="Times New Roman" w:cs="Times New Roman"/>
                <w:sz w:val="22"/>
                <w:szCs w:val="22"/>
              </w:rPr>
              <w:t>3</w:t>
            </w:r>
          </w:p>
        </w:tc>
        <w:tc>
          <w:tcPr>
            <w:tcW w:w="1435" w:type="dxa"/>
            <w:tcBorders>
              <w:top w:val="single" w:sz="4" w:space="0" w:color="auto"/>
            </w:tcBorders>
          </w:tcPr>
          <w:p w:rsidR="000B4F93" w:rsidRPr="007E0D9D" w:rsidRDefault="000B4F93" w:rsidP="000B4F93">
            <w:pPr>
              <w:pStyle w:val="ConsPlusNormal"/>
              <w:jc w:val="center"/>
              <w:rPr>
                <w:rFonts w:ascii="Times New Roman" w:hAnsi="Times New Roman" w:cs="Times New Roman"/>
                <w:sz w:val="22"/>
                <w:szCs w:val="22"/>
              </w:rPr>
            </w:pPr>
            <w:bookmarkStart w:id="7" w:name="P2095"/>
            <w:bookmarkEnd w:id="7"/>
            <w:r w:rsidRPr="007E0D9D">
              <w:rPr>
                <w:rFonts w:ascii="Times New Roman" w:hAnsi="Times New Roman" w:cs="Times New Roman"/>
                <w:sz w:val="22"/>
                <w:szCs w:val="22"/>
              </w:rPr>
              <w:t>4</w:t>
            </w:r>
          </w:p>
        </w:tc>
        <w:tc>
          <w:tcPr>
            <w:tcW w:w="2008" w:type="dxa"/>
            <w:tcBorders>
              <w:top w:val="single" w:sz="4" w:space="0" w:color="auto"/>
            </w:tcBorders>
          </w:tcPr>
          <w:p w:rsidR="000B4F93" w:rsidRPr="007E0D9D" w:rsidRDefault="000B4F93" w:rsidP="000B4F93">
            <w:pPr>
              <w:pStyle w:val="ConsPlusNormal"/>
              <w:jc w:val="center"/>
              <w:rPr>
                <w:rFonts w:ascii="Times New Roman" w:hAnsi="Times New Roman" w:cs="Times New Roman"/>
                <w:sz w:val="22"/>
                <w:szCs w:val="22"/>
              </w:rPr>
            </w:pPr>
            <w:bookmarkStart w:id="8" w:name="P2096"/>
            <w:bookmarkEnd w:id="8"/>
            <w:r w:rsidRPr="007E0D9D">
              <w:rPr>
                <w:rFonts w:ascii="Times New Roman" w:hAnsi="Times New Roman" w:cs="Times New Roman"/>
                <w:sz w:val="22"/>
                <w:szCs w:val="22"/>
              </w:rPr>
              <w:t>5</w:t>
            </w:r>
          </w:p>
        </w:tc>
        <w:tc>
          <w:tcPr>
            <w:tcW w:w="1510" w:type="dxa"/>
            <w:tcBorders>
              <w:top w:val="single" w:sz="4" w:space="0" w:color="auto"/>
            </w:tcBorders>
          </w:tcPr>
          <w:p w:rsidR="000B4F93" w:rsidRPr="007E0D9D" w:rsidRDefault="000B4F93" w:rsidP="00A90AB9">
            <w:pPr>
              <w:pStyle w:val="ConsPlusNormal"/>
              <w:ind w:firstLine="0"/>
              <w:rPr>
                <w:rFonts w:ascii="Times New Roman" w:hAnsi="Times New Roman" w:cs="Times New Roman"/>
                <w:sz w:val="22"/>
                <w:szCs w:val="22"/>
              </w:rPr>
            </w:pPr>
            <w:bookmarkStart w:id="9" w:name="P2097"/>
            <w:bookmarkEnd w:id="9"/>
            <w:r w:rsidRPr="007E0D9D">
              <w:rPr>
                <w:rFonts w:ascii="Times New Roman" w:hAnsi="Times New Roman" w:cs="Times New Roman"/>
                <w:sz w:val="22"/>
                <w:szCs w:val="22"/>
              </w:rPr>
              <w:t xml:space="preserve">6 = </w:t>
            </w:r>
            <w:hyperlink w:anchor="P2095" w:history="1">
              <w:r w:rsidRPr="007E0D9D">
                <w:rPr>
                  <w:rFonts w:ascii="Times New Roman" w:hAnsi="Times New Roman" w:cs="Times New Roman"/>
                  <w:color w:val="0000FF"/>
                  <w:sz w:val="22"/>
                  <w:szCs w:val="22"/>
                </w:rPr>
                <w:t>4</w:t>
              </w:r>
            </w:hyperlink>
            <w:r w:rsidRPr="007E0D9D">
              <w:rPr>
                <w:rFonts w:ascii="Times New Roman" w:hAnsi="Times New Roman" w:cs="Times New Roman"/>
                <w:sz w:val="22"/>
                <w:szCs w:val="22"/>
              </w:rPr>
              <w:t xml:space="preserve"> / </w:t>
            </w:r>
            <w:hyperlink w:anchor="P2093" w:history="1">
              <w:r w:rsidRPr="007E0D9D">
                <w:rPr>
                  <w:rFonts w:ascii="Times New Roman" w:hAnsi="Times New Roman" w:cs="Times New Roman"/>
                  <w:color w:val="0000FF"/>
                  <w:sz w:val="22"/>
                  <w:szCs w:val="22"/>
                </w:rPr>
                <w:t>2</w:t>
              </w:r>
            </w:hyperlink>
          </w:p>
        </w:tc>
        <w:tc>
          <w:tcPr>
            <w:tcW w:w="2008" w:type="dxa"/>
            <w:tcBorders>
              <w:top w:val="single" w:sz="4" w:space="0" w:color="auto"/>
            </w:tcBorders>
          </w:tcPr>
          <w:p w:rsidR="000B4F93" w:rsidRPr="007E0D9D" w:rsidRDefault="000B4F93" w:rsidP="00A90AB9">
            <w:pPr>
              <w:pStyle w:val="ConsPlusNormal"/>
              <w:ind w:firstLine="0"/>
              <w:rPr>
                <w:rFonts w:ascii="Times New Roman" w:hAnsi="Times New Roman" w:cs="Times New Roman"/>
                <w:sz w:val="22"/>
                <w:szCs w:val="22"/>
              </w:rPr>
            </w:pPr>
            <w:bookmarkStart w:id="10" w:name="P2098"/>
            <w:bookmarkEnd w:id="10"/>
            <w:r w:rsidRPr="007E0D9D">
              <w:rPr>
                <w:rFonts w:ascii="Times New Roman" w:hAnsi="Times New Roman" w:cs="Times New Roman"/>
                <w:sz w:val="22"/>
                <w:szCs w:val="22"/>
              </w:rPr>
              <w:t xml:space="preserve">7 = </w:t>
            </w:r>
            <w:hyperlink w:anchor="P2096" w:history="1">
              <w:r w:rsidRPr="007E0D9D">
                <w:rPr>
                  <w:rFonts w:ascii="Times New Roman" w:hAnsi="Times New Roman" w:cs="Times New Roman"/>
                  <w:color w:val="0000FF"/>
                  <w:sz w:val="22"/>
                  <w:szCs w:val="22"/>
                </w:rPr>
                <w:t>5</w:t>
              </w:r>
            </w:hyperlink>
            <w:r w:rsidRPr="007E0D9D">
              <w:rPr>
                <w:rFonts w:ascii="Times New Roman" w:hAnsi="Times New Roman" w:cs="Times New Roman"/>
                <w:sz w:val="22"/>
                <w:szCs w:val="22"/>
              </w:rPr>
              <w:t xml:space="preserve"> / </w:t>
            </w:r>
            <w:hyperlink w:anchor="P2094" w:history="1">
              <w:r w:rsidRPr="007E0D9D">
                <w:rPr>
                  <w:rFonts w:ascii="Times New Roman" w:hAnsi="Times New Roman" w:cs="Times New Roman"/>
                  <w:color w:val="0000FF"/>
                  <w:sz w:val="22"/>
                  <w:szCs w:val="22"/>
                </w:rPr>
                <w:t>3</w:t>
              </w:r>
            </w:hyperlink>
          </w:p>
        </w:tc>
        <w:tc>
          <w:tcPr>
            <w:tcW w:w="2297" w:type="dxa"/>
            <w:tcBorders>
              <w:top w:val="single" w:sz="4" w:space="0" w:color="auto"/>
            </w:tcBorders>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8 = </w:t>
            </w:r>
            <w:hyperlink w:anchor="P2097" w:history="1">
              <w:r w:rsidRPr="007E0D9D">
                <w:rPr>
                  <w:rFonts w:ascii="Times New Roman" w:hAnsi="Times New Roman" w:cs="Times New Roman"/>
                  <w:color w:val="0000FF"/>
                  <w:sz w:val="22"/>
                  <w:szCs w:val="22"/>
                </w:rPr>
                <w:t>6</w:t>
              </w:r>
            </w:hyperlink>
            <w:r w:rsidRPr="007E0D9D">
              <w:rPr>
                <w:rFonts w:ascii="Times New Roman" w:hAnsi="Times New Roman" w:cs="Times New Roman"/>
                <w:sz w:val="22"/>
                <w:szCs w:val="22"/>
              </w:rPr>
              <w:t xml:space="preserve"> / </w:t>
            </w:r>
            <w:hyperlink w:anchor="P2098" w:history="1">
              <w:r w:rsidRPr="007E0D9D">
                <w:rPr>
                  <w:rFonts w:ascii="Times New Roman" w:hAnsi="Times New Roman" w:cs="Times New Roman"/>
                  <w:color w:val="0000FF"/>
                  <w:sz w:val="22"/>
                  <w:szCs w:val="22"/>
                </w:rPr>
                <w:t>7</w:t>
              </w:r>
            </w:hyperlink>
          </w:p>
        </w:tc>
      </w:tr>
      <w:tr w:rsidR="000B4F93" w:rsidRPr="007E0D9D" w:rsidTr="000B4F93">
        <w:trPr>
          <w:trHeight w:val="526"/>
        </w:trPr>
        <w:tc>
          <w:tcPr>
            <w:tcW w:w="2511"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Муниципальное учреждение 1</w:t>
            </w:r>
          </w:p>
        </w:tc>
        <w:tc>
          <w:tcPr>
            <w:tcW w:w="1220" w:type="dxa"/>
          </w:tcPr>
          <w:p w:rsidR="000B4F93" w:rsidRPr="007E0D9D" w:rsidRDefault="000B4F93" w:rsidP="000B4F93">
            <w:pPr>
              <w:pStyle w:val="ConsPlusNormal"/>
              <w:rPr>
                <w:rFonts w:ascii="Times New Roman" w:hAnsi="Times New Roman" w:cs="Times New Roman"/>
                <w:sz w:val="22"/>
                <w:szCs w:val="22"/>
              </w:rPr>
            </w:pPr>
          </w:p>
        </w:tc>
        <w:tc>
          <w:tcPr>
            <w:tcW w:w="2008" w:type="dxa"/>
          </w:tcPr>
          <w:p w:rsidR="000B4F93" w:rsidRPr="007E0D9D" w:rsidRDefault="000B4F93" w:rsidP="000B4F93">
            <w:pPr>
              <w:pStyle w:val="ConsPlusNormal"/>
              <w:rPr>
                <w:rFonts w:ascii="Times New Roman" w:hAnsi="Times New Roman" w:cs="Times New Roman"/>
                <w:sz w:val="22"/>
                <w:szCs w:val="22"/>
              </w:rPr>
            </w:pPr>
          </w:p>
        </w:tc>
        <w:tc>
          <w:tcPr>
            <w:tcW w:w="1435" w:type="dxa"/>
          </w:tcPr>
          <w:p w:rsidR="000B4F93" w:rsidRPr="007E0D9D" w:rsidRDefault="000B4F93" w:rsidP="000B4F93">
            <w:pPr>
              <w:pStyle w:val="ConsPlusNormal"/>
              <w:rPr>
                <w:rFonts w:ascii="Times New Roman" w:hAnsi="Times New Roman" w:cs="Times New Roman"/>
                <w:sz w:val="22"/>
                <w:szCs w:val="22"/>
              </w:rPr>
            </w:pPr>
          </w:p>
        </w:tc>
        <w:tc>
          <w:tcPr>
            <w:tcW w:w="2008" w:type="dxa"/>
          </w:tcPr>
          <w:p w:rsidR="000B4F93" w:rsidRPr="007E0D9D" w:rsidRDefault="000B4F93" w:rsidP="000B4F93">
            <w:pPr>
              <w:pStyle w:val="ConsPlusNormal"/>
              <w:rPr>
                <w:rFonts w:ascii="Times New Roman" w:hAnsi="Times New Roman" w:cs="Times New Roman"/>
                <w:sz w:val="22"/>
                <w:szCs w:val="22"/>
              </w:rPr>
            </w:pPr>
          </w:p>
        </w:tc>
        <w:tc>
          <w:tcPr>
            <w:tcW w:w="1510" w:type="dxa"/>
          </w:tcPr>
          <w:p w:rsidR="000B4F93" w:rsidRPr="007E0D9D" w:rsidRDefault="000B4F93" w:rsidP="000B4F93">
            <w:pPr>
              <w:pStyle w:val="ConsPlusNormal"/>
              <w:rPr>
                <w:rFonts w:ascii="Times New Roman" w:hAnsi="Times New Roman" w:cs="Times New Roman"/>
                <w:sz w:val="22"/>
                <w:szCs w:val="22"/>
              </w:rPr>
            </w:pPr>
          </w:p>
        </w:tc>
        <w:tc>
          <w:tcPr>
            <w:tcW w:w="2008" w:type="dxa"/>
          </w:tcPr>
          <w:p w:rsidR="000B4F93" w:rsidRPr="007E0D9D" w:rsidRDefault="000B4F93" w:rsidP="000B4F93">
            <w:pPr>
              <w:pStyle w:val="ConsPlusNormal"/>
              <w:rPr>
                <w:rFonts w:ascii="Times New Roman" w:hAnsi="Times New Roman" w:cs="Times New Roman"/>
                <w:sz w:val="22"/>
                <w:szCs w:val="22"/>
              </w:rPr>
            </w:pPr>
          </w:p>
        </w:tc>
        <w:tc>
          <w:tcPr>
            <w:tcW w:w="2297" w:type="dxa"/>
          </w:tcPr>
          <w:p w:rsidR="000B4F93" w:rsidRPr="007E0D9D" w:rsidRDefault="000B4F93" w:rsidP="000B4F93">
            <w:pPr>
              <w:pStyle w:val="ConsPlusNormal"/>
              <w:rPr>
                <w:rFonts w:ascii="Times New Roman" w:hAnsi="Times New Roman" w:cs="Times New Roman"/>
                <w:sz w:val="22"/>
                <w:szCs w:val="22"/>
              </w:rPr>
            </w:pPr>
          </w:p>
        </w:tc>
      </w:tr>
      <w:tr w:rsidR="000B4F93" w:rsidRPr="007E0D9D" w:rsidTr="000B4F93">
        <w:trPr>
          <w:trHeight w:val="526"/>
        </w:trPr>
        <w:tc>
          <w:tcPr>
            <w:tcW w:w="2511"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Муниципальное учреждение 2</w:t>
            </w:r>
          </w:p>
        </w:tc>
        <w:tc>
          <w:tcPr>
            <w:tcW w:w="1220" w:type="dxa"/>
          </w:tcPr>
          <w:p w:rsidR="000B4F93" w:rsidRPr="007E0D9D" w:rsidRDefault="000B4F93" w:rsidP="000B4F93">
            <w:pPr>
              <w:pStyle w:val="ConsPlusNormal"/>
              <w:rPr>
                <w:rFonts w:ascii="Times New Roman" w:hAnsi="Times New Roman" w:cs="Times New Roman"/>
                <w:sz w:val="22"/>
                <w:szCs w:val="22"/>
              </w:rPr>
            </w:pPr>
          </w:p>
        </w:tc>
        <w:tc>
          <w:tcPr>
            <w:tcW w:w="2008" w:type="dxa"/>
          </w:tcPr>
          <w:p w:rsidR="000B4F93" w:rsidRPr="007E0D9D" w:rsidRDefault="000B4F93" w:rsidP="000B4F93">
            <w:pPr>
              <w:pStyle w:val="ConsPlusNormal"/>
              <w:rPr>
                <w:rFonts w:ascii="Times New Roman" w:hAnsi="Times New Roman" w:cs="Times New Roman"/>
                <w:sz w:val="22"/>
                <w:szCs w:val="22"/>
              </w:rPr>
            </w:pPr>
          </w:p>
        </w:tc>
        <w:tc>
          <w:tcPr>
            <w:tcW w:w="1435" w:type="dxa"/>
          </w:tcPr>
          <w:p w:rsidR="000B4F93" w:rsidRPr="007E0D9D" w:rsidRDefault="000B4F93" w:rsidP="000B4F93">
            <w:pPr>
              <w:pStyle w:val="ConsPlusNormal"/>
              <w:rPr>
                <w:rFonts w:ascii="Times New Roman" w:hAnsi="Times New Roman" w:cs="Times New Roman"/>
                <w:sz w:val="22"/>
                <w:szCs w:val="22"/>
              </w:rPr>
            </w:pPr>
          </w:p>
        </w:tc>
        <w:tc>
          <w:tcPr>
            <w:tcW w:w="2008" w:type="dxa"/>
          </w:tcPr>
          <w:p w:rsidR="000B4F93" w:rsidRPr="007E0D9D" w:rsidRDefault="000B4F93" w:rsidP="000B4F93">
            <w:pPr>
              <w:pStyle w:val="ConsPlusNormal"/>
              <w:rPr>
                <w:rFonts w:ascii="Times New Roman" w:hAnsi="Times New Roman" w:cs="Times New Roman"/>
                <w:sz w:val="22"/>
                <w:szCs w:val="22"/>
              </w:rPr>
            </w:pPr>
          </w:p>
        </w:tc>
        <w:tc>
          <w:tcPr>
            <w:tcW w:w="1510" w:type="dxa"/>
          </w:tcPr>
          <w:p w:rsidR="000B4F93" w:rsidRPr="007E0D9D" w:rsidRDefault="000B4F93" w:rsidP="000B4F93">
            <w:pPr>
              <w:pStyle w:val="ConsPlusNormal"/>
              <w:rPr>
                <w:rFonts w:ascii="Times New Roman" w:hAnsi="Times New Roman" w:cs="Times New Roman"/>
                <w:sz w:val="22"/>
                <w:szCs w:val="22"/>
              </w:rPr>
            </w:pPr>
          </w:p>
        </w:tc>
        <w:tc>
          <w:tcPr>
            <w:tcW w:w="2008" w:type="dxa"/>
          </w:tcPr>
          <w:p w:rsidR="000B4F93" w:rsidRPr="007E0D9D" w:rsidRDefault="000B4F93" w:rsidP="000B4F93">
            <w:pPr>
              <w:pStyle w:val="ConsPlusNormal"/>
              <w:rPr>
                <w:rFonts w:ascii="Times New Roman" w:hAnsi="Times New Roman" w:cs="Times New Roman"/>
                <w:sz w:val="22"/>
                <w:szCs w:val="22"/>
              </w:rPr>
            </w:pPr>
          </w:p>
        </w:tc>
        <w:tc>
          <w:tcPr>
            <w:tcW w:w="2297" w:type="dxa"/>
          </w:tcPr>
          <w:p w:rsidR="000B4F93" w:rsidRPr="007E0D9D" w:rsidRDefault="000B4F93" w:rsidP="000B4F93">
            <w:pPr>
              <w:pStyle w:val="ConsPlusNormal"/>
              <w:rPr>
                <w:rFonts w:ascii="Times New Roman" w:hAnsi="Times New Roman" w:cs="Times New Roman"/>
                <w:sz w:val="22"/>
                <w:szCs w:val="22"/>
              </w:rPr>
            </w:pPr>
          </w:p>
        </w:tc>
      </w:tr>
      <w:tr w:rsidR="000B4F93" w:rsidRPr="007E0D9D" w:rsidTr="000B4F93">
        <w:trPr>
          <w:trHeight w:val="255"/>
        </w:trPr>
        <w:tc>
          <w:tcPr>
            <w:tcW w:w="2511"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w:t>
            </w:r>
          </w:p>
        </w:tc>
        <w:tc>
          <w:tcPr>
            <w:tcW w:w="1220" w:type="dxa"/>
          </w:tcPr>
          <w:p w:rsidR="000B4F93" w:rsidRPr="007E0D9D" w:rsidRDefault="000B4F93" w:rsidP="000B4F93">
            <w:pPr>
              <w:pStyle w:val="ConsPlusNormal"/>
              <w:rPr>
                <w:rFonts w:ascii="Times New Roman" w:hAnsi="Times New Roman" w:cs="Times New Roman"/>
                <w:sz w:val="22"/>
                <w:szCs w:val="22"/>
              </w:rPr>
            </w:pPr>
          </w:p>
        </w:tc>
        <w:tc>
          <w:tcPr>
            <w:tcW w:w="2008" w:type="dxa"/>
          </w:tcPr>
          <w:p w:rsidR="000B4F93" w:rsidRPr="007E0D9D" w:rsidRDefault="000B4F93" w:rsidP="000B4F93">
            <w:pPr>
              <w:pStyle w:val="ConsPlusNormal"/>
              <w:rPr>
                <w:rFonts w:ascii="Times New Roman" w:hAnsi="Times New Roman" w:cs="Times New Roman"/>
                <w:sz w:val="22"/>
                <w:szCs w:val="22"/>
              </w:rPr>
            </w:pPr>
          </w:p>
        </w:tc>
        <w:tc>
          <w:tcPr>
            <w:tcW w:w="1435" w:type="dxa"/>
          </w:tcPr>
          <w:p w:rsidR="000B4F93" w:rsidRPr="007E0D9D" w:rsidRDefault="000B4F93" w:rsidP="000B4F93">
            <w:pPr>
              <w:pStyle w:val="ConsPlusNormal"/>
              <w:rPr>
                <w:rFonts w:ascii="Times New Roman" w:hAnsi="Times New Roman" w:cs="Times New Roman"/>
                <w:sz w:val="22"/>
                <w:szCs w:val="22"/>
              </w:rPr>
            </w:pPr>
          </w:p>
        </w:tc>
        <w:tc>
          <w:tcPr>
            <w:tcW w:w="2008" w:type="dxa"/>
          </w:tcPr>
          <w:p w:rsidR="000B4F93" w:rsidRPr="007E0D9D" w:rsidRDefault="000B4F93" w:rsidP="000B4F93">
            <w:pPr>
              <w:pStyle w:val="ConsPlusNormal"/>
              <w:rPr>
                <w:rFonts w:ascii="Times New Roman" w:hAnsi="Times New Roman" w:cs="Times New Roman"/>
                <w:sz w:val="22"/>
                <w:szCs w:val="22"/>
              </w:rPr>
            </w:pPr>
          </w:p>
        </w:tc>
        <w:tc>
          <w:tcPr>
            <w:tcW w:w="1510" w:type="dxa"/>
          </w:tcPr>
          <w:p w:rsidR="000B4F93" w:rsidRPr="007E0D9D" w:rsidRDefault="000B4F93" w:rsidP="000B4F93">
            <w:pPr>
              <w:pStyle w:val="ConsPlusNormal"/>
              <w:rPr>
                <w:rFonts w:ascii="Times New Roman" w:hAnsi="Times New Roman" w:cs="Times New Roman"/>
                <w:sz w:val="22"/>
                <w:szCs w:val="22"/>
              </w:rPr>
            </w:pPr>
          </w:p>
        </w:tc>
        <w:tc>
          <w:tcPr>
            <w:tcW w:w="2008" w:type="dxa"/>
          </w:tcPr>
          <w:p w:rsidR="000B4F93" w:rsidRPr="007E0D9D" w:rsidRDefault="000B4F93" w:rsidP="000B4F93">
            <w:pPr>
              <w:pStyle w:val="ConsPlusNormal"/>
              <w:rPr>
                <w:rFonts w:ascii="Times New Roman" w:hAnsi="Times New Roman" w:cs="Times New Roman"/>
                <w:sz w:val="22"/>
                <w:szCs w:val="22"/>
              </w:rPr>
            </w:pPr>
          </w:p>
        </w:tc>
        <w:tc>
          <w:tcPr>
            <w:tcW w:w="2297" w:type="dxa"/>
          </w:tcPr>
          <w:p w:rsidR="000B4F93" w:rsidRPr="007E0D9D" w:rsidRDefault="000B4F93" w:rsidP="000B4F93">
            <w:pPr>
              <w:pStyle w:val="ConsPlusNormal"/>
              <w:rPr>
                <w:rFonts w:ascii="Times New Roman" w:hAnsi="Times New Roman" w:cs="Times New Roman"/>
                <w:sz w:val="22"/>
                <w:szCs w:val="22"/>
              </w:rPr>
            </w:pPr>
          </w:p>
        </w:tc>
      </w:tr>
      <w:tr w:rsidR="000B4F93" w:rsidRPr="007E0D9D" w:rsidTr="000B4F93">
        <w:trPr>
          <w:trHeight w:val="270"/>
        </w:trPr>
        <w:tc>
          <w:tcPr>
            <w:tcW w:w="2511"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 xml:space="preserve">Муниципальное </w:t>
            </w:r>
            <w:r w:rsidRPr="007E0D9D">
              <w:rPr>
                <w:rFonts w:ascii="Times New Roman" w:hAnsi="Times New Roman" w:cs="Times New Roman"/>
                <w:sz w:val="22"/>
                <w:szCs w:val="22"/>
              </w:rPr>
              <w:lastRenderedPageBreak/>
              <w:t>учреждение n</w:t>
            </w:r>
          </w:p>
        </w:tc>
        <w:tc>
          <w:tcPr>
            <w:tcW w:w="1220" w:type="dxa"/>
          </w:tcPr>
          <w:p w:rsidR="000B4F93" w:rsidRPr="007E0D9D" w:rsidRDefault="000B4F93" w:rsidP="000B4F93">
            <w:pPr>
              <w:pStyle w:val="ConsPlusNormal"/>
              <w:rPr>
                <w:rFonts w:ascii="Times New Roman" w:hAnsi="Times New Roman" w:cs="Times New Roman"/>
                <w:sz w:val="22"/>
                <w:szCs w:val="22"/>
              </w:rPr>
            </w:pPr>
          </w:p>
        </w:tc>
        <w:tc>
          <w:tcPr>
            <w:tcW w:w="2008" w:type="dxa"/>
          </w:tcPr>
          <w:p w:rsidR="000B4F93" w:rsidRPr="007E0D9D" w:rsidRDefault="000B4F93" w:rsidP="000B4F93">
            <w:pPr>
              <w:pStyle w:val="ConsPlusNormal"/>
              <w:rPr>
                <w:rFonts w:ascii="Times New Roman" w:hAnsi="Times New Roman" w:cs="Times New Roman"/>
                <w:sz w:val="22"/>
                <w:szCs w:val="22"/>
              </w:rPr>
            </w:pPr>
          </w:p>
        </w:tc>
        <w:tc>
          <w:tcPr>
            <w:tcW w:w="1435" w:type="dxa"/>
          </w:tcPr>
          <w:p w:rsidR="000B4F93" w:rsidRPr="007E0D9D" w:rsidRDefault="000B4F93" w:rsidP="000B4F93">
            <w:pPr>
              <w:pStyle w:val="ConsPlusNormal"/>
              <w:rPr>
                <w:rFonts w:ascii="Times New Roman" w:hAnsi="Times New Roman" w:cs="Times New Roman"/>
                <w:sz w:val="22"/>
                <w:szCs w:val="22"/>
              </w:rPr>
            </w:pPr>
          </w:p>
        </w:tc>
        <w:tc>
          <w:tcPr>
            <w:tcW w:w="2008" w:type="dxa"/>
          </w:tcPr>
          <w:p w:rsidR="000B4F93" w:rsidRPr="007E0D9D" w:rsidRDefault="000B4F93" w:rsidP="000B4F93">
            <w:pPr>
              <w:pStyle w:val="ConsPlusNormal"/>
              <w:rPr>
                <w:rFonts w:ascii="Times New Roman" w:hAnsi="Times New Roman" w:cs="Times New Roman"/>
                <w:sz w:val="22"/>
                <w:szCs w:val="22"/>
              </w:rPr>
            </w:pPr>
          </w:p>
        </w:tc>
        <w:tc>
          <w:tcPr>
            <w:tcW w:w="1510" w:type="dxa"/>
          </w:tcPr>
          <w:p w:rsidR="000B4F93" w:rsidRPr="007E0D9D" w:rsidRDefault="000B4F93" w:rsidP="000B4F93">
            <w:pPr>
              <w:pStyle w:val="ConsPlusNormal"/>
              <w:rPr>
                <w:rFonts w:ascii="Times New Roman" w:hAnsi="Times New Roman" w:cs="Times New Roman"/>
                <w:sz w:val="22"/>
                <w:szCs w:val="22"/>
              </w:rPr>
            </w:pPr>
          </w:p>
        </w:tc>
        <w:tc>
          <w:tcPr>
            <w:tcW w:w="2008" w:type="dxa"/>
          </w:tcPr>
          <w:p w:rsidR="000B4F93" w:rsidRPr="007E0D9D" w:rsidRDefault="000B4F93" w:rsidP="000B4F93">
            <w:pPr>
              <w:pStyle w:val="ConsPlusNormal"/>
              <w:rPr>
                <w:rFonts w:ascii="Times New Roman" w:hAnsi="Times New Roman" w:cs="Times New Roman"/>
                <w:sz w:val="22"/>
                <w:szCs w:val="22"/>
              </w:rPr>
            </w:pPr>
          </w:p>
        </w:tc>
        <w:tc>
          <w:tcPr>
            <w:tcW w:w="2297" w:type="dxa"/>
          </w:tcPr>
          <w:p w:rsidR="000B4F93" w:rsidRPr="007E0D9D" w:rsidRDefault="000B4F93" w:rsidP="000B4F93">
            <w:pPr>
              <w:pStyle w:val="ConsPlusNormal"/>
              <w:rPr>
                <w:rFonts w:ascii="Times New Roman" w:hAnsi="Times New Roman" w:cs="Times New Roman"/>
                <w:sz w:val="22"/>
                <w:szCs w:val="22"/>
              </w:rPr>
            </w:pPr>
          </w:p>
        </w:tc>
      </w:tr>
      <w:tr w:rsidR="000B4F93" w:rsidRPr="007E0D9D" w:rsidTr="000B4F93">
        <w:trPr>
          <w:trHeight w:val="1402"/>
        </w:trPr>
        <w:tc>
          <w:tcPr>
            <w:tcW w:w="10692" w:type="dxa"/>
            <w:gridSpan w:val="6"/>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lastRenderedPageBreak/>
              <w:t>Количество муниципальных учреждений, в отношении которых главный администратор средств бюджета осуществляет функции и полномочия учредителя,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за отчетный финансовый год превысил предельный уровень, единиц (R)</w:t>
            </w:r>
          </w:p>
        </w:tc>
        <w:tc>
          <w:tcPr>
            <w:tcW w:w="4305" w:type="dxa"/>
            <w:gridSpan w:val="2"/>
          </w:tcPr>
          <w:p w:rsidR="000B4F93" w:rsidRPr="007E0D9D" w:rsidRDefault="000B4F93" w:rsidP="000B4F93">
            <w:pPr>
              <w:pStyle w:val="ConsPlusNormal"/>
              <w:rPr>
                <w:rFonts w:ascii="Times New Roman" w:hAnsi="Times New Roman" w:cs="Times New Roman"/>
                <w:sz w:val="22"/>
                <w:szCs w:val="22"/>
              </w:rPr>
            </w:pPr>
          </w:p>
        </w:tc>
      </w:tr>
      <w:tr w:rsidR="000B4F93" w:rsidRPr="007E0D9D" w:rsidTr="000B4F93">
        <w:trPr>
          <w:trHeight w:val="631"/>
        </w:trPr>
        <w:tc>
          <w:tcPr>
            <w:tcW w:w="10692" w:type="dxa"/>
            <w:gridSpan w:val="6"/>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Общее количество муниципальных учреждений, в отношении которых главный администратор средств бюджета осуществляет функции и полномочия учредителя, единиц (U)</w:t>
            </w:r>
          </w:p>
        </w:tc>
        <w:tc>
          <w:tcPr>
            <w:tcW w:w="4305" w:type="dxa"/>
            <w:gridSpan w:val="2"/>
          </w:tcPr>
          <w:p w:rsidR="000B4F93" w:rsidRPr="007E0D9D" w:rsidRDefault="000B4F93" w:rsidP="000B4F93">
            <w:pPr>
              <w:pStyle w:val="ConsPlusNormal"/>
              <w:rPr>
                <w:rFonts w:ascii="Times New Roman" w:hAnsi="Times New Roman" w:cs="Times New Roman"/>
                <w:sz w:val="22"/>
                <w:szCs w:val="22"/>
              </w:rPr>
            </w:pPr>
          </w:p>
        </w:tc>
      </w:tr>
      <w:tr w:rsidR="000B4F93" w:rsidRPr="007E0D9D" w:rsidTr="000B4F93">
        <w:trPr>
          <w:trHeight w:val="1494"/>
        </w:trPr>
        <w:tc>
          <w:tcPr>
            <w:tcW w:w="10692" w:type="dxa"/>
            <w:gridSpan w:val="6"/>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Доля муниципальных учреждений, в отношении которых главный администратор средств бюджета осуществляет функции и полномочия учредителя,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за отчетный финансовый год превысил предельный уровень,  (P = (R / U) x 100%)</w:t>
            </w:r>
          </w:p>
        </w:tc>
        <w:tc>
          <w:tcPr>
            <w:tcW w:w="4305" w:type="dxa"/>
            <w:gridSpan w:val="2"/>
          </w:tcPr>
          <w:p w:rsidR="000B4F93" w:rsidRPr="007E0D9D" w:rsidRDefault="000B4F93" w:rsidP="000B4F93">
            <w:pPr>
              <w:pStyle w:val="ConsPlusNormal"/>
              <w:rPr>
                <w:rFonts w:ascii="Times New Roman" w:hAnsi="Times New Roman" w:cs="Times New Roman"/>
                <w:sz w:val="22"/>
                <w:szCs w:val="22"/>
              </w:rPr>
            </w:pPr>
          </w:p>
        </w:tc>
      </w:tr>
    </w:tbl>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Default="000B4F93" w:rsidP="000B4F93">
      <w:pPr>
        <w:pStyle w:val="ConsPlusNormal"/>
        <w:jc w:val="right"/>
        <w:outlineLvl w:val="2"/>
        <w:rPr>
          <w:rFonts w:ascii="Times New Roman" w:hAnsi="Times New Roman" w:cs="Times New Roman"/>
          <w:sz w:val="22"/>
          <w:szCs w:val="22"/>
        </w:rPr>
      </w:pPr>
    </w:p>
    <w:p w:rsidR="007E0D9D" w:rsidRDefault="007E0D9D" w:rsidP="000B4F93">
      <w:pPr>
        <w:pStyle w:val="ConsPlusNormal"/>
        <w:jc w:val="right"/>
        <w:outlineLvl w:val="2"/>
        <w:rPr>
          <w:rFonts w:ascii="Times New Roman" w:hAnsi="Times New Roman" w:cs="Times New Roman"/>
          <w:sz w:val="22"/>
          <w:szCs w:val="22"/>
        </w:rPr>
      </w:pPr>
    </w:p>
    <w:p w:rsidR="007E0D9D" w:rsidRDefault="007E0D9D" w:rsidP="000B4F93">
      <w:pPr>
        <w:pStyle w:val="ConsPlusNormal"/>
        <w:jc w:val="right"/>
        <w:outlineLvl w:val="2"/>
        <w:rPr>
          <w:rFonts w:ascii="Times New Roman" w:hAnsi="Times New Roman" w:cs="Times New Roman"/>
          <w:sz w:val="22"/>
          <w:szCs w:val="22"/>
        </w:rPr>
      </w:pPr>
    </w:p>
    <w:p w:rsidR="007E0D9D" w:rsidRDefault="007E0D9D" w:rsidP="000B4F93">
      <w:pPr>
        <w:pStyle w:val="ConsPlusNormal"/>
        <w:jc w:val="right"/>
        <w:outlineLvl w:val="2"/>
        <w:rPr>
          <w:rFonts w:ascii="Times New Roman" w:hAnsi="Times New Roman" w:cs="Times New Roman"/>
          <w:sz w:val="22"/>
          <w:szCs w:val="22"/>
        </w:rPr>
      </w:pPr>
    </w:p>
    <w:p w:rsidR="007E0D9D" w:rsidRPr="007E0D9D" w:rsidRDefault="007E0D9D"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p>
    <w:p w:rsidR="000B4F93" w:rsidRPr="007E0D9D" w:rsidRDefault="000B4F93" w:rsidP="000B4F93">
      <w:pPr>
        <w:widowControl w:val="0"/>
        <w:autoSpaceDE w:val="0"/>
        <w:autoSpaceDN w:val="0"/>
        <w:spacing w:after="0" w:line="240" w:lineRule="auto"/>
        <w:jc w:val="right"/>
        <w:outlineLvl w:val="2"/>
        <w:rPr>
          <w:rFonts w:ascii="Times New Roman" w:eastAsia="Times New Roman" w:hAnsi="Times New Roman" w:cs="Times New Roman"/>
          <w:lang w:eastAsia="ru-RU"/>
        </w:rPr>
      </w:pPr>
      <w:r w:rsidRPr="007E0D9D">
        <w:rPr>
          <w:rFonts w:ascii="Times New Roman" w:eastAsia="Times New Roman" w:hAnsi="Times New Roman" w:cs="Times New Roman"/>
          <w:lang w:eastAsia="ru-RU"/>
        </w:rPr>
        <w:lastRenderedPageBreak/>
        <w:t>Таблица 3</w:t>
      </w:r>
    </w:p>
    <w:p w:rsidR="000B4F93" w:rsidRPr="007E0D9D" w:rsidRDefault="000B4F93" w:rsidP="000B4F93">
      <w:pPr>
        <w:widowControl w:val="0"/>
        <w:autoSpaceDE w:val="0"/>
        <w:autoSpaceDN w:val="0"/>
        <w:spacing w:after="0" w:line="240" w:lineRule="auto"/>
        <w:jc w:val="both"/>
        <w:rPr>
          <w:rFonts w:ascii="Times New Roman" w:eastAsia="Times New Roman" w:hAnsi="Times New Roman" w:cs="Times New Roman"/>
          <w:lang w:eastAsia="ru-RU"/>
        </w:rPr>
      </w:pPr>
    </w:p>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bookmarkStart w:id="11" w:name="P2215"/>
      <w:bookmarkEnd w:id="11"/>
      <w:r w:rsidRPr="007E0D9D">
        <w:rPr>
          <w:rFonts w:ascii="Times New Roman" w:eastAsia="Times New Roman" w:hAnsi="Times New Roman" w:cs="Times New Roman"/>
          <w:lang w:eastAsia="ru-RU"/>
        </w:rPr>
        <w:t>Расчетная таблица к показателям 6.3 - 6.7 раздела 6</w:t>
      </w:r>
    </w:p>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"Обеспечение публичности и открытости информации</w:t>
      </w:r>
    </w:p>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о деятельности главного администратора средств бюджета</w:t>
      </w:r>
    </w:p>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в сфере управления муниципальными финансами,</w:t>
      </w:r>
    </w:p>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а также открытости информации о деятельности</w:t>
      </w:r>
    </w:p>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муниципальных учреждений"</w:t>
      </w:r>
    </w:p>
    <w:p w:rsidR="000B4F93" w:rsidRPr="007E0D9D" w:rsidRDefault="000B4F93" w:rsidP="000B4F93">
      <w:pPr>
        <w:widowControl w:val="0"/>
        <w:autoSpaceDE w:val="0"/>
        <w:autoSpaceDN w:val="0"/>
        <w:spacing w:after="0" w:line="240" w:lineRule="auto"/>
        <w:jc w:val="both"/>
        <w:rPr>
          <w:rFonts w:ascii="Times New Roman" w:eastAsia="Times New Roman" w:hAnsi="Times New Roman" w:cs="Times New Roman"/>
          <w:lang w:eastAsia="ru-RU"/>
        </w:rPr>
      </w:pPr>
    </w:p>
    <w:tbl>
      <w:tblPr>
        <w:tblW w:w="1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2"/>
        <w:gridCol w:w="1647"/>
        <w:gridCol w:w="1750"/>
        <w:gridCol w:w="2108"/>
        <w:gridCol w:w="2503"/>
        <w:gridCol w:w="2700"/>
      </w:tblGrid>
      <w:tr w:rsidR="000B4F93" w:rsidRPr="007E0D9D" w:rsidTr="000B4F93">
        <w:trPr>
          <w:trHeight w:val="343"/>
        </w:trPr>
        <w:tc>
          <w:tcPr>
            <w:tcW w:w="4112" w:type="dxa"/>
            <w:vMerge w:val="restart"/>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Наименование учреждения, в отношении которого главный администратор средств бюджета осуществляет функции и полномочия учредителя</w:t>
            </w:r>
          </w:p>
        </w:tc>
        <w:tc>
          <w:tcPr>
            <w:tcW w:w="10708" w:type="dxa"/>
            <w:gridSpan w:val="5"/>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 xml:space="preserve">Размещение информации по показателям мониторинга качества финансового менеджмента </w:t>
            </w:r>
            <w:hyperlink w:anchor="P2279" w:history="1">
              <w:r w:rsidRPr="007E0D9D">
                <w:rPr>
                  <w:rFonts w:ascii="Times New Roman" w:eastAsia="Times New Roman" w:hAnsi="Times New Roman" w:cs="Times New Roman"/>
                  <w:color w:val="0000FF"/>
                  <w:lang w:eastAsia="ru-RU"/>
                </w:rPr>
                <w:t>&lt;*&gt;</w:t>
              </w:r>
            </w:hyperlink>
          </w:p>
        </w:tc>
      </w:tr>
      <w:tr w:rsidR="000B4F93" w:rsidRPr="007E0D9D" w:rsidTr="000B4F93">
        <w:trPr>
          <w:trHeight w:val="343"/>
        </w:trPr>
        <w:tc>
          <w:tcPr>
            <w:tcW w:w="4112" w:type="dxa"/>
            <w:vMerge/>
          </w:tcPr>
          <w:p w:rsidR="000B4F93" w:rsidRPr="007E0D9D" w:rsidRDefault="000B4F93" w:rsidP="000B4F93">
            <w:pPr>
              <w:rPr>
                <w:rFonts w:ascii="Times New Roman" w:hAnsi="Times New Roman" w:cs="Times New Roman"/>
              </w:rPr>
            </w:pPr>
          </w:p>
        </w:tc>
        <w:tc>
          <w:tcPr>
            <w:tcW w:w="1647"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6.3 (муниципальные задания на отчетный финансовый год и на плановый период)</w:t>
            </w:r>
          </w:p>
        </w:tc>
        <w:tc>
          <w:tcPr>
            <w:tcW w:w="1750"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6.4 (планы финансово-хозяйственной деятельности на отчетный финансовый год и на плановый период)</w:t>
            </w:r>
          </w:p>
        </w:tc>
        <w:tc>
          <w:tcPr>
            <w:tcW w:w="2108"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6.5 (показатели бюджетной сметы на отчетный финансовый год и на плановый период)</w:t>
            </w:r>
          </w:p>
        </w:tc>
        <w:tc>
          <w:tcPr>
            <w:tcW w:w="2503"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6.6 (отчеты о результатах деятельности и об использовании закрепленного за ними муниципального имущества за отчетный финансовый год)</w:t>
            </w:r>
          </w:p>
        </w:tc>
        <w:tc>
          <w:tcPr>
            <w:tcW w:w="2700"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6.7 (баланс учреждения (</w:t>
            </w:r>
            <w:hyperlink r:id="rId20" w:history="1">
              <w:r w:rsidRPr="007E0D9D">
                <w:rPr>
                  <w:rFonts w:ascii="Times New Roman" w:eastAsia="Times New Roman" w:hAnsi="Times New Roman" w:cs="Times New Roman"/>
                  <w:color w:val="0000FF"/>
                  <w:lang w:eastAsia="ru-RU"/>
                </w:rPr>
                <w:t>форма 0503130</w:t>
              </w:r>
            </w:hyperlink>
            <w:r w:rsidRPr="007E0D9D">
              <w:rPr>
                <w:rFonts w:ascii="Times New Roman" w:eastAsia="Times New Roman" w:hAnsi="Times New Roman" w:cs="Times New Roman"/>
                <w:lang w:eastAsia="ru-RU"/>
              </w:rPr>
              <w:t xml:space="preserve"> - для казенных учреждений; </w:t>
            </w:r>
            <w:hyperlink r:id="rId21" w:history="1">
              <w:r w:rsidRPr="007E0D9D">
                <w:rPr>
                  <w:rFonts w:ascii="Times New Roman" w:eastAsia="Times New Roman" w:hAnsi="Times New Roman" w:cs="Times New Roman"/>
                  <w:color w:val="0000FF"/>
                  <w:lang w:eastAsia="ru-RU"/>
                </w:rPr>
                <w:t>форма 0503730</w:t>
              </w:r>
            </w:hyperlink>
            <w:r w:rsidRPr="007E0D9D">
              <w:rPr>
                <w:rFonts w:ascii="Times New Roman" w:eastAsia="Times New Roman" w:hAnsi="Times New Roman" w:cs="Times New Roman"/>
                <w:lang w:eastAsia="ru-RU"/>
              </w:rPr>
              <w:t xml:space="preserve"> - для бюджетных и автономных учреждений))</w:t>
            </w:r>
          </w:p>
        </w:tc>
      </w:tr>
      <w:tr w:rsidR="000B4F93" w:rsidRPr="007E0D9D" w:rsidTr="000B4F93">
        <w:trPr>
          <w:trHeight w:val="239"/>
        </w:trPr>
        <w:tc>
          <w:tcPr>
            <w:tcW w:w="4112"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1</w:t>
            </w:r>
          </w:p>
        </w:tc>
        <w:tc>
          <w:tcPr>
            <w:tcW w:w="1647"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bookmarkStart w:id="12" w:name="P2230"/>
            <w:bookmarkEnd w:id="12"/>
            <w:r w:rsidRPr="007E0D9D">
              <w:rPr>
                <w:rFonts w:ascii="Times New Roman" w:eastAsia="Times New Roman" w:hAnsi="Times New Roman" w:cs="Times New Roman"/>
                <w:lang w:eastAsia="ru-RU"/>
              </w:rPr>
              <w:t>2</w:t>
            </w:r>
          </w:p>
        </w:tc>
        <w:tc>
          <w:tcPr>
            <w:tcW w:w="1750"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3</w:t>
            </w:r>
          </w:p>
        </w:tc>
        <w:tc>
          <w:tcPr>
            <w:tcW w:w="2108"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4</w:t>
            </w:r>
          </w:p>
        </w:tc>
        <w:tc>
          <w:tcPr>
            <w:tcW w:w="2503"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5</w:t>
            </w:r>
          </w:p>
        </w:tc>
        <w:tc>
          <w:tcPr>
            <w:tcW w:w="2700" w:type="dxa"/>
          </w:tcPr>
          <w:p w:rsidR="000B4F93" w:rsidRPr="007E0D9D" w:rsidRDefault="000B4F93" w:rsidP="000B4F93">
            <w:pPr>
              <w:widowControl w:val="0"/>
              <w:autoSpaceDE w:val="0"/>
              <w:autoSpaceDN w:val="0"/>
              <w:spacing w:after="0" w:line="240" w:lineRule="auto"/>
              <w:jc w:val="center"/>
              <w:rPr>
                <w:rFonts w:ascii="Times New Roman" w:eastAsia="Times New Roman" w:hAnsi="Times New Roman" w:cs="Times New Roman"/>
                <w:lang w:eastAsia="ru-RU"/>
              </w:rPr>
            </w:pPr>
            <w:bookmarkStart w:id="13" w:name="P2234"/>
            <w:bookmarkEnd w:id="13"/>
            <w:r w:rsidRPr="007E0D9D">
              <w:rPr>
                <w:rFonts w:ascii="Times New Roman" w:eastAsia="Times New Roman" w:hAnsi="Times New Roman" w:cs="Times New Roman"/>
                <w:lang w:eastAsia="ru-RU"/>
              </w:rPr>
              <w:t>6</w:t>
            </w:r>
          </w:p>
        </w:tc>
      </w:tr>
      <w:tr w:rsidR="000B4F93" w:rsidRPr="007E0D9D" w:rsidTr="000B4F93">
        <w:trPr>
          <w:trHeight w:val="239"/>
        </w:trPr>
        <w:tc>
          <w:tcPr>
            <w:tcW w:w="4112"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Муниципальное учреждение 1</w:t>
            </w:r>
          </w:p>
        </w:tc>
        <w:tc>
          <w:tcPr>
            <w:tcW w:w="16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175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10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503"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70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239"/>
        </w:trPr>
        <w:tc>
          <w:tcPr>
            <w:tcW w:w="4112"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Муниципальное учреждение 2</w:t>
            </w:r>
          </w:p>
        </w:tc>
        <w:tc>
          <w:tcPr>
            <w:tcW w:w="16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175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10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503"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70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253"/>
        </w:trPr>
        <w:tc>
          <w:tcPr>
            <w:tcW w:w="4112"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w:t>
            </w:r>
          </w:p>
        </w:tc>
        <w:tc>
          <w:tcPr>
            <w:tcW w:w="16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175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10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503"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70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239"/>
        </w:trPr>
        <w:tc>
          <w:tcPr>
            <w:tcW w:w="4112"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Муниципальное учреждение n</w:t>
            </w:r>
          </w:p>
        </w:tc>
        <w:tc>
          <w:tcPr>
            <w:tcW w:w="16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175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10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503"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70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885"/>
        </w:trPr>
        <w:tc>
          <w:tcPr>
            <w:tcW w:w="4112"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 xml:space="preserve">Количество муниципальных учреждений, в отношении которых главный администратор средств бюджета осуществляет функции и полномочия учредителя, разместивших информацию на официальном сайте Российской </w:t>
            </w:r>
            <w:r w:rsidRPr="007E0D9D">
              <w:rPr>
                <w:rFonts w:ascii="Times New Roman" w:eastAsia="Times New Roman" w:hAnsi="Times New Roman" w:cs="Times New Roman"/>
                <w:lang w:eastAsia="ru-RU"/>
              </w:rPr>
              <w:lastRenderedPageBreak/>
              <w:t>Федерации для размещения информации о государственных (муниципальных) учреждениях (www.bus.gov.ru)</w:t>
            </w:r>
          </w:p>
        </w:tc>
        <w:tc>
          <w:tcPr>
            <w:tcW w:w="16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175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10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503"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70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1212"/>
        </w:trPr>
        <w:tc>
          <w:tcPr>
            <w:tcW w:w="4112"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lastRenderedPageBreak/>
              <w:t>Общее количество муниципальных казенных учреждений, в отношении которых главный администратор средств бюджета осуществляет функции и полномочия учредителя</w:t>
            </w:r>
          </w:p>
        </w:tc>
        <w:tc>
          <w:tcPr>
            <w:tcW w:w="16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175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10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503"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70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r w:rsidR="000B4F93" w:rsidRPr="007E0D9D" w:rsidTr="000B4F93">
        <w:trPr>
          <w:trHeight w:val="1431"/>
        </w:trPr>
        <w:tc>
          <w:tcPr>
            <w:tcW w:w="4112"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Общее количество муниципальных бюджетных и автономных учреждений, в отношении которых главный администратор средств бюджета осуществляет функции и полномочия учредителя</w:t>
            </w:r>
          </w:p>
        </w:tc>
        <w:tc>
          <w:tcPr>
            <w:tcW w:w="1647"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175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108"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503"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c>
          <w:tcPr>
            <w:tcW w:w="2700" w:type="dxa"/>
          </w:tcPr>
          <w:p w:rsidR="000B4F93" w:rsidRPr="007E0D9D" w:rsidRDefault="000B4F93" w:rsidP="000B4F93">
            <w:pPr>
              <w:widowControl w:val="0"/>
              <w:autoSpaceDE w:val="0"/>
              <w:autoSpaceDN w:val="0"/>
              <w:spacing w:after="0" w:line="240" w:lineRule="auto"/>
              <w:rPr>
                <w:rFonts w:ascii="Times New Roman" w:eastAsia="Times New Roman" w:hAnsi="Times New Roman" w:cs="Times New Roman"/>
                <w:lang w:eastAsia="ru-RU"/>
              </w:rPr>
            </w:pPr>
          </w:p>
        </w:tc>
      </w:tr>
    </w:tbl>
    <w:p w:rsidR="000B4F93" w:rsidRPr="007E0D9D" w:rsidRDefault="000B4F93" w:rsidP="000B4F93">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7E0D9D">
        <w:rPr>
          <w:rFonts w:ascii="Times New Roman" w:eastAsia="Times New Roman" w:hAnsi="Times New Roman" w:cs="Times New Roman"/>
          <w:lang w:eastAsia="ru-RU"/>
        </w:rPr>
        <w:t xml:space="preserve">&lt;*&gt; В </w:t>
      </w:r>
      <w:hyperlink w:anchor="P2230" w:history="1">
        <w:r w:rsidRPr="007E0D9D">
          <w:rPr>
            <w:rFonts w:ascii="Times New Roman" w:eastAsia="Times New Roman" w:hAnsi="Times New Roman" w:cs="Times New Roman"/>
            <w:color w:val="0000FF"/>
            <w:lang w:eastAsia="ru-RU"/>
          </w:rPr>
          <w:t>графах 2</w:t>
        </w:r>
      </w:hyperlink>
      <w:r w:rsidRPr="007E0D9D">
        <w:rPr>
          <w:rFonts w:ascii="Times New Roman" w:eastAsia="Times New Roman" w:hAnsi="Times New Roman" w:cs="Times New Roman"/>
          <w:lang w:eastAsia="ru-RU"/>
        </w:rPr>
        <w:t xml:space="preserve"> - </w:t>
      </w:r>
      <w:hyperlink w:anchor="P2234" w:history="1">
        <w:r w:rsidRPr="007E0D9D">
          <w:rPr>
            <w:rFonts w:ascii="Times New Roman" w:eastAsia="Times New Roman" w:hAnsi="Times New Roman" w:cs="Times New Roman"/>
            <w:color w:val="0000FF"/>
            <w:lang w:eastAsia="ru-RU"/>
          </w:rPr>
          <w:t>6</w:t>
        </w:r>
      </w:hyperlink>
      <w:r w:rsidRPr="007E0D9D">
        <w:rPr>
          <w:rFonts w:ascii="Times New Roman" w:eastAsia="Times New Roman" w:hAnsi="Times New Roman" w:cs="Times New Roman"/>
          <w:lang w:eastAsia="ru-RU"/>
        </w:rPr>
        <w:t xml:space="preserve"> по муниципальным учреждениям проставляется цифра 1 - в случае размещения информации на сайте (www.bus.gov.ru), цифра 0 - в случае отсутствия информации на сайте (www.bus.gov.ru).</w:t>
      </w:r>
    </w:p>
    <w:p w:rsidR="000B4F93" w:rsidRPr="007E0D9D" w:rsidRDefault="000B4F93" w:rsidP="000B4F93">
      <w:pPr>
        <w:rPr>
          <w:rFonts w:ascii="Times New Roman" w:hAnsi="Times New Roman" w:cs="Times New Roman"/>
        </w:rPr>
        <w:sectPr w:rsidR="000B4F93" w:rsidRPr="007E0D9D">
          <w:pgSz w:w="16838" w:h="11905" w:orient="landscape"/>
          <w:pgMar w:top="1701" w:right="1134" w:bottom="850" w:left="1134" w:header="0" w:footer="0" w:gutter="0"/>
          <w:cols w:space="720"/>
        </w:sectPr>
      </w:pPr>
    </w:p>
    <w:p w:rsidR="000B4F93" w:rsidRPr="007E0D9D" w:rsidRDefault="000B4F93" w:rsidP="000B4F93">
      <w:pPr>
        <w:pStyle w:val="ConsPlusNormal"/>
        <w:jc w:val="right"/>
        <w:outlineLvl w:val="1"/>
        <w:rPr>
          <w:rFonts w:ascii="Times New Roman" w:hAnsi="Times New Roman" w:cs="Times New Roman"/>
          <w:sz w:val="22"/>
          <w:szCs w:val="22"/>
        </w:rPr>
      </w:pPr>
      <w:r w:rsidRPr="007E0D9D">
        <w:rPr>
          <w:rFonts w:ascii="Times New Roman" w:hAnsi="Times New Roman" w:cs="Times New Roman"/>
          <w:sz w:val="22"/>
          <w:szCs w:val="22"/>
        </w:rPr>
        <w:lastRenderedPageBreak/>
        <w:t>Приложение 5</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к Порядку проведения</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Управлением финансов Администрации муниципального образования</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 xml:space="preserve"> «Муниципальный округ </w:t>
      </w:r>
      <w:r w:rsidR="00A90AB9" w:rsidRPr="007E0D9D">
        <w:rPr>
          <w:rFonts w:ascii="Times New Roman" w:hAnsi="Times New Roman" w:cs="Times New Roman"/>
          <w:sz w:val="22"/>
          <w:szCs w:val="22"/>
        </w:rPr>
        <w:t>Кезский</w:t>
      </w:r>
      <w:r w:rsidRPr="007E0D9D">
        <w:rPr>
          <w:rFonts w:ascii="Times New Roman" w:hAnsi="Times New Roman" w:cs="Times New Roman"/>
          <w:sz w:val="22"/>
          <w:szCs w:val="22"/>
        </w:rPr>
        <w:t xml:space="preserve"> район</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 xml:space="preserve"> Удмуртской Республики» мониторинга качества</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финансового менеджмента</w:t>
      </w: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Title"/>
        <w:jc w:val="center"/>
        <w:rPr>
          <w:sz w:val="22"/>
          <w:szCs w:val="22"/>
        </w:rPr>
      </w:pPr>
      <w:bookmarkStart w:id="14" w:name="P2292"/>
      <w:bookmarkEnd w:id="14"/>
      <w:r w:rsidRPr="007E0D9D">
        <w:rPr>
          <w:sz w:val="22"/>
          <w:szCs w:val="22"/>
        </w:rPr>
        <w:t>ЗНАЧЕНИЯ</w:t>
      </w:r>
    </w:p>
    <w:p w:rsidR="000B4F93" w:rsidRPr="007E0D9D" w:rsidRDefault="000B4F93" w:rsidP="000B4F93">
      <w:pPr>
        <w:pStyle w:val="ConsPlusTitle"/>
        <w:jc w:val="center"/>
        <w:rPr>
          <w:sz w:val="22"/>
          <w:szCs w:val="22"/>
        </w:rPr>
      </w:pPr>
      <w:r w:rsidRPr="007E0D9D">
        <w:rPr>
          <w:sz w:val="22"/>
          <w:szCs w:val="22"/>
        </w:rPr>
        <w:t>КОЭФФИЦИЕНТОВ ДЛЯ РАСЧЕТА УРОВНЯ СЛОЖНОСТИ ФИНАНСОВОЙ</w:t>
      </w:r>
    </w:p>
    <w:p w:rsidR="000B4F93" w:rsidRPr="007E0D9D" w:rsidRDefault="000B4F93" w:rsidP="000B4F93">
      <w:pPr>
        <w:pStyle w:val="ConsPlusTitle"/>
        <w:jc w:val="center"/>
        <w:rPr>
          <w:sz w:val="22"/>
          <w:szCs w:val="22"/>
        </w:rPr>
      </w:pPr>
      <w:r w:rsidRPr="007E0D9D">
        <w:rPr>
          <w:sz w:val="22"/>
          <w:szCs w:val="22"/>
        </w:rPr>
        <w:t>ДЕЯТЕЛЬНОСТИ ГЛАВНОГО АДМИНИСТРАТОРА СРЕДСТВ БЮДЖЕТА</w:t>
      </w: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ind w:firstLine="540"/>
        <w:jc w:val="both"/>
        <w:rPr>
          <w:rFonts w:ascii="Times New Roman" w:hAnsi="Times New Roman" w:cs="Times New Roman"/>
          <w:sz w:val="22"/>
          <w:szCs w:val="22"/>
        </w:rPr>
      </w:pPr>
      <w:r w:rsidRPr="007E0D9D">
        <w:rPr>
          <w:rFonts w:ascii="Times New Roman" w:hAnsi="Times New Roman" w:cs="Times New Roman"/>
          <w:sz w:val="22"/>
          <w:szCs w:val="22"/>
        </w:rPr>
        <w:t>1. К</w:t>
      </w:r>
      <w:r w:rsidRPr="007E0D9D">
        <w:rPr>
          <w:rFonts w:ascii="Times New Roman" w:hAnsi="Times New Roman" w:cs="Times New Roman"/>
          <w:sz w:val="22"/>
          <w:szCs w:val="22"/>
          <w:vertAlign w:val="subscript"/>
        </w:rPr>
        <w:t>1</w:t>
      </w:r>
      <w:r w:rsidRPr="007E0D9D">
        <w:rPr>
          <w:rFonts w:ascii="Times New Roman" w:hAnsi="Times New Roman" w:cs="Times New Roman"/>
          <w:sz w:val="22"/>
          <w:szCs w:val="22"/>
        </w:rPr>
        <w:t xml:space="preserve"> - коэффициент, учитывающий выполнение главным администратором средств бюджета полномочий ответственного исполнителя муниципальной программы (отдельной подпрограммы), определяется в соответствии с таблицей 1.</w:t>
      </w: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r w:rsidRPr="007E0D9D">
        <w:rPr>
          <w:rFonts w:ascii="Times New Roman" w:hAnsi="Times New Roman" w:cs="Times New Roman"/>
          <w:sz w:val="22"/>
          <w:szCs w:val="22"/>
        </w:rPr>
        <w:t>Таблица 1</w:t>
      </w:r>
    </w:p>
    <w:p w:rsidR="000B4F93" w:rsidRPr="007E0D9D" w:rsidRDefault="000B4F93" w:rsidP="000B4F93">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0B4F93" w:rsidRPr="007E0D9D" w:rsidTr="000B4F93">
        <w:tc>
          <w:tcPr>
            <w:tcW w:w="1757" w:type="dxa"/>
          </w:tcPr>
          <w:p w:rsidR="000B4F93" w:rsidRPr="007E0D9D" w:rsidRDefault="000B4F93" w:rsidP="007E0D9D">
            <w:pPr>
              <w:pStyle w:val="ConsPlusNormal"/>
              <w:ind w:firstLine="284"/>
              <w:jc w:val="center"/>
              <w:rPr>
                <w:rFonts w:ascii="Times New Roman" w:hAnsi="Times New Roman" w:cs="Times New Roman"/>
                <w:sz w:val="22"/>
                <w:szCs w:val="22"/>
              </w:rPr>
            </w:pPr>
            <w:r w:rsidRPr="007E0D9D">
              <w:rPr>
                <w:rFonts w:ascii="Times New Roman" w:hAnsi="Times New Roman" w:cs="Times New Roman"/>
                <w:sz w:val="22"/>
                <w:szCs w:val="22"/>
              </w:rPr>
              <w:t>Значение коэффициента</w:t>
            </w:r>
          </w:p>
        </w:tc>
        <w:tc>
          <w:tcPr>
            <w:tcW w:w="7313"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Критерий выбора значения коэффициента</w:t>
            </w:r>
          </w:p>
        </w:tc>
      </w:tr>
      <w:tr w:rsidR="000B4F93" w:rsidRPr="007E0D9D" w:rsidTr="000B4F93">
        <w:tc>
          <w:tcPr>
            <w:tcW w:w="17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1,2</w:t>
            </w:r>
          </w:p>
        </w:tc>
        <w:tc>
          <w:tcPr>
            <w:tcW w:w="7313"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при руководстве муниципальной программой</w:t>
            </w:r>
          </w:p>
        </w:tc>
      </w:tr>
      <w:tr w:rsidR="000B4F93" w:rsidRPr="007E0D9D" w:rsidTr="00A90AB9">
        <w:trPr>
          <w:trHeight w:val="982"/>
        </w:trPr>
        <w:tc>
          <w:tcPr>
            <w:tcW w:w="17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1,1</w:t>
            </w:r>
          </w:p>
        </w:tc>
        <w:tc>
          <w:tcPr>
            <w:tcW w:w="7313"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при руководстве отдельной подпрограммой муниципальной программы (в случае, если данный главный администратор средств бюджета не является ответственным исполнителем муниципальной программы)</w:t>
            </w:r>
          </w:p>
        </w:tc>
      </w:tr>
      <w:tr w:rsidR="000B4F93" w:rsidRPr="007E0D9D" w:rsidTr="000B4F93">
        <w:tc>
          <w:tcPr>
            <w:tcW w:w="17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c>
          <w:tcPr>
            <w:tcW w:w="7313"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для главных администраторов средств бюджета, не являющихся ответственными исполнителями муниципальных программ (отдельных подпрограмм)</w:t>
            </w:r>
          </w:p>
        </w:tc>
      </w:tr>
    </w:tbl>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ind w:firstLine="540"/>
        <w:jc w:val="both"/>
        <w:rPr>
          <w:rFonts w:ascii="Times New Roman" w:hAnsi="Times New Roman" w:cs="Times New Roman"/>
          <w:sz w:val="22"/>
          <w:szCs w:val="22"/>
        </w:rPr>
      </w:pPr>
      <w:r w:rsidRPr="007E0D9D">
        <w:rPr>
          <w:rFonts w:ascii="Times New Roman" w:hAnsi="Times New Roman" w:cs="Times New Roman"/>
          <w:sz w:val="22"/>
          <w:szCs w:val="22"/>
        </w:rPr>
        <w:t>2. К</w:t>
      </w:r>
      <w:r w:rsidRPr="007E0D9D">
        <w:rPr>
          <w:rFonts w:ascii="Times New Roman" w:hAnsi="Times New Roman" w:cs="Times New Roman"/>
          <w:sz w:val="22"/>
          <w:szCs w:val="22"/>
          <w:vertAlign w:val="subscript"/>
        </w:rPr>
        <w:t>2</w:t>
      </w:r>
      <w:r w:rsidRPr="007E0D9D">
        <w:rPr>
          <w:rFonts w:ascii="Times New Roman" w:hAnsi="Times New Roman" w:cs="Times New Roman"/>
          <w:sz w:val="22"/>
          <w:szCs w:val="22"/>
        </w:rPr>
        <w:t xml:space="preserve"> - коэффициент, учитывающий долю расходов главного администратора средств бюджета в общем объеме расходов бюджета в отчетном финансовом году (отчетном квартале текущего финансового года), определяется в соответствии с таблицей 2.</w:t>
      </w: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r w:rsidRPr="007E0D9D">
        <w:rPr>
          <w:rFonts w:ascii="Times New Roman" w:hAnsi="Times New Roman" w:cs="Times New Roman"/>
          <w:sz w:val="22"/>
          <w:szCs w:val="22"/>
        </w:rPr>
        <w:t>Таблица 2</w:t>
      </w:r>
    </w:p>
    <w:p w:rsidR="000B4F93" w:rsidRPr="007E0D9D" w:rsidRDefault="000B4F93" w:rsidP="000B4F93">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0B4F93" w:rsidRPr="007E0D9D" w:rsidTr="000B4F93">
        <w:tc>
          <w:tcPr>
            <w:tcW w:w="1757" w:type="dxa"/>
          </w:tcPr>
          <w:p w:rsidR="000B4F93" w:rsidRPr="007E0D9D" w:rsidRDefault="000B4F93" w:rsidP="007E0D9D">
            <w:pPr>
              <w:pStyle w:val="ConsPlusNormal"/>
              <w:ind w:firstLine="142"/>
              <w:jc w:val="center"/>
              <w:rPr>
                <w:rFonts w:ascii="Times New Roman" w:hAnsi="Times New Roman" w:cs="Times New Roman"/>
                <w:sz w:val="22"/>
                <w:szCs w:val="22"/>
              </w:rPr>
            </w:pPr>
            <w:r w:rsidRPr="007E0D9D">
              <w:rPr>
                <w:rFonts w:ascii="Times New Roman" w:hAnsi="Times New Roman" w:cs="Times New Roman"/>
                <w:sz w:val="22"/>
                <w:szCs w:val="22"/>
              </w:rPr>
              <w:t>Значение коэффициента</w:t>
            </w:r>
          </w:p>
        </w:tc>
        <w:tc>
          <w:tcPr>
            <w:tcW w:w="7313"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Критерий выбора значения коэффициента</w:t>
            </w:r>
          </w:p>
        </w:tc>
      </w:tr>
      <w:tr w:rsidR="000B4F93" w:rsidRPr="007E0D9D" w:rsidTr="000B4F93">
        <w:tc>
          <w:tcPr>
            <w:tcW w:w="17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1,2</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доля расходов главного администратора средств бюджета в общем объеме расходов бюджета составляет более 10%</w:t>
            </w:r>
          </w:p>
        </w:tc>
      </w:tr>
      <w:tr w:rsidR="000B4F93" w:rsidRPr="007E0D9D" w:rsidTr="000B4F93">
        <w:tc>
          <w:tcPr>
            <w:tcW w:w="17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1,15</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доля расходов главного администратора средств бюджета в общем объеме расходов бюджета больше 6%, но меньше или равно 10%</w:t>
            </w:r>
          </w:p>
        </w:tc>
      </w:tr>
      <w:tr w:rsidR="000B4F93" w:rsidRPr="007E0D9D" w:rsidTr="000B4F93">
        <w:tc>
          <w:tcPr>
            <w:tcW w:w="17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1,1</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доля расходов главного администратора средств бюджета в общем объеме расходов бюджета больше 2%, но меньше или равно 6%</w:t>
            </w:r>
          </w:p>
        </w:tc>
      </w:tr>
      <w:tr w:rsidR="000B4F93" w:rsidRPr="007E0D9D" w:rsidTr="000B4F93">
        <w:tc>
          <w:tcPr>
            <w:tcW w:w="17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1,05</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доля расходов главного администратора средств бюджета в общем объеме расходов бюджета больше 0,5%, но меньше или равно 2%</w:t>
            </w:r>
          </w:p>
        </w:tc>
      </w:tr>
      <w:tr w:rsidR="000B4F93" w:rsidRPr="007E0D9D" w:rsidTr="000B4F93">
        <w:tc>
          <w:tcPr>
            <w:tcW w:w="17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доля расходов главного администратора средств бюджета в общем объеме расходов бюджета меньше или равно 0,5%</w:t>
            </w:r>
          </w:p>
        </w:tc>
      </w:tr>
    </w:tbl>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ind w:firstLine="540"/>
        <w:jc w:val="both"/>
        <w:rPr>
          <w:rFonts w:ascii="Times New Roman" w:hAnsi="Times New Roman" w:cs="Times New Roman"/>
          <w:sz w:val="22"/>
          <w:szCs w:val="22"/>
        </w:rPr>
      </w:pPr>
      <w:r w:rsidRPr="007E0D9D">
        <w:rPr>
          <w:rFonts w:ascii="Times New Roman" w:hAnsi="Times New Roman" w:cs="Times New Roman"/>
          <w:sz w:val="22"/>
          <w:szCs w:val="22"/>
        </w:rPr>
        <w:t>3. К</w:t>
      </w:r>
      <w:r w:rsidRPr="007E0D9D">
        <w:rPr>
          <w:rFonts w:ascii="Times New Roman" w:hAnsi="Times New Roman" w:cs="Times New Roman"/>
          <w:sz w:val="22"/>
          <w:szCs w:val="22"/>
          <w:vertAlign w:val="subscript"/>
        </w:rPr>
        <w:t>3</w:t>
      </w:r>
      <w:r w:rsidRPr="007E0D9D">
        <w:rPr>
          <w:rFonts w:ascii="Times New Roman" w:hAnsi="Times New Roman" w:cs="Times New Roman"/>
          <w:sz w:val="22"/>
          <w:szCs w:val="22"/>
        </w:rPr>
        <w:t xml:space="preserve"> - коэффициент, учитывающий количество администрируемых главным администратором средств бюджета доходов и источников финансирования дефицита бюджета, </w:t>
      </w:r>
      <w:r w:rsidRPr="007E0D9D">
        <w:rPr>
          <w:rFonts w:ascii="Times New Roman" w:hAnsi="Times New Roman" w:cs="Times New Roman"/>
          <w:sz w:val="22"/>
          <w:szCs w:val="22"/>
        </w:rPr>
        <w:lastRenderedPageBreak/>
        <w:t>определяется в соответствии с таблицей 3.</w:t>
      </w:r>
    </w:p>
    <w:p w:rsidR="000B4F93" w:rsidRPr="007E0D9D" w:rsidRDefault="000B4F93" w:rsidP="000B4F93">
      <w:pPr>
        <w:pStyle w:val="ConsPlusNormal"/>
        <w:jc w:val="both"/>
        <w:rPr>
          <w:rFonts w:ascii="Times New Roman" w:hAnsi="Times New Roman" w:cs="Times New Roman"/>
          <w:sz w:val="22"/>
          <w:szCs w:val="22"/>
        </w:rPr>
      </w:pPr>
    </w:p>
    <w:p w:rsidR="00A90AB9" w:rsidRPr="007E0D9D" w:rsidRDefault="00A90AB9" w:rsidP="000B4F93">
      <w:pPr>
        <w:pStyle w:val="ConsPlusNormal"/>
        <w:jc w:val="right"/>
        <w:outlineLvl w:val="2"/>
        <w:rPr>
          <w:rFonts w:ascii="Times New Roman" w:hAnsi="Times New Roman" w:cs="Times New Roman"/>
          <w:sz w:val="22"/>
          <w:szCs w:val="22"/>
        </w:rPr>
      </w:pPr>
    </w:p>
    <w:p w:rsidR="00A90AB9" w:rsidRPr="007E0D9D" w:rsidRDefault="00A90AB9" w:rsidP="000B4F93">
      <w:pPr>
        <w:pStyle w:val="ConsPlusNormal"/>
        <w:jc w:val="right"/>
        <w:outlineLvl w:val="2"/>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r w:rsidRPr="007E0D9D">
        <w:rPr>
          <w:rFonts w:ascii="Times New Roman" w:hAnsi="Times New Roman" w:cs="Times New Roman"/>
          <w:sz w:val="22"/>
          <w:szCs w:val="22"/>
        </w:rPr>
        <w:t>Таблица 3</w:t>
      </w:r>
    </w:p>
    <w:p w:rsidR="000B4F93" w:rsidRPr="007E0D9D" w:rsidRDefault="000B4F93" w:rsidP="000B4F93">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0B4F93" w:rsidRPr="007E0D9D" w:rsidTr="000B4F93">
        <w:tc>
          <w:tcPr>
            <w:tcW w:w="1757" w:type="dxa"/>
          </w:tcPr>
          <w:p w:rsidR="000B4F93" w:rsidRPr="007E0D9D" w:rsidRDefault="000B4F93" w:rsidP="007E0D9D">
            <w:pPr>
              <w:pStyle w:val="ConsPlusNormal"/>
              <w:ind w:firstLine="142"/>
              <w:jc w:val="center"/>
              <w:rPr>
                <w:rFonts w:ascii="Times New Roman" w:hAnsi="Times New Roman" w:cs="Times New Roman"/>
                <w:sz w:val="22"/>
                <w:szCs w:val="22"/>
              </w:rPr>
            </w:pPr>
            <w:r w:rsidRPr="007E0D9D">
              <w:rPr>
                <w:rFonts w:ascii="Times New Roman" w:hAnsi="Times New Roman" w:cs="Times New Roman"/>
                <w:sz w:val="22"/>
                <w:szCs w:val="22"/>
              </w:rPr>
              <w:t>Значение коэффициента</w:t>
            </w:r>
          </w:p>
        </w:tc>
        <w:tc>
          <w:tcPr>
            <w:tcW w:w="7313"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Критерий выбора значения коэффициента</w:t>
            </w:r>
          </w:p>
        </w:tc>
      </w:tr>
      <w:tr w:rsidR="000B4F93" w:rsidRPr="007E0D9D" w:rsidTr="000B4F93">
        <w:tc>
          <w:tcPr>
            <w:tcW w:w="17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1,2</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количество администрируемых главным администратором средств бюджета доходов и источников финансирования дефицита бюджета 24 и более</w:t>
            </w:r>
          </w:p>
        </w:tc>
      </w:tr>
      <w:tr w:rsidR="000B4F93" w:rsidRPr="007E0D9D" w:rsidTr="000B4F93">
        <w:tc>
          <w:tcPr>
            <w:tcW w:w="17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1,15</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количество администрируемых главным администратором средств бюджета доходов и источников финансирования дефицита бюджета от 16 до 23 включительно</w:t>
            </w:r>
          </w:p>
        </w:tc>
      </w:tr>
      <w:tr w:rsidR="000B4F93" w:rsidRPr="007E0D9D" w:rsidTr="000B4F93">
        <w:tc>
          <w:tcPr>
            <w:tcW w:w="17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1,1</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количество администрируемых главным администратором средств бюджета доходов и источников финансирования дефицита бюджета от 8 до 15 включительно</w:t>
            </w:r>
          </w:p>
        </w:tc>
      </w:tr>
      <w:tr w:rsidR="000B4F93" w:rsidRPr="007E0D9D" w:rsidTr="000B4F93">
        <w:tc>
          <w:tcPr>
            <w:tcW w:w="17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1,05</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количество администрируемых главным администратором средств бюджета доходов и источников финансирования дефицита бюджета от 1 до 7 включительно</w:t>
            </w:r>
          </w:p>
        </w:tc>
      </w:tr>
      <w:tr w:rsidR="000B4F93" w:rsidRPr="007E0D9D" w:rsidTr="000B4F93">
        <w:tc>
          <w:tcPr>
            <w:tcW w:w="1757"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количество администрируемых главным администратором средств бюджета доходов и источников финансирования дефицита бюджета равно 0</w:t>
            </w:r>
          </w:p>
        </w:tc>
      </w:tr>
    </w:tbl>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ind w:firstLine="540"/>
        <w:jc w:val="both"/>
        <w:rPr>
          <w:rFonts w:ascii="Times New Roman" w:hAnsi="Times New Roman" w:cs="Times New Roman"/>
          <w:sz w:val="22"/>
          <w:szCs w:val="22"/>
        </w:rPr>
      </w:pPr>
      <w:r w:rsidRPr="007E0D9D">
        <w:rPr>
          <w:rFonts w:ascii="Times New Roman" w:hAnsi="Times New Roman" w:cs="Times New Roman"/>
          <w:sz w:val="22"/>
          <w:szCs w:val="22"/>
        </w:rPr>
        <w:t>4. К</w:t>
      </w:r>
      <w:r w:rsidRPr="007E0D9D">
        <w:rPr>
          <w:rFonts w:ascii="Times New Roman" w:hAnsi="Times New Roman" w:cs="Times New Roman"/>
          <w:sz w:val="22"/>
          <w:szCs w:val="22"/>
          <w:vertAlign w:val="subscript"/>
        </w:rPr>
        <w:t>4</w:t>
      </w:r>
      <w:r w:rsidRPr="007E0D9D">
        <w:rPr>
          <w:rFonts w:ascii="Times New Roman" w:hAnsi="Times New Roman" w:cs="Times New Roman"/>
          <w:sz w:val="22"/>
          <w:szCs w:val="22"/>
        </w:rPr>
        <w:t xml:space="preserve"> - коэффициент, учитывающий количество муниципальных учреждений </w:t>
      </w:r>
      <w:r w:rsidR="00A90AB9" w:rsidRPr="007E0D9D">
        <w:rPr>
          <w:rFonts w:ascii="Times New Roman" w:hAnsi="Times New Roman" w:cs="Times New Roman"/>
          <w:sz w:val="22"/>
          <w:szCs w:val="22"/>
        </w:rPr>
        <w:t>Кезского</w:t>
      </w:r>
      <w:r w:rsidRPr="007E0D9D">
        <w:rPr>
          <w:rFonts w:ascii="Times New Roman" w:hAnsi="Times New Roman" w:cs="Times New Roman"/>
          <w:sz w:val="22"/>
          <w:szCs w:val="22"/>
        </w:rPr>
        <w:t xml:space="preserve"> района, в отношении которых главный администратор средств бюджета осуществляет функции и полномочия учредителя, определяется в соответствии с таблицей 4.</w:t>
      </w: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right"/>
        <w:outlineLvl w:val="2"/>
        <w:rPr>
          <w:rFonts w:ascii="Times New Roman" w:hAnsi="Times New Roman" w:cs="Times New Roman"/>
          <w:sz w:val="22"/>
          <w:szCs w:val="22"/>
        </w:rPr>
      </w:pPr>
      <w:r w:rsidRPr="007E0D9D">
        <w:rPr>
          <w:rFonts w:ascii="Times New Roman" w:hAnsi="Times New Roman" w:cs="Times New Roman"/>
          <w:sz w:val="22"/>
          <w:szCs w:val="22"/>
        </w:rPr>
        <w:t>Таблица 4</w:t>
      </w:r>
    </w:p>
    <w:p w:rsidR="000B4F93" w:rsidRPr="007E0D9D" w:rsidRDefault="000B4F93" w:rsidP="000B4F93">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13"/>
      </w:tblGrid>
      <w:tr w:rsidR="000B4F93" w:rsidRPr="007E0D9D" w:rsidTr="000B4F93">
        <w:tc>
          <w:tcPr>
            <w:tcW w:w="1701" w:type="dxa"/>
          </w:tcPr>
          <w:p w:rsidR="000B4F93" w:rsidRPr="007E0D9D" w:rsidRDefault="000B4F93" w:rsidP="007E0D9D">
            <w:pPr>
              <w:pStyle w:val="ConsPlusNormal"/>
              <w:ind w:firstLine="284"/>
              <w:jc w:val="center"/>
              <w:rPr>
                <w:rFonts w:ascii="Times New Roman" w:hAnsi="Times New Roman" w:cs="Times New Roman"/>
                <w:sz w:val="22"/>
                <w:szCs w:val="22"/>
              </w:rPr>
            </w:pPr>
            <w:r w:rsidRPr="007E0D9D">
              <w:rPr>
                <w:rFonts w:ascii="Times New Roman" w:hAnsi="Times New Roman" w:cs="Times New Roman"/>
                <w:sz w:val="22"/>
                <w:szCs w:val="22"/>
              </w:rPr>
              <w:t>Значение коэффициента</w:t>
            </w:r>
          </w:p>
        </w:tc>
        <w:tc>
          <w:tcPr>
            <w:tcW w:w="7313"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Критерий выбора значения коэффициента</w:t>
            </w:r>
          </w:p>
        </w:tc>
      </w:tr>
      <w:tr w:rsidR="000B4F93" w:rsidRPr="007E0D9D" w:rsidTr="000B4F93">
        <w:tc>
          <w:tcPr>
            <w:tcW w:w="1701"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1,2</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количество более 60</w:t>
            </w:r>
          </w:p>
        </w:tc>
      </w:tr>
      <w:tr w:rsidR="000B4F93" w:rsidRPr="007E0D9D" w:rsidTr="000B4F93">
        <w:tc>
          <w:tcPr>
            <w:tcW w:w="1701"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1,15</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количество от 41 до 60 включительно</w:t>
            </w:r>
          </w:p>
        </w:tc>
      </w:tr>
      <w:tr w:rsidR="000B4F93" w:rsidRPr="007E0D9D" w:rsidTr="000B4F93">
        <w:tc>
          <w:tcPr>
            <w:tcW w:w="1701"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1,1</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количество от 21 до 40 включительно</w:t>
            </w:r>
          </w:p>
        </w:tc>
      </w:tr>
      <w:tr w:rsidR="000B4F93" w:rsidRPr="007E0D9D" w:rsidTr="000B4F93">
        <w:tc>
          <w:tcPr>
            <w:tcW w:w="1701"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1,05</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количество от 1 до 20 включительно</w:t>
            </w:r>
          </w:p>
        </w:tc>
      </w:tr>
      <w:tr w:rsidR="000B4F93" w:rsidRPr="007E0D9D" w:rsidTr="000B4F93">
        <w:tc>
          <w:tcPr>
            <w:tcW w:w="1701" w:type="dxa"/>
          </w:tcPr>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1</w:t>
            </w:r>
          </w:p>
        </w:tc>
        <w:tc>
          <w:tcPr>
            <w:tcW w:w="7313"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количество равно 0</w:t>
            </w:r>
          </w:p>
        </w:tc>
      </w:tr>
    </w:tbl>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p>
    <w:p w:rsidR="00A90AB9" w:rsidRPr="007E0D9D" w:rsidRDefault="00A90AB9" w:rsidP="000B4F93">
      <w:pPr>
        <w:pStyle w:val="ConsPlusNormal"/>
        <w:jc w:val="right"/>
        <w:outlineLvl w:val="1"/>
        <w:rPr>
          <w:rFonts w:ascii="Times New Roman" w:hAnsi="Times New Roman" w:cs="Times New Roman"/>
          <w:sz w:val="22"/>
          <w:szCs w:val="22"/>
        </w:rPr>
      </w:pPr>
    </w:p>
    <w:p w:rsidR="00A90AB9" w:rsidRPr="007E0D9D" w:rsidRDefault="00A90AB9" w:rsidP="000B4F93">
      <w:pPr>
        <w:pStyle w:val="ConsPlusNormal"/>
        <w:jc w:val="right"/>
        <w:outlineLvl w:val="1"/>
        <w:rPr>
          <w:rFonts w:ascii="Times New Roman" w:hAnsi="Times New Roman" w:cs="Times New Roman"/>
          <w:sz w:val="22"/>
          <w:szCs w:val="22"/>
        </w:rPr>
      </w:pPr>
    </w:p>
    <w:p w:rsidR="00A90AB9" w:rsidRPr="007E0D9D" w:rsidRDefault="00A90AB9" w:rsidP="000B4F93">
      <w:pPr>
        <w:pStyle w:val="ConsPlusNormal"/>
        <w:jc w:val="right"/>
        <w:outlineLvl w:val="1"/>
        <w:rPr>
          <w:rFonts w:ascii="Times New Roman" w:hAnsi="Times New Roman" w:cs="Times New Roman"/>
          <w:sz w:val="22"/>
          <w:szCs w:val="22"/>
        </w:rPr>
      </w:pPr>
    </w:p>
    <w:p w:rsidR="00A90AB9" w:rsidRPr="007E0D9D" w:rsidRDefault="00A90AB9" w:rsidP="000B4F93">
      <w:pPr>
        <w:pStyle w:val="ConsPlusNormal"/>
        <w:jc w:val="right"/>
        <w:outlineLvl w:val="1"/>
        <w:rPr>
          <w:rFonts w:ascii="Times New Roman" w:hAnsi="Times New Roman" w:cs="Times New Roman"/>
          <w:sz w:val="22"/>
          <w:szCs w:val="22"/>
        </w:rPr>
      </w:pPr>
    </w:p>
    <w:p w:rsidR="00A90AB9" w:rsidRPr="007E0D9D" w:rsidRDefault="00A90AB9"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3C27B4" w:rsidRPr="007E0D9D" w:rsidRDefault="003C27B4" w:rsidP="000B4F93">
      <w:pPr>
        <w:pStyle w:val="ConsPlusNormal"/>
        <w:jc w:val="right"/>
        <w:outlineLvl w:val="1"/>
        <w:rPr>
          <w:rFonts w:ascii="Times New Roman" w:hAnsi="Times New Roman" w:cs="Times New Roman"/>
          <w:sz w:val="22"/>
          <w:szCs w:val="22"/>
        </w:rPr>
      </w:pPr>
    </w:p>
    <w:p w:rsidR="00A90AB9" w:rsidRPr="007E0D9D" w:rsidRDefault="00A90AB9"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Default="007E0D9D" w:rsidP="000B4F93">
      <w:pPr>
        <w:pStyle w:val="ConsPlusNormal"/>
        <w:jc w:val="right"/>
        <w:outlineLvl w:val="1"/>
        <w:rPr>
          <w:rFonts w:ascii="Times New Roman" w:hAnsi="Times New Roman" w:cs="Times New Roman"/>
          <w:sz w:val="22"/>
          <w:szCs w:val="22"/>
        </w:rPr>
      </w:pPr>
    </w:p>
    <w:p w:rsidR="007E0D9D" w:rsidRPr="007E0D9D" w:rsidRDefault="007E0D9D" w:rsidP="000B4F93">
      <w:pPr>
        <w:pStyle w:val="ConsPlusNormal"/>
        <w:jc w:val="right"/>
        <w:outlineLvl w:val="1"/>
        <w:rPr>
          <w:rFonts w:ascii="Times New Roman" w:hAnsi="Times New Roman" w:cs="Times New Roman"/>
          <w:sz w:val="22"/>
          <w:szCs w:val="22"/>
        </w:rPr>
      </w:pPr>
    </w:p>
    <w:p w:rsidR="007E0D9D" w:rsidRPr="007E0D9D" w:rsidRDefault="007E0D9D" w:rsidP="000B4F93">
      <w:pPr>
        <w:pStyle w:val="ConsPlusNormal"/>
        <w:jc w:val="right"/>
        <w:outlineLvl w:val="1"/>
        <w:rPr>
          <w:rFonts w:ascii="Times New Roman" w:hAnsi="Times New Roman" w:cs="Times New Roman"/>
          <w:sz w:val="22"/>
          <w:szCs w:val="22"/>
        </w:rPr>
      </w:pPr>
    </w:p>
    <w:p w:rsidR="007E0D9D" w:rsidRPr="007E0D9D" w:rsidRDefault="007E0D9D" w:rsidP="000B4F93">
      <w:pPr>
        <w:pStyle w:val="ConsPlusNormal"/>
        <w:jc w:val="right"/>
        <w:outlineLvl w:val="1"/>
        <w:rPr>
          <w:rFonts w:ascii="Times New Roman" w:hAnsi="Times New Roman" w:cs="Times New Roman"/>
          <w:sz w:val="22"/>
          <w:szCs w:val="22"/>
        </w:rPr>
      </w:pPr>
    </w:p>
    <w:p w:rsidR="007E0D9D" w:rsidRPr="007E0D9D" w:rsidRDefault="007E0D9D" w:rsidP="000B4F93">
      <w:pPr>
        <w:pStyle w:val="ConsPlusNormal"/>
        <w:jc w:val="right"/>
        <w:outlineLvl w:val="1"/>
        <w:rPr>
          <w:rFonts w:ascii="Times New Roman" w:hAnsi="Times New Roman" w:cs="Times New Roman"/>
          <w:sz w:val="22"/>
          <w:szCs w:val="22"/>
        </w:rPr>
      </w:pPr>
    </w:p>
    <w:p w:rsidR="00A90AB9" w:rsidRPr="007E0D9D" w:rsidRDefault="00A90AB9" w:rsidP="000B4F93">
      <w:pPr>
        <w:pStyle w:val="ConsPlusNormal"/>
        <w:jc w:val="right"/>
        <w:outlineLvl w:val="1"/>
        <w:rPr>
          <w:rFonts w:ascii="Times New Roman" w:hAnsi="Times New Roman" w:cs="Times New Roman"/>
          <w:sz w:val="22"/>
          <w:szCs w:val="22"/>
        </w:rPr>
      </w:pPr>
    </w:p>
    <w:p w:rsidR="000B4F93" w:rsidRPr="007E0D9D" w:rsidRDefault="000B4F93" w:rsidP="000B4F93">
      <w:pPr>
        <w:pStyle w:val="ConsPlusNormal"/>
        <w:jc w:val="right"/>
        <w:outlineLvl w:val="1"/>
        <w:rPr>
          <w:rFonts w:ascii="Times New Roman" w:hAnsi="Times New Roman" w:cs="Times New Roman"/>
          <w:sz w:val="22"/>
          <w:szCs w:val="22"/>
        </w:rPr>
      </w:pPr>
      <w:r w:rsidRPr="007E0D9D">
        <w:rPr>
          <w:rFonts w:ascii="Times New Roman" w:hAnsi="Times New Roman" w:cs="Times New Roman"/>
          <w:sz w:val="22"/>
          <w:szCs w:val="22"/>
        </w:rPr>
        <w:lastRenderedPageBreak/>
        <w:t>Приложение 6</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к Порядку проведения</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Управлением финансов Администрации муниципального образования</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 xml:space="preserve"> «Муниципальный округ </w:t>
      </w:r>
      <w:r w:rsidR="00A90AB9" w:rsidRPr="007E0D9D">
        <w:rPr>
          <w:rFonts w:ascii="Times New Roman" w:hAnsi="Times New Roman" w:cs="Times New Roman"/>
          <w:sz w:val="22"/>
          <w:szCs w:val="22"/>
        </w:rPr>
        <w:t>Кезский</w:t>
      </w:r>
      <w:r w:rsidRPr="007E0D9D">
        <w:rPr>
          <w:rFonts w:ascii="Times New Roman" w:hAnsi="Times New Roman" w:cs="Times New Roman"/>
          <w:sz w:val="22"/>
          <w:szCs w:val="22"/>
        </w:rPr>
        <w:t xml:space="preserve"> район</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 xml:space="preserve"> Удмуртской Республики» мониторинга качества</w:t>
      </w:r>
    </w:p>
    <w:p w:rsidR="000B4F93" w:rsidRPr="007E0D9D" w:rsidRDefault="000B4F93" w:rsidP="000B4F93">
      <w:pPr>
        <w:pStyle w:val="ConsPlusNormal"/>
        <w:jc w:val="right"/>
        <w:rPr>
          <w:rFonts w:ascii="Times New Roman" w:hAnsi="Times New Roman" w:cs="Times New Roman"/>
          <w:sz w:val="22"/>
          <w:szCs w:val="22"/>
        </w:rPr>
      </w:pPr>
      <w:r w:rsidRPr="007E0D9D">
        <w:rPr>
          <w:rFonts w:ascii="Times New Roman" w:hAnsi="Times New Roman" w:cs="Times New Roman"/>
          <w:sz w:val="22"/>
          <w:szCs w:val="22"/>
        </w:rPr>
        <w:t>финансового менеджмента</w:t>
      </w:r>
    </w:p>
    <w:p w:rsidR="000B4F93" w:rsidRPr="007E0D9D" w:rsidRDefault="000B4F93" w:rsidP="000B4F93">
      <w:pPr>
        <w:pStyle w:val="ConsPlusNormal"/>
        <w:jc w:val="both"/>
        <w:rPr>
          <w:rFonts w:ascii="Times New Roman" w:hAnsi="Times New Roman" w:cs="Times New Roman"/>
          <w:sz w:val="22"/>
          <w:szCs w:val="22"/>
        </w:rPr>
      </w:pPr>
    </w:p>
    <w:p w:rsidR="007E0D9D" w:rsidRPr="007E0D9D" w:rsidRDefault="007E0D9D" w:rsidP="000B4F93">
      <w:pPr>
        <w:pStyle w:val="ConsPlusNormal"/>
        <w:jc w:val="center"/>
        <w:rPr>
          <w:rFonts w:ascii="Times New Roman" w:hAnsi="Times New Roman" w:cs="Times New Roman"/>
          <w:sz w:val="22"/>
          <w:szCs w:val="22"/>
        </w:rPr>
      </w:pPr>
      <w:bookmarkStart w:id="15" w:name="P2371"/>
      <w:bookmarkEnd w:id="15"/>
    </w:p>
    <w:p w:rsidR="007E0D9D" w:rsidRPr="007E0D9D" w:rsidRDefault="007E0D9D" w:rsidP="000B4F93">
      <w:pPr>
        <w:pStyle w:val="ConsPlusNormal"/>
        <w:jc w:val="center"/>
        <w:rPr>
          <w:rFonts w:ascii="Times New Roman" w:hAnsi="Times New Roman" w:cs="Times New Roman"/>
          <w:sz w:val="22"/>
          <w:szCs w:val="22"/>
        </w:rPr>
      </w:pP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Рейтинг главных администраторов средств бюджета</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по уровню итоговой оценки качества</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финансового менеджмента за ____ год</w:t>
      </w:r>
    </w:p>
    <w:p w:rsidR="000B4F93" w:rsidRPr="007E0D9D" w:rsidRDefault="000B4F93" w:rsidP="000B4F93">
      <w:pPr>
        <w:pStyle w:val="ConsPlusNormal"/>
        <w:jc w:val="center"/>
        <w:rPr>
          <w:rFonts w:ascii="Times New Roman" w:hAnsi="Times New Roman" w:cs="Times New Roman"/>
          <w:sz w:val="22"/>
          <w:szCs w:val="22"/>
        </w:rPr>
      </w:pPr>
      <w:r w:rsidRPr="007E0D9D">
        <w:rPr>
          <w:rFonts w:ascii="Times New Roman" w:hAnsi="Times New Roman" w:cs="Times New Roman"/>
          <w:sz w:val="22"/>
          <w:szCs w:val="22"/>
        </w:rPr>
        <w:t>(за __ квартал ____ года)</w:t>
      </w:r>
    </w:p>
    <w:p w:rsidR="000B4F93" w:rsidRPr="007E0D9D" w:rsidRDefault="000B4F93" w:rsidP="000B4F93">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640"/>
        <w:gridCol w:w="1644"/>
        <w:gridCol w:w="1814"/>
        <w:gridCol w:w="1871"/>
      </w:tblGrid>
      <w:tr w:rsidR="000B4F93" w:rsidRPr="007E0D9D" w:rsidTr="000B4F93">
        <w:tc>
          <w:tcPr>
            <w:tcW w:w="1077"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Место в рейтинге</w:t>
            </w:r>
          </w:p>
        </w:tc>
        <w:tc>
          <w:tcPr>
            <w:tcW w:w="2640"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Код главного администратора средств бюджета</w:t>
            </w:r>
          </w:p>
        </w:tc>
        <w:tc>
          <w:tcPr>
            <w:tcW w:w="1644"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Наименование главного администратора средств бюджета</w:t>
            </w:r>
          </w:p>
        </w:tc>
        <w:tc>
          <w:tcPr>
            <w:tcW w:w="1814"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Итоговая оценка качества финансового менеджмента главного администратора средств бюджета, (%)</w:t>
            </w:r>
          </w:p>
        </w:tc>
        <w:tc>
          <w:tcPr>
            <w:tcW w:w="1871" w:type="dxa"/>
          </w:tcPr>
          <w:p w:rsidR="000B4F93" w:rsidRPr="007E0D9D" w:rsidRDefault="000B4F93" w:rsidP="00A90AB9">
            <w:pPr>
              <w:pStyle w:val="ConsPlusNormal"/>
              <w:ind w:firstLine="0"/>
              <w:rPr>
                <w:rFonts w:ascii="Times New Roman" w:hAnsi="Times New Roman" w:cs="Times New Roman"/>
                <w:sz w:val="22"/>
                <w:szCs w:val="22"/>
              </w:rPr>
            </w:pPr>
            <w:r w:rsidRPr="007E0D9D">
              <w:rPr>
                <w:rFonts w:ascii="Times New Roman" w:hAnsi="Times New Roman" w:cs="Times New Roman"/>
                <w:sz w:val="22"/>
                <w:szCs w:val="22"/>
              </w:rPr>
              <w:t>Уровень качества финансового менеджмента главного администратора средств бюджета</w:t>
            </w:r>
          </w:p>
        </w:tc>
      </w:tr>
      <w:tr w:rsidR="000B4F93" w:rsidRPr="007E0D9D" w:rsidTr="000B4F93">
        <w:tc>
          <w:tcPr>
            <w:tcW w:w="1077"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1</w:t>
            </w:r>
          </w:p>
        </w:tc>
        <w:tc>
          <w:tcPr>
            <w:tcW w:w="2640" w:type="dxa"/>
          </w:tcPr>
          <w:p w:rsidR="000B4F93" w:rsidRPr="007E0D9D" w:rsidRDefault="000B4F93" w:rsidP="000B4F93">
            <w:pPr>
              <w:pStyle w:val="ConsPlusNormal"/>
              <w:rPr>
                <w:rFonts w:ascii="Times New Roman" w:hAnsi="Times New Roman" w:cs="Times New Roman"/>
                <w:sz w:val="22"/>
                <w:szCs w:val="22"/>
              </w:rPr>
            </w:pPr>
          </w:p>
        </w:tc>
        <w:tc>
          <w:tcPr>
            <w:tcW w:w="1644" w:type="dxa"/>
          </w:tcPr>
          <w:p w:rsidR="000B4F93" w:rsidRPr="007E0D9D" w:rsidRDefault="000B4F93" w:rsidP="000B4F93">
            <w:pPr>
              <w:pStyle w:val="ConsPlusNormal"/>
              <w:rPr>
                <w:rFonts w:ascii="Times New Roman" w:hAnsi="Times New Roman" w:cs="Times New Roman"/>
                <w:sz w:val="22"/>
                <w:szCs w:val="22"/>
              </w:rPr>
            </w:pPr>
          </w:p>
        </w:tc>
        <w:tc>
          <w:tcPr>
            <w:tcW w:w="1814" w:type="dxa"/>
          </w:tcPr>
          <w:p w:rsidR="000B4F93" w:rsidRPr="007E0D9D" w:rsidRDefault="000B4F93" w:rsidP="000B4F93">
            <w:pPr>
              <w:pStyle w:val="ConsPlusNormal"/>
              <w:rPr>
                <w:rFonts w:ascii="Times New Roman" w:hAnsi="Times New Roman" w:cs="Times New Roman"/>
                <w:sz w:val="22"/>
                <w:szCs w:val="22"/>
              </w:rPr>
            </w:pPr>
          </w:p>
        </w:tc>
        <w:tc>
          <w:tcPr>
            <w:tcW w:w="1871" w:type="dxa"/>
          </w:tcPr>
          <w:p w:rsidR="000B4F93" w:rsidRPr="007E0D9D" w:rsidRDefault="000B4F93" w:rsidP="000B4F93">
            <w:pPr>
              <w:pStyle w:val="ConsPlusNormal"/>
              <w:rPr>
                <w:rFonts w:ascii="Times New Roman" w:hAnsi="Times New Roman" w:cs="Times New Roman"/>
                <w:sz w:val="22"/>
                <w:szCs w:val="22"/>
              </w:rPr>
            </w:pPr>
          </w:p>
        </w:tc>
      </w:tr>
      <w:tr w:rsidR="000B4F93" w:rsidRPr="007E0D9D" w:rsidTr="000B4F93">
        <w:tc>
          <w:tcPr>
            <w:tcW w:w="1077"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2</w:t>
            </w:r>
          </w:p>
        </w:tc>
        <w:tc>
          <w:tcPr>
            <w:tcW w:w="2640" w:type="dxa"/>
          </w:tcPr>
          <w:p w:rsidR="000B4F93" w:rsidRPr="007E0D9D" w:rsidRDefault="000B4F93" w:rsidP="000B4F93">
            <w:pPr>
              <w:pStyle w:val="ConsPlusNormal"/>
              <w:rPr>
                <w:rFonts w:ascii="Times New Roman" w:hAnsi="Times New Roman" w:cs="Times New Roman"/>
                <w:sz w:val="22"/>
                <w:szCs w:val="22"/>
              </w:rPr>
            </w:pPr>
          </w:p>
        </w:tc>
        <w:tc>
          <w:tcPr>
            <w:tcW w:w="1644" w:type="dxa"/>
          </w:tcPr>
          <w:p w:rsidR="000B4F93" w:rsidRPr="007E0D9D" w:rsidRDefault="000B4F93" w:rsidP="000B4F93">
            <w:pPr>
              <w:pStyle w:val="ConsPlusNormal"/>
              <w:rPr>
                <w:rFonts w:ascii="Times New Roman" w:hAnsi="Times New Roman" w:cs="Times New Roman"/>
                <w:sz w:val="22"/>
                <w:szCs w:val="22"/>
              </w:rPr>
            </w:pPr>
          </w:p>
        </w:tc>
        <w:tc>
          <w:tcPr>
            <w:tcW w:w="1814" w:type="dxa"/>
          </w:tcPr>
          <w:p w:rsidR="000B4F93" w:rsidRPr="007E0D9D" w:rsidRDefault="000B4F93" w:rsidP="000B4F93">
            <w:pPr>
              <w:pStyle w:val="ConsPlusNormal"/>
              <w:rPr>
                <w:rFonts w:ascii="Times New Roman" w:hAnsi="Times New Roman" w:cs="Times New Roman"/>
                <w:sz w:val="22"/>
                <w:szCs w:val="22"/>
              </w:rPr>
            </w:pPr>
          </w:p>
        </w:tc>
        <w:tc>
          <w:tcPr>
            <w:tcW w:w="1871" w:type="dxa"/>
          </w:tcPr>
          <w:p w:rsidR="000B4F93" w:rsidRPr="007E0D9D" w:rsidRDefault="000B4F93" w:rsidP="000B4F93">
            <w:pPr>
              <w:pStyle w:val="ConsPlusNormal"/>
              <w:rPr>
                <w:rFonts w:ascii="Times New Roman" w:hAnsi="Times New Roman" w:cs="Times New Roman"/>
                <w:sz w:val="22"/>
                <w:szCs w:val="22"/>
              </w:rPr>
            </w:pPr>
          </w:p>
        </w:tc>
      </w:tr>
      <w:tr w:rsidR="000B4F93" w:rsidRPr="007E0D9D" w:rsidTr="000B4F93">
        <w:tc>
          <w:tcPr>
            <w:tcW w:w="1077" w:type="dxa"/>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3 и т.д.</w:t>
            </w:r>
          </w:p>
        </w:tc>
        <w:tc>
          <w:tcPr>
            <w:tcW w:w="2640" w:type="dxa"/>
          </w:tcPr>
          <w:p w:rsidR="000B4F93" w:rsidRPr="007E0D9D" w:rsidRDefault="000B4F93" w:rsidP="000B4F93">
            <w:pPr>
              <w:pStyle w:val="ConsPlusNormal"/>
              <w:rPr>
                <w:rFonts w:ascii="Times New Roman" w:hAnsi="Times New Roman" w:cs="Times New Roman"/>
                <w:sz w:val="22"/>
                <w:szCs w:val="22"/>
              </w:rPr>
            </w:pPr>
          </w:p>
        </w:tc>
        <w:tc>
          <w:tcPr>
            <w:tcW w:w="1644" w:type="dxa"/>
          </w:tcPr>
          <w:p w:rsidR="000B4F93" w:rsidRPr="007E0D9D" w:rsidRDefault="000B4F93" w:rsidP="000B4F93">
            <w:pPr>
              <w:pStyle w:val="ConsPlusNormal"/>
              <w:rPr>
                <w:rFonts w:ascii="Times New Roman" w:hAnsi="Times New Roman" w:cs="Times New Roman"/>
                <w:sz w:val="22"/>
                <w:szCs w:val="22"/>
              </w:rPr>
            </w:pPr>
          </w:p>
        </w:tc>
        <w:tc>
          <w:tcPr>
            <w:tcW w:w="1814" w:type="dxa"/>
          </w:tcPr>
          <w:p w:rsidR="000B4F93" w:rsidRPr="007E0D9D" w:rsidRDefault="000B4F93" w:rsidP="000B4F93">
            <w:pPr>
              <w:pStyle w:val="ConsPlusNormal"/>
              <w:rPr>
                <w:rFonts w:ascii="Times New Roman" w:hAnsi="Times New Roman" w:cs="Times New Roman"/>
                <w:sz w:val="22"/>
                <w:szCs w:val="22"/>
              </w:rPr>
            </w:pPr>
          </w:p>
        </w:tc>
        <w:tc>
          <w:tcPr>
            <w:tcW w:w="1871" w:type="dxa"/>
          </w:tcPr>
          <w:p w:rsidR="000B4F93" w:rsidRPr="007E0D9D" w:rsidRDefault="000B4F93" w:rsidP="000B4F93">
            <w:pPr>
              <w:pStyle w:val="ConsPlusNormal"/>
              <w:rPr>
                <w:rFonts w:ascii="Times New Roman" w:hAnsi="Times New Roman" w:cs="Times New Roman"/>
                <w:sz w:val="22"/>
                <w:szCs w:val="22"/>
              </w:rPr>
            </w:pPr>
          </w:p>
        </w:tc>
      </w:tr>
      <w:tr w:rsidR="000B4F93" w:rsidRPr="007E0D9D" w:rsidTr="000B4F93">
        <w:tc>
          <w:tcPr>
            <w:tcW w:w="5361" w:type="dxa"/>
            <w:gridSpan w:val="3"/>
          </w:tcPr>
          <w:p w:rsidR="000B4F93" w:rsidRPr="007E0D9D" w:rsidRDefault="000B4F93" w:rsidP="000B4F93">
            <w:pPr>
              <w:pStyle w:val="ConsPlusNormal"/>
              <w:rPr>
                <w:rFonts w:ascii="Times New Roman" w:hAnsi="Times New Roman" w:cs="Times New Roman"/>
                <w:sz w:val="22"/>
                <w:szCs w:val="22"/>
              </w:rPr>
            </w:pPr>
            <w:r w:rsidRPr="007E0D9D">
              <w:rPr>
                <w:rFonts w:ascii="Times New Roman" w:hAnsi="Times New Roman" w:cs="Times New Roman"/>
                <w:sz w:val="22"/>
                <w:szCs w:val="22"/>
              </w:rPr>
              <w:t>Средний уровень качества финансового менеджмента, осуществляемого главными администраторами средств бюджета, Е</w:t>
            </w:r>
            <w:r w:rsidRPr="007E0D9D">
              <w:rPr>
                <w:rFonts w:ascii="Times New Roman" w:hAnsi="Times New Roman" w:cs="Times New Roman"/>
                <w:sz w:val="22"/>
                <w:szCs w:val="22"/>
                <w:vertAlign w:val="subscript"/>
              </w:rPr>
              <w:t>ср</w:t>
            </w:r>
            <w:r w:rsidRPr="007E0D9D">
              <w:rPr>
                <w:rFonts w:ascii="Times New Roman" w:hAnsi="Times New Roman" w:cs="Times New Roman"/>
                <w:sz w:val="22"/>
                <w:szCs w:val="22"/>
              </w:rPr>
              <w:t xml:space="preserve"> (%)</w:t>
            </w:r>
          </w:p>
        </w:tc>
        <w:tc>
          <w:tcPr>
            <w:tcW w:w="3685" w:type="dxa"/>
            <w:gridSpan w:val="2"/>
          </w:tcPr>
          <w:p w:rsidR="000B4F93" w:rsidRPr="007E0D9D" w:rsidRDefault="000B4F93" w:rsidP="000B4F93">
            <w:pPr>
              <w:pStyle w:val="ConsPlusNormal"/>
              <w:rPr>
                <w:rFonts w:ascii="Times New Roman" w:hAnsi="Times New Roman" w:cs="Times New Roman"/>
                <w:sz w:val="22"/>
                <w:szCs w:val="22"/>
              </w:rPr>
            </w:pPr>
          </w:p>
        </w:tc>
      </w:tr>
    </w:tbl>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jc w:val="both"/>
        <w:rPr>
          <w:rFonts w:ascii="Times New Roman" w:hAnsi="Times New Roman" w:cs="Times New Roman"/>
          <w:sz w:val="22"/>
          <w:szCs w:val="22"/>
        </w:rPr>
      </w:pPr>
    </w:p>
    <w:p w:rsidR="000B4F93" w:rsidRPr="007E0D9D" w:rsidRDefault="000B4F93" w:rsidP="000B4F93">
      <w:pPr>
        <w:pStyle w:val="ConsPlusNormal"/>
        <w:pBdr>
          <w:top w:val="single" w:sz="6" w:space="0" w:color="auto"/>
        </w:pBdr>
        <w:spacing w:before="100" w:after="100"/>
        <w:jc w:val="both"/>
        <w:rPr>
          <w:rFonts w:ascii="Times New Roman" w:hAnsi="Times New Roman" w:cs="Times New Roman"/>
          <w:sz w:val="22"/>
          <w:szCs w:val="22"/>
        </w:rPr>
      </w:pPr>
    </w:p>
    <w:p w:rsidR="000B4F93" w:rsidRPr="007E0D9D" w:rsidRDefault="000B4F93" w:rsidP="000B4F93">
      <w:pPr>
        <w:rPr>
          <w:rFonts w:ascii="Times New Roman" w:hAnsi="Times New Roman" w:cs="Times New Roman"/>
        </w:rPr>
      </w:pPr>
    </w:p>
    <w:p w:rsidR="00DD087E" w:rsidRPr="007E0D9D" w:rsidRDefault="00DD087E" w:rsidP="002178FE">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DD087E" w:rsidRPr="003C27B4" w:rsidRDefault="00DD087E" w:rsidP="002178F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sectPr w:rsidR="00DD087E" w:rsidRPr="003C27B4" w:rsidSect="00A90AB9">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71" w:rsidRDefault="00A21C71">
      <w:pPr>
        <w:spacing w:after="0" w:line="240" w:lineRule="auto"/>
      </w:pPr>
      <w:r>
        <w:separator/>
      </w:r>
    </w:p>
  </w:endnote>
  <w:endnote w:type="continuationSeparator" w:id="0">
    <w:p w:rsidR="00A21C71" w:rsidRDefault="00A2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AdobeGaramond">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utiger">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7B4" w:rsidRPr="00013BB5" w:rsidRDefault="003C27B4" w:rsidP="000578DE">
    <w:pPr>
      <w:pStyle w:val="af6"/>
      <w:rPr>
        <w:sz w:val="22"/>
        <w:szCs w:val="22"/>
      </w:rPr>
    </w:pPr>
    <w:r w:rsidRPr="001D2513">
      <w:rPr>
        <w:rFonts w:asciiTheme="majorHAnsi" w:hAnsiTheme="majorHAnsi"/>
        <w:color w:val="003399"/>
        <w:sz w:val="20"/>
      </w:rPr>
      <w:tab/>
    </w:r>
    <w:r w:rsidRPr="00013BB5">
      <w:rPr>
        <w:sz w:val="22"/>
        <w:szCs w:val="22"/>
      </w:rPr>
      <w:fldChar w:fldCharType="begin"/>
    </w:r>
    <w:r w:rsidRPr="00013BB5">
      <w:rPr>
        <w:sz w:val="22"/>
        <w:szCs w:val="22"/>
      </w:rPr>
      <w:instrText>PAGE   \* MERGEFORMAT</w:instrText>
    </w:r>
    <w:r w:rsidRPr="00013BB5">
      <w:rPr>
        <w:sz w:val="22"/>
        <w:szCs w:val="22"/>
      </w:rPr>
      <w:fldChar w:fldCharType="separate"/>
    </w:r>
    <w:r w:rsidR="00855870">
      <w:rPr>
        <w:noProof/>
        <w:sz w:val="22"/>
        <w:szCs w:val="22"/>
      </w:rPr>
      <w:t>43</w:t>
    </w:r>
    <w:r w:rsidRPr="00013BB5">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71" w:rsidRDefault="00A21C71">
      <w:pPr>
        <w:spacing w:after="0" w:line="240" w:lineRule="auto"/>
      </w:pPr>
      <w:r>
        <w:separator/>
      </w:r>
    </w:p>
  </w:footnote>
  <w:footnote w:type="continuationSeparator" w:id="0">
    <w:p w:rsidR="00A21C71" w:rsidRDefault="00A21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4BCB"/>
    <w:multiLevelType w:val="hybridMultilevel"/>
    <w:tmpl w:val="940626F4"/>
    <w:lvl w:ilvl="0" w:tplc="F22036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170CB"/>
    <w:multiLevelType w:val="hybridMultilevel"/>
    <w:tmpl w:val="E1786502"/>
    <w:lvl w:ilvl="0" w:tplc="F4306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793B42"/>
    <w:multiLevelType w:val="multilevel"/>
    <w:tmpl w:val="0A6C0B48"/>
    <w:lvl w:ilvl="0">
      <w:start w:val="1"/>
      <w:numFmt w:val="decimal"/>
      <w:pStyle w:val="Numbered1"/>
      <w:lvlText w:val="%1."/>
      <w:lvlJc w:val="left"/>
      <w:pPr>
        <w:tabs>
          <w:tab w:val="num" w:pos="1850"/>
        </w:tabs>
        <w:ind w:left="1850" w:hanging="432"/>
      </w:pPr>
      <w:rPr>
        <w:rFonts w:cs="Times New Roman" w:hint="default"/>
      </w:rPr>
    </w:lvl>
    <w:lvl w:ilvl="1">
      <w:start w:val="1"/>
      <w:numFmt w:val="decimal"/>
      <w:lvlText w:val="%1.%2."/>
      <w:lvlJc w:val="left"/>
      <w:pPr>
        <w:tabs>
          <w:tab w:val="num" w:pos="1994"/>
        </w:tabs>
        <w:ind w:left="1994" w:hanging="576"/>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282"/>
        </w:tabs>
        <w:ind w:left="2282" w:hanging="864"/>
      </w:pPr>
      <w:rPr>
        <w:rFonts w:cs="Times New Roman" w:hint="default"/>
      </w:rPr>
    </w:lvl>
    <w:lvl w:ilvl="4">
      <w:start w:val="1"/>
      <w:numFmt w:val="decimal"/>
      <w:lvlText w:val="%1.%2.%3.%4.%5."/>
      <w:lvlJc w:val="left"/>
      <w:pPr>
        <w:tabs>
          <w:tab w:val="num" w:pos="2426"/>
        </w:tabs>
        <w:ind w:left="2426" w:hanging="1008"/>
      </w:pPr>
      <w:rPr>
        <w:rFonts w:cs="Times New Roman" w:hint="default"/>
      </w:rPr>
    </w:lvl>
    <w:lvl w:ilvl="5">
      <w:start w:val="1"/>
      <w:numFmt w:val="decimal"/>
      <w:lvlText w:val="%1.%2.%3.%4.%5.%6."/>
      <w:lvlJc w:val="left"/>
      <w:pPr>
        <w:tabs>
          <w:tab w:val="num" w:pos="2570"/>
        </w:tabs>
        <w:ind w:left="2570" w:hanging="1152"/>
      </w:pPr>
      <w:rPr>
        <w:rFonts w:cs="Times New Roman" w:hint="default"/>
      </w:rPr>
    </w:lvl>
    <w:lvl w:ilvl="6">
      <w:start w:val="1"/>
      <w:numFmt w:val="decimal"/>
      <w:lvlText w:val="%1.%2.%3.%4.%5.%6.%7."/>
      <w:lvlJc w:val="left"/>
      <w:pPr>
        <w:tabs>
          <w:tab w:val="num" w:pos="2714"/>
        </w:tabs>
        <w:ind w:left="2714" w:hanging="1296"/>
      </w:pPr>
      <w:rPr>
        <w:rFonts w:cs="Times New Roman" w:hint="default"/>
      </w:rPr>
    </w:lvl>
    <w:lvl w:ilvl="7">
      <w:start w:val="1"/>
      <w:numFmt w:val="decimal"/>
      <w:lvlText w:val="%1.%2.%3.%4.%5.%6.%7.%8."/>
      <w:lvlJc w:val="left"/>
      <w:pPr>
        <w:tabs>
          <w:tab w:val="num" w:pos="2858"/>
        </w:tabs>
        <w:ind w:left="2858" w:hanging="1440"/>
      </w:pPr>
      <w:rPr>
        <w:rFonts w:cs="Times New Roman" w:hint="default"/>
      </w:rPr>
    </w:lvl>
    <w:lvl w:ilvl="8">
      <w:start w:val="1"/>
      <w:numFmt w:val="decimal"/>
      <w:lvlText w:val="%1.%2.%3.%4.%5.%6.%7.%8.%9."/>
      <w:lvlJc w:val="left"/>
      <w:pPr>
        <w:tabs>
          <w:tab w:val="num" w:pos="3002"/>
        </w:tabs>
        <w:ind w:left="3002" w:hanging="1584"/>
      </w:pPr>
      <w:rPr>
        <w:rFonts w:cs="Times New Roman" w:hint="default"/>
      </w:rPr>
    </w:lvl>
  </w:abstractNum>
  <w:abstractNum w:abstractNumId="3">
    <w:nsid w:val="0D01002F"/>
    <w:multiLevelType w:val="hybridMultilevel"/>
    <w:tmpl w:val="95066A20"/>
    <w:lvl w:ilvl="0" w:tplc="C19892A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D1223DC"/>
    <w:multiLevelType w:val="hybridMultilevel"/>
    <w:tmpl w:val="B78A9CEC"/>
    <w:lvl w:ilvl="0" w:tplc="04190011">
      <w:start w:val="1"/>
      <w:numFmt w:val="bullet"/>
      <w:pStyle w:val="a"/>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
    <w:nsid w:val="14A64841"/>
    <w:multiLevelType w:val="hybridMultilevel"/>
    <w:tmpl w:val="659EC778"/>
    <w:lvl w:ilvl="0" w:tplc="7EBED3AC">
      <w:start w:val="1"/>
      <w:numFmt w:val="bullet"/>
      <w:pStyle w:val="pp-List-Dash"/>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115406"/>
    <w:multiLevelType w:val="hybridMultilevel"/>
    <w:tmpl w:val="67746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C5148"/>
    <w:multiLevelType w:val="hybridMultilevel"/>
    <w:tmpl w:val="DC7C36B8"/>
    <w:lvl w:ilvl="0" w:tplc="32B0F2CA">
      <w:start w:val="1"/>
      <w:numFmt w:val="decimal"/>
      <w:lvlText w:val="%1."/>
      <w:lvlJc w:val="left"/>
      <w:pPr>
        <w:ind w:left="136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67D4C"/>
    <w:multiLevelType w:val="hybridMultilevel"/>
    <w:tmpl w:val="5CB64514"/>
    <w:lvl w:ilvl="0" w:tplc="4E36B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FD1C98"/>
    <w:multiLevelType w:val="hybridMultilevel"/>
    <w:tmpl w:val="9C0CFD6C"/>
    <w:lvl w:ilvl="0" w:tplc="FFFFFFFF">
      <w:start w:val="1"/>
      <w:numFmt w:val="bullet"/>
      <w:pStyle w:val="--"/>
      <w:lvlText w:val="—"/>
      <w:lvlJc w:val="left"/>
      <w:pPr>
        <w:tabs>
          <w:tab w:val="num" w:pos="510"/>
        </w:tabs>
        <w:ind w:left="510" w:hanging="34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9F01290"/>
    <w:multiLevelType w:val="hybridMultilevel"/>
    <w:tmpl w:val="B874B9A8"/>
    <w:lvl w:ilvl="0" w:tplc="193EB5DC">
      <w:start w:val="1"/>
      <w:numFmt w:val="decimal"/>
      <w:pStyle w:val="1"/>
      <w:lvlText w:val="(%1)"/>
      <w:lvlJc w:val="right"/>
      <w:pPr>
        <w:tabs>
          <w:tab w:val="num" w:pos="397"/>
        </w:tabs>
        <w:ind w:left="397" w:hanging="85"/>
      </w:pPr>
      <w:rPr>
        <w:rFonts w:ascii="Times New Roman" w:hAnsi="Times New Roman"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2B4CD4"/>
    <w:multiLevelType w:val="multilevel"/>
    <w:tmpl w:val="4A8AFCC4"/>
    <w:lvl w:ilvl="0">
      <w:start w:val="1"/>
      <w:numFmt w:val="decimal"/>
      <w:pStyle w:val="pp-Lis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B8C65D7"/>
    <w:multiLevelType w:val="hybridMultilevel"/>
    <w:tmpl w:val="9024406E"/>
    <w:lvl w:ilvl="0" w:tplc="FD16F7E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D3E52C8"/>
    <w:multiLevelType w:val="hybridMultilevel"/>
    <w:tmpl w:val="08E81194"/>
    <w:lvl w:ilvl="0" w:tplc="C4E8A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326F90"/>
    <w:multiLevelType w:val="hybridMultilevel"/>
    <w:tmpl w:val="A3DEE7FC"/>
    <w:lvl w:ilvl="0" w:tplc="57BC438C">
      <w:start w:val="1"/>
      <w:numFmt w:val="bullet"/>
      <w:pStyle w:val="z--"/>
      <w:lvlText w:val=""/>
      <w:lvlJc w:val="left"/>
      <w:pPr>
        <w:tabs>
          <w:tab w:val="num" w:pos="170"/>
        </w:tabs>
        <w:ind w:left="170" w:hanging="170"/>
      </w:pPr>
      <w:rPr>
        <w:rFonts w:ascii="Symbol" w:hAnsi="Symbol" w:hint="default"/>
        <w:b w:val="0"/>
        <w:i w:val="0"/>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2E4EE4"/>
    <w:multiLevelType w:val="hybridMultilevel"/>
    <w:tmpl w:val="9022EFBA"/>
    <w:lvl w:ilvl="0" w:tplc="32B0F2C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2E38D4"/>
    <w:multiLevelType w:val="hybridMultilevel"/>
    <w:tmpl w:val="C8B8D806"/>
    <w:lvl w:ilvl="0" w:tplc="32B0F2CA">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42404705"/>
    <w:multiLevelType w:val="hybridMultilevel"/>
    <w:tmpl w:val="777A1EC0"/>
    <w:lvl w:ilvl="0" w:tplc="221A9CC6">
      <w:start w:val="1"/>
      <w:numFmt w:val="bullet"/>
      <w:pStyle w:val="a1"/>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
    <w:nsid w:val="44A35E27"/>
    <w:multiLevelType w:val="hybridMultilevel"/>
    <w:tmpl w:val="FFCE27B4"/>
    <w:lvl w:ilvl="0" w:tplc="0419000F">
      <w:start w:val="1"/>
      <w:numFmt w:val="decimal"/>
      <w:pStyle w:val="Spisok"/>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132AD4"/>
    <w:multiLevelType w:val="hybridMultilevel"/>
    <w:tmpl w:val="2A0EAADA"/>
    <w:lvl w:ilvl="0" w:tplc="ED06BE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5F17865"/>
    <w:multiLevelType w:val="hybridMultilevel"/>
    <w:tmpl w:val="B2804F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B259E"/>
    <w:multiLevelType w:val="hybridMultilevel"/>
    <w:tmpl w:val="5D9A4F20"/>
    <w:lvl w:ilvl="0" w:tplc="32B0F2CA">
      <w:start w:val="1"/>
      <w:numFmt w:val="decimal"/>
      <w:lvlText w:val="%1."/>
      <w:lvlJc w:val="left"/>
      <w:pPr>
        <w:ind w:left="1109"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70E361B"/>
    <w:multiLevelType w:val="hybridMultilevel"/>
    <w:tmpl w:val="F704F7A8"/>
    <w:lvl w:ilvl="0" w:tplc="DB7CD784">
      <w:start w:val="1"/>
      <w:numFmt w:val="russianLower"/>
      <w:pStyle w:val="z-SpisLet"/>
      <w:lvlText w:val="%1)"/>
      <w:lvlJc w:val="right"/>
      <w:pPr>
        <w:tabs>
          <w:tab w:val="num" w:pos="510"/>
        </w:tabs>
        <w:ind w:left="510" w:hanging="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A060290"/>
    <w:multiLevelType w:val="hybridMultilevel"/>
    <w:tmpl w:val="4B1CE898"/>
    <w:lvl w:ilvl="0" w:tplc="E7D8E2E6">
      <w:start w:val="1"/>
      <w:numFmt w:val="bullet"/>
      <w:lvlText w:val="–"/>
      <w:lvlJc w:val="left"/>
      <w:pPr>
        <w:tabs>
          <w:tab w:val="num" w:pos="794"/>
        </w:tabs>
        <w:ind w:left="794" w:hanging="227"/>
      </w:pPr>
      <w:rPr>
        <w:rFonts w:ascii="Times New Roman" w:hAnsi="Times New Roman" w:cs="Times New Roman" w:hint="default"/>
        <w:sz w:val="22"/>
        <w:szCs w:val="22"/>
      </w:rPr>
    </w:lvl>
    <w:lvl w:ilvl="1" w:tplc="042A1EC6">
      <w:start w:val="1"/>
      <w:numFmt w:val="bullet"/>
      <w:pStyle w:val="z-"/>
      <w:lvlText w:val="–"/>
      <w:lvlJc w:val="left"/>
      <w:pPr>
        <w:tabs>
          <w:tab w:val="num" w:pos="794"/>
        </w:tabs>
        <w:ind w:left="794" w:hanging="284"/>
      </w:pPr>
      <w:rPr>
        <w:rFonts w:ascii="Times New Roman" w:hAnsi="Times New Roman" w:cs="Times New Roman" w:hint="default"/>
        <w:sz w:val="22"/>
        <w:szCs w:val="22"/>
      </w:rPr>
    </w:lvl>
    <w:lvl w:ilvl="2" w:tplc="C1BE1D54">
      <w:start w:val="1"/>
      <w:numFmt w:val="bullet"/>
      <w:lvlText w:val=""/>
      <w:lvlJc w:val="left"/>
      <w:pPr>
        <w:tabs>
          <w:tab w:val="num" w:pos="2727"/>
        </w:tabs>
        <w:ind w:left="2727" w:hanging="360"/>
      </w:pPr>
      <w:rPr>
        <w:rFonts w:ascii="Wingdings" w:hAnsi="Wingdings" w:hint="default"/>
      </w:rPr>
    </w:lvl>
    <w:lvl w:ilvl="3" w:tplc="8F0C41D2">
      <w:numFmt w:val="bullet"/>
      <w:lvlText w:val="–"/>
      <w:lvlJc w:val="left"/>
      <w:pPr>
        <w:tabs>
          <w:tab w:val="num" w:pos="3447"/>
        </w:tabs>
        <w:ind w:left="3447" w:hanging="360"/>
      </w:pPr>
      <w:rPr>
        <w:rFonts w:ascii="Times New Roman" w:eastAsia="Times New Roman" w:hAnsi="Times New Roman" w:cs="Times New Roman" w:hint="default"/>
      </w:rPr>
    </w:lvl>
    <w:lvl w:ilvl="4" w:tplc="8346A8B2" w:tentative="1">
      <w:start w:val="1"/>
      <w:numFmt w:val="bullet"/>
      <w:lvlText w:val="o"/>
      <w:lvlJc w:val="left"/>
      <w:pPr>
        <w:tabs>
          <w:tab w:val="num" w:pos="4167"/>
        </w:tabs>
        <w:ind w:left="4167" w:hanging="360"/>
      </w:pPr>
      <w:rPr>
        <w:rFonts w:ascii="Courier New" w:hAnsi="Courier New" w:hint="default"/>
      </w:rPr>
    </w:lvl>
    <w:lvl w:ilvl="5" w:tplc="2A10F26C" w:tentative="1">
      <w:start w:val="1"/>
      <w:numFmt w:val="bullet"/>
      <w:lvlText w:val=""/>
      <w:lvlJc w:val="left"/>
      <w:pPr>
        <w:tabs>
          <w:tab w:val="num" w:pos="4887"/>
        </w:tabs>
        <w:ind w:left="4887" w:hanging="360"/>
      </w:pPr>
      <w:rPr>
        <w:rFonts w:ascii="Wingdings" w:hAnsi="Wingdings" w:hint="default"/>
      </w:rPr>
    </w:lvl>
    <w:lvl w:ilvl="6" w:tplc="B02E536E" w:tentative="1">
      <w:start w:val="1"/>
      <w:numFmt w:val="bullet"/>
      <w:lvlText w:val=""/>
      <w:lvlJc w:val="left"/>
      <w:pPr>
        <w:tabs>
          <w:tab w:val="num" w:pos="5607"/>
        </w:tabs>
        <w:ind w:left="5607" w:hanging="360"/>
      </w:pPr>
      <w:rPr>
        <w:rFonts w:ascii="Symbol" w:hAnsi="Symbol" w:hint="default"/>
      </w:rPr>
    </w:lvl>
    <w:lvl w:ilvl="7" w:tplc="F8FEE602" w:tentative="1">
      <w:start w:val="1"/>
      <w:numFmt w:val="bullet"/>
      <w:lvlText w:val="o"/>
      <w:lvlJc w:val="left"/>
      <w:pPr>
        <w:tabs>
          <w:tab w:val="num" w:pos="6327"/>
        </w:tabs>
        <w:ind w:left="6327" w:hanging="360"/>
      </w:pPr>
      <w:rPr>
        <w:rFonts w:ascii="Courier New" w:hAnsi="Courier New" w:hint="default"/>
      </w:rPr>
    </w:lvl>
    <w:lvl w:ilvl="8" w:tplc="60E8051E" w:tentative="1">
      <w:start w:val="1"/>
      <w:numFmt w:val="bullet"/>
      <w:lvlText w:val=""/>
      <w:lvlJc w:val="left"/>
      <w:pPr>
        <w:tabs>
          <w:tab w:val="num" w:pos="7047"/>
        </w:tabs>
        <w:ind w:left="7047" w:hanging="360"/>
      </w:pPr>
      <w:rPr>
        <w:rFonts w:ascii="Wingdings" w:hAnsi="Wingdings" w:hint="default"/>
      </w:rPr>
    </w:lvl>
  </w:abstractNum>
  <w:abstractNum w:abstractNumId="25">
    <w:nsid w:val="4B4A2D0E"/>
    <w:multiLevelType w:val="hybridMultilevel"/>
    <w:tmpl w:val="5524D2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EFF48EA"/>
    <w:multiLevelType w:val="hybridMultilevel"/>
    <w:tmpl w:val="D90A1670"/>
    <w:lvl w:ilvl="0" w:tplc="32B0F2CA">
      <w:start w:val="1"/>
      <w:numFmt w:val="decimal"/>
      <w:lvlText w:val="%1."/>
      <w:lvlJc w:val="left"/>
      <w:pPr>
        <w:ind w:left="2074" w:hanging="8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260F37"/>
    <w:multiLevelType w:val="hybridMultilevel"/>
    <w:tmpl w:val="CCC88890"/>
    <w:lvl w:ilvl="0" w:tplc="FFFFFFFF">
      <w:start w:val="1"/>
      <w:numFmt w:val="decimal"/>
      <w:lvlText w:val="%1."/>
      <w:lvlJc w:val="left"/>
      <w:pPr>
        <w:tabs>
          <w:tab w:val="num" w:pos="720"/>
        </w:tabs>
        <w:ind w:left="720" w:hanging="360"/>
      </w:pPr>
    </w:lvl>
    <w:lvl w:ilvl="1" w:tplc="FFFFFFFF">
      <w:start w:val="1"/>
      <w:numFmt w:val="bullet"/>
      <w:pStyle w:val="a2"/>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95145AD"/>
    <w:multiLevelType w:val="hybridMultilevel"/>
    <w:tmpl w:val="DFF41DF8"/>
    <w:lvl w:ilvl="0" w:tplc="7382B94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384413"/>
    <w:multiLevelType w:val="hybridMultilevel"/>
    <w:tmpl w:val="50B0EE32"/>
    <w:lvl w:ilvl="0" w:tplc="F612932C">
      <w:start w:val="1"/>
      <w:numFmt w:val="decimal"/>
      <w:pStyle w:val="z-SpisNum1"/>
      <w:lvlText w:val="%1."/>
      <w:lvlJc w:val="right"/>
      <w:pPr>
        <w:tabs>
          <w:tab w:val="num" w:pos="397"/>
        </w:tabs>
        <w:ind w:left="397" w:hanging="85"/>
      </w:pPr>
      <w:rPr>
        <w:rFonts w:hint="default"/>
      </w:rPr>
    </w:lvl>
    <w:lvl w:ilvl="1" w:tplc="21A89C64">
      <w:start w:val="1"/>
      <w:numFmt w:val="bullet"/>
      <w:lvlText w:val=""/>
      <w:lvlJc w:val="left"/>
      <w:pPr>
        <w:tabs>
          <w:tab w:val="num" w:pos="624"/>
        </w:tabs>
        <w:ind w:left="624" w:hanging="227"/>
      </w:pPr>
      <w:rPr>
        <w:rFonts w:ascii="Symbol" w:hAnsi="Symbol" w:hint="default"/>
        <w:b w:val="0"/>
        <w:i w:val="0"/>
        <w:color w:val="auto"/>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F72F4E"/>
    <w:multiLevelType w:val="hybridMultilevel"/>
    <w:tmpl w:val="064868A2"/>
    <w:lvl w:ilvl="0" w:tplc="FFFFFFFF">
      <w:start w:val="1"/>
      <w:numFmt w:val="bullet"/>
      <w:pStyle w:val="-"/>
      <w:lvlText w:val=""/>
      <w:lvlJc w:val="left"/>
      <w:pPr>
        <w:tabs>
          <w:tab w:val="num" w:pos="226"/>
        </w:tabs>
        <w:ind w:left="226" w:hanging="226"/>
      </w:pPr>
      <w:rPr>
        <w:rFonts w:ascii="Symbol" w:hAnsi="Symbol" w:hint="default"/>
        <w:b w:val="0"/>
        <w:i w:val="0"/>
        <w:sz w:val="24"/>
        <w:szCs w:val="24"/>
        <w:lang w:val="ru-RU"/>
      </w:rPr>
    </w:lvl>
    <w:lvl w:ilvl="1" w:tplc="FFFFFFFF">
      <w:start w:val="1"/>
      <w:numFmt w:val="bullet"/>
      <w:lvlText w:val=""/>
      <w:lvlJc w:val="left"/>
      <w:pPr>
        <w:tabs>
          <w:tab w:val="num" w:pos="1537"/>
        </w:tabs>
        <w:ind w:left="1537" w:hanging="397"/>
      </w:pPr>
      <w:rPr>
        <w:rFonts w:ascii="Symbol" w:hAnsi="Symbol" w:hint="default"/>
        <w:b w:val="0"/>
        <w:i w:val="0"/>
        <w:sz w:val="24"/>
        <w:szCs w:val="24"/>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1">
    <w:nsid w:val="61885B9D"/>
    <w:multiLevelType w:val="hybridMultilevel"/>
    <w:tmpl w:val="A226140A"/>
    <w:lvl w:ilvl="0" w:tplc="32B0F2CA">
      <w:start w:val="1"/>
      <w:numFmt w:val="decimal"/>
      <w:lvlText w:val="%1."/>
      <w:lvlJc w:val="left"/>
      <w:pPr>
        <w:ind w:left="2074" w:hanging="8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AA392E"/>
    <w:multiLevelType w:val="hybridMultilevel"/>
    <w:tmpl w:val="199242FC"/>
    <w:lvl w:ilvl="0" w:tplc="4CFEFEB6">
      <w:start w:val="1"/>
      <w:numFmt w:val="decimal"/>
      <w:pStyle w:val="z-SpisNum2"/>
      <w:lvlText w:val="%1)"/>
      <w:lvlJc w:val="right"/>
      <w:pPr>
        <w:tabs>
          <w:tab w:val="num" w:pos="397"/>
        </w:tabs>
        <w:ind w:left="397" w:hanging="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5454967"/>
    <w:multiLevelType w:val="hybridMultilevel"/>
    <w:tmpl w:val="8A347A8E"/>
    <w:lvl w:ilvl="0" w:tplc="AE2EA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9105685"/>
    <w:multiLevelType w:val="hybridMultilevel"/>
    <w:tmpl w:val="E2FA5032"/>
    <w:lvl w:ilvl="0" w:tplc="36EC7C52">
      <w:start w:val="1"/>
      <w:numFmt w:val="bullet"/>
      <w:pStyle w:val="z-0"/>
      <w:lvlText w:val=""/>
      <w:lvlJc w:val="left"/>
      <w:pPr>
        <w:tabs>
          <w:tab w:val="num" w:pos="397"/>
        </w:tabs>
        <w:ind w:left="397" w:hanging="170"/>
      </w:pPr>
      <w:rPr>
        <w:rFonts w:ascii="Symbol" w:hAnsi="Symbol" w:hint="default"/>
        <w:b w:val="0"/>
        <w:i w:val="0"/>
        <w:color w:val="auto"/>
        <w:sz w:val="22"/>
        <w:szCs w:val="22"/>
      </w:rPr>
    </w:lvl>
    <w:lvl w:ilvl="1" w:tplc="1BB2E476">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F32F64"/>
    <w:multiLevelType w:val="hybridMultilevel"/>
    <w:tmpl w:val="EC1EC9FE"/>
    <w:lvl w:ilvl="0" w:tplc="F544FC6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04C75E7"/>
    <w:multiLevelType w:val="hybridMultilevel"/>
    <w:tmpl w:val="FCB41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A479DD"/>
    <w:multiLevelType w:val="hybridMultilevel"/>
    <w:tmpl w:val="5D9A4F20"/>
    <w:lvl w:ilvl="0" w:tplc="32B0F2C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57C7A60"/>
    <w:multiLevelType w:val="hybridMultilevel"/>
    <w:tmpl w:val="F984FD7E"/>
    <w:lvl w:ilvl="0" w:tplc="E380623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E362DEA"/>
    <w:multiLevelType w:val="hybridMultilevel"/>
    <w:tmpl w:val="1EB672E8"/>
    <w:lvl w:ilvl="0" w:tplc="B6543112">
      <w:start w:val="1"/>
      <w:numFmt w:val="bullet"/>
      <w:pStyle w:val="z--2"/>
      <w:lvlText w:val=""/>
      <w:lvlJc w:val="left"/>
      <w:pPr>
        <w:tabs>
          <w:tab w:val="num" w:pos="794"/>
        </w:tabs>
        <w:ind w:left="794" w:hanging="17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8"/>
  </w:num>
  <w:num w:numId="4">
    <w:abstractNumId w:val="10"/>
  </w:num>
  <w:num w:numId="5">
    <w:abstractNumId w:val="5"/>
  </w:num>
  <w:num w:numId="6">
    <w:abstractNumId w:val="12"/>
  </w:num>
  <w:num w:numId="7">
    <w:abstractNumId w:val="19"/>
  </w:num>
  <w:num w:numId="8">
    <w:abstractNumId w:val="27"/>
  </w:num>
  <w:num w:numId="9">
    <w:abstractNumId w:val="30"/>
  </w:num>
  <w:num w:numId="10">
    <w:abstractNumId w:val="9"/>
  </w:num>
  <w:num w:numId="11">
    <w:abstractNumId w:val="23"/>
  </w:num>
  <w:num w:numId="12">
    <w:abstractNumId w:val="29"/>
  </w:num>
  <w:num w:numId="13">
    <w:abstractNumId w:val="32"/>
  </w:num>
  <w:num w:numId="14">
    <w:abstractNumId w:val="34"/>
  </w:num>
  <w:num w:numId="15">
    <w:abstractNumId w:val="39"/>
  </w:num>
  <w:num w:numId="16">
    <w:abstractNumId w:val="11"/>
  </w:num>
  <w:num w:numId="17">
    <w:abstractNumId w:val="15"/>
  </w:num>
  <w:num w:numId="18">
    <w:abstractNumId w:val="24"/>
  </w:num>
  <w:num w:numId="19">
    <w:abstractNumId w:val="22"/>
  </w:num>
  <w:num w:numId="20">
    <w:abstractNumId w:val="28"/>
  </w:num>
  <w:num w:numId="21">
    <w:abstractNumId w:val="21"/>
  </w:num>
  <w:num w:numId="22">
    <w:abstractNumId w:val="1"/>
  </w:num>
  <w:num w:numId="23">
    <w:abstractNumId w:val="8"/>
  </w:num>
  <w:num w:numId="24">
    <w:abstractNumId w:val="20"/>
  </w:num>
  <w:num w:numId="25">
    <w:abstractNumId w:val="33"/>
  </w:num>
  <w:num w:numId="26">
    <w:abstractNumId w:val="0"/>
  </w:num>
  <w:num w:numId="27">
    <w:abstractNumId w:val="25"/>
  </w:num>
  <w:num w:numId="28">
    <w:abstractNumId w:val="3"/>
  </w:num>
  <w:num w:numId="29">
    <w:abstractNumId w:val="35"/>
  </w:num>
  <w:num w:numId="30">
    <w:abstractNumId w:val="13"/>
  </w:num>
  <w:num w:numId="31">
    <w:abstractNumId w:val="26"/>
  </w:num>
  <w:num w:numId="32">
    <w:abstractNumId w:val="31"/>
  </w:num>
  <w:num w:numId="33">
    <w:abstractNumId w:val="7"/>
  </w:num>
  <w:num w:numId="34">
    <w:abstractNumId w:val="16"/>
  </w:num>
  <w:num w:numId="35">
    <w:abstractNumId w:val="17"/>
  </w:num>
  <w:num w:numId="36">
    <w:abstractNumId w:val="36"/>
  </w:num>
  <w:num w:numId="37">
    <w:abstractNumId w:val="6"/>
  </w:num>
  <w:num w:numId="38">
    <w:abstractNumId w:val="37"/>
  </w:num>
  <w:num w:numId="39">
    <w:abstractNumId w:val="1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DE"/>
    <w:rsid w:val="00001317"/>
    <w:rsid w:val="00001434"/>
    <w:rsid w:val="00012545"/>
    <w:rsid w:val="00015C61"/>
    <w:rsid w:val="00024E0F"/>
    <w:rsid w:val="000301C0"/>
    <w:rsid w:val="000338D0"/>
    <w:rsid w:val="00044973"/>
    <w:rsid w:val="00045F4E"/>
    <w:rsid w:val="00047E48"/>
    <w:rsid w:val="0005011A"/>
    <w:rsid w:val="000578DE"/>
    <w:rsid w:val="00066764"/>
    <w:rsid w:val="000673F2"/>
    <w:rsid w:val="0008248C"/>
    <w:rsid w:val="00082CA1"/>
    <w:rsid w:val="00084899"/>
    <w:rsid w:val="000860CD"/>
    <w:rsid w:val="00096615"/>
    <w:rsid w:val="000A0379"/>
    <w:rsid w:val="000B0A94"/>
    <w:rsid w:val="000B35CD"/>
    <w:rsid w:val="000B4F93"/>
    <w:rsid w:val="000B7725"/>
    <w:rsid w:val="000B7F05"/>
    <w:rsid w:val="000C7B2A"/>
    <w:rsid w:val="000F6BB6"/>
    <w:rsid w:val="00103162"/>
    <w:rsid w:val="00105F4D"/>
    <w:rsid w:val="00125BC0"/>
    <w:rsid w:val="00134F54"/>
    <w:rsid w:val="00140260"/>
    <w:rsid w:val="00142D6A"/>
    <w:rsid w:val="00146CE0"/>
    <w:rsid w:val="00154D07"/>
    <w:rsid w:val="00156805"/>
    <w:rsid w:val="0015699B"/>
    <w:rsid w:val="00171083"/>
    <w:rsid w:val="0018101F"/>
    <w:rsid w:val="00183F53"/>
    <w:rsid w:val="00186E11"/>
    <w:rsid w:val="00193AA7"/>
    <w:rsid w:val="001A1EAF"/>
    <w:rsid w:val="001A2422"/>
    <w:rsid w:val="001A2A2F"/>
    <w:rsid w:val="001A67BF"/>
    <w:rsid w:val="001B6975"/>
    <w:rsid w:val="001D14C5"/>
    <w:rsid w:val="001D2FE9"/>
    <w:rsid w:val="001E280A"/>
    <w:rsid w:val="001F2CB7"/>
    <w:rsid w:val="002052B4"/>
    <w:rsid w:val="00211675"/>
    <w:rsid w:val="002178FE"/>
    <w:rsid w:val="002233BA"/>
    <w:rsid w:val="00224DCD"/>
    <w:rsid w:val="00233868"/>
    <w:rsid w:val="00235A05"/>
    <w:rsid w:val="00236CAC"/>
    <w:rsid w:val="00241D66"/>
    <w:rsid w:val="00242ABB"/>
    <w:rsid w:val="00243AC3"/>
    <w:rsid w:val="002452B8"/>
    <w:rsid w:val="0026092D"/>
    <w:rsid w:val="00263767"/>
    <w:rsid w:val="00267A0A"/>
    <w:rsid w:val="0027661E"/>
    <w:rsid w:val="00282EC9"/>
    <w:rsid w:val="00284E01"/>
    <w:rsid w:val="00287CE2"/>
    <w:rsid w:val="00291715"/>
    <w:rsid w:val="00293148"/>
    <w:rsid w:val="00293F9C"/>
    <w:rsid w:val="002B09CE"/>
    <w:rsid w:val="002B3C3A"/>
    <w:rsid w:val="002B7EC1"/>
    <w:rsid w:val="002C3986"/>
    <w:rsid w:val="002C3DDB"/>
    <w:rsid w:val="002C5B85"/>
    <w:rsid w:val="002D1202"/>
    <w:rsid w:val="002D33D4"/>
    <w:rsid w:val="002D454F"/>
    <w:rsid w:val="002D7CAD"/>
    <w:rsid w:val="002E2EEF"/>
    <w:rsid w:val="002E35F2"/>
    <w:rsid w:val="002E7523"/>
    <w:rsid w:val="002F4ACA"/>
    <w:rsid w:val="002F5411"/>
    <w:rsid w:val="002F6021"/>
    <w:rsid w:val="003006FC"/>
    <w:rsid w:val="00302E8C"/>
    <w:rsid w:val="00304B92"/>
    <w:rsid w:val="0031127B"/>
    <w:rsid w:val="0031382F"/>
    <w:rsid w:val="00315E57"/>
    <w:rsid w:val="003166E4"/>
    <w:rsid w:val="003202E6"/>
    <w:rsid w:val="0033006F"/>
    <w:rsid w:val="00336482"/>
    <w:rsid w:val="00346F89"/>
    <w:rsid w:val="00360862"/>
    <w:rsid w:val="00361620"/>
    <w:rsid w:val="00361DC2"/>
    <w:rsid w:val="0036739C"/>
    <w:rsid w:val="003730E3"/>
    <w:rsid w:val="00374D85"/>
    <w:rsid w:val="00376DD1"/>
    <w:rsid w:val="003771FC"/>
    <w:rsid w:val="00380173"/>
    <w:rsid w:val="00380630"/>
    <w:rsid w:val="003842C3"/>
    <w:rsid w:val="00385286"/>
    <w:rsid w:val="003969C0"/>
    <w:rsid w:val="003A14BA"/>
    <w:rsid w:val="003A2D34"/>
    <w:rsid w:val="003B10BA"/>
    <w:rsid w:val="003B3CDF"/>
    <w:rsid w:val="003B40A8"/>
    <w:rsid w:val="003B498E"/>
    <w:rsid w:val="003C2597"/>
    <w:rsid w:val="003C27B4"/>
    <w:rsid w:val="003C4E52"/>
    <w:rsid w:val="003C6188"/>
    <w:rsid w:val="003D22AE"/>
    <w:rsid w:val="003D44C4"/>
    <w:rsid w:val="003D4924"/>
    <w:rsid w:val="003E5771"/>
    <w:rsid w:val="0040476C"/>
    <w:rsid w:val="00405FDA"/>
    <w:rsid w:val="00406F97"/>
    <w:rsid w:val="0041233A"/>
    <w:rsid w:val="00414095"/>
    <w:rsid w:val="0041428C"/>
    <w:rsid w:val="00414F3D"/>
    <w:rsid w:val="0042346B"/>
    <w:rsid w:val="00424A93"/>
    <w:rsid w:val="00425350"/>
    <w:rsid w:val="0043269C"/>
    <w:rsid w:val="004363F4"/>
    <w:rsid w:val="00451680"/>
    <w:rsid w:val="004604C4"/>
    <w:rsid w:val="00465FCC"/>
    <w:rsid w:val="00497682"/>
    <w:rsid w:val="004B45B2"/>
    <w:rsid w:val="004B4A6D"/>
    <w:rsid w:val="004B5A33"/>
    <w:rsid w:val="004B5AD6"/>
    <w:rsid w:val="004B5B4E"/>
    <w:rsid w:val="004B6702"/>
    <w:rsid w:val="004B6B2C"/>
    <w:rsid w:val="004B73A5"/>
    <w:rsid w:val="004D3F94"/>
    <w:rsid w:val="004D6E1C"/>
    <w:rsid w:val="004F1330"/>
    <w:rsid w:val="00507FDD"/>
    <w:rsid w:val="00512B35"/>
    <w:rsid w:val="00517908"/>
    <w:rsid w:val="00520557"/>
    <w:rsid w:val="00521427"/>
    <w:rsid w:val="00521E10"/>
    <w:rsid w:val="0052289E"/>
    <w:rsid w:val="00546749"/>
    <w:rsid w:val="00553222"/>
    <w:rsid w:val="00563917"/>
    <w:rsid w:val="005870DA"/>
    <w:rsid w:val="0059046D"/>
    <w:rsid w:val="005918BA"/>
    <w:rsid w:val="0059557C"/>
    <w:rsid w:val="00596303"/>
    <w:rsid w:val="005A2413"/>
    <w:rsid w:val="005B2072"/>
    <w:rsid w:val="005B20EA"/>
    <w:rsid w:val="005B6AE2"/>
    <w:rsid w:val="005C0554"/>
    <w:rsid w:val="005D25F1"/>
    <w:rsid w:val="005E23D9"/>
    <w:rsid w:val="005E5845"/>
    <w:rsid w:val="005E5CC6"/>
    <w:rsid w:val="005F1212"/>
    <w:rsid w:val="005F4DA9"/>
    <w:rsid w:val="005F6D3E"/>
    <w:rsid w:val="005F783E"/>
    <w:rsid w:val="00600142"/>
    <w:rsid w:val="00602D31"/>
    <w:rsid w:val="00605EF3"/>
    <w:rsid w:val="00606EB2"/>
    <w:rsid w:val="00607F38"/>
    <w:rsid w:val="006168CF"/>
    <w:rsid w:val="006252ED"/>
    <w:rsid w:val="00626132"/>
    <w:rsid w:val="00630EE9"/>
    <w:rsid w:val="00643FD5"/>
    <w:rsid w:val="0065282A"/>
    <w:rsid w:val="006727C7"/>
    <w:rsid w:val="006858F6"/>
    <w:rsid w:val="0069506A"/>
    <w:rsid w:val="006B1AD7"/>
    <w:rsid w:val="006B3480"/>
    <w:rsid w:val="006B4A4A"/>
    <w:rsid w:val="006C12E9"/>
    <w:rsid w:val="006D1D44"/>
    <w:rsid w:val="006D5922"/>
    <w:rsid w:val="006F22B5"/>
    <w:rsid w:val="006F490A"/>
    <w:rsid w:val="006F59E8"/>
    <w:rsid w:val="006F6B74"/>
    <w:rsid w:val="00701ED3"/>
    <w:rsid w:val="00717EFA"/>
    <w:rsid w:val="007261CB"/>
    <w:rsid w:val="007264E5"/>
    <w:rsid w:val="0074214B"/>
    <w:rsid w:val="007439C1"/>
    <w:rsid w:val="00752B4A"/>
    <w:rsid w:val="00754C03"/>
    <w:rsid w:val="00762F87"/>
    <w:rsid w:val="00770892"/>
    <w:rsid w:val="007746A7"/>
    <w:rsid w:val="0077633A"/>
    <w:rsid w:val="00777D8C"/>
    <w:rsid w:val="00783F0A"/>
    <w:rsid w:val="00791D9E"/>
    <w:rsid w:val="007A01C6"/>
    <w:rsid w:val="007A1C6B"/>
    <w:rsid w:val="007A2D0B"/>
    <w:rsid w:val="007B67EE"/>
    <w:rsid w:val="007C095C"/>
    <w:rsid w:val="007C0E96"/>
    <w:rsid w:val="007C28FD"/>
    <w:rsid w:val="007C30C4"/>
    <w:rsid w:val="007C477C"/>
    <w:rsid w:val="007E0D9D"/>
    <w:rsid w:val="007E6DF0"/>
    <w:rsid w:val="007F0385"/>
    <w:rsid w:val="007F211C"/>
    <w:rsid w:val="008014F7"/>
    <w:rsid w:val="0080774B"/>
    <w:rsid w:val="00815EF3"/>
    <w:rsid w:val="00820A13"/>
    <w:rsid w:val="00820BAE"/>
    <w:rsid w:val="00821903"/>
    <w:rsid w:val="00823D45"/>
    <w:rsid w:val="008357FD"/>
    <w:rsid w:val="00845E63"/>
    <w:rsid w:val="00852EDD"/>
    <w:rsid w:val="00853868"/>
    <w:rsid w:val="00854A38"/>
    <w:rsid w:val="00855870"/>
    <w:rsid w:val="00855D7B"/>
    <w:rsid w:val="00870609"/>
    <w:rsid w:val="0089185D"/>
    <w:rsid w:val="00896592"/>
    <w:rsid w:val="00897338"/>
    <w:rsid w:val="008A0F7A"/>
    <w:rsid w:val="008A6483"/>
    <w:rsid w:val="008A6DC1"/>
    <w:rsid w:val="008B056A"/>
    <w:rsid w:val="008B1C85"/>
    <w:rsid w:val="008B3155"/>
    <w:rsid w:val="008B3853"/>
    <w:rsid w:val="008B393B"/>
    <w:rsid w:val="008B53F8"/>
    <w:rsid w:val="008C069E"/>
    <w:rsid w:val="008C189D"/>
    <w:rsid w:val="008C2404"/>
    <w:rsid w:val="008D5134"/>
    <w:rsid w:val="008E14FF"/>
    <w:rsid w:val="008E5B02"/>
    <w:rsid w:val="008F41D5"/>
    <w:rsid w:val="009007D7"/>
    <w:rsid w:val="00907CFB"/>
    <w:rsid w:val="009112EC"/>
    <w:rsid w:val="0091328B"/>
    <w:rsid w:val="00923D04"/>
    <w:rsid w:val="0093685A"/>
    <w:rsid w:val="00937733"/>
    <w:rsid w:val="00940887"/>
    <w:rsid w:val="00942453"/>
    <w:rsid w:val="00954B5E"/>
    <w:rsid w:val="009553F8"/>
    <w:rsid w:val="00964E59"/>
    <w:rsid w:val="00970124"/>
    <w:rsid w:val="009820A4"/>
    <w:rsid w:val="0098703A"/>
    <w:rsid w:val="0099440A"/>
    <w:rsid w:val="009956A4"/>
    <w:rsid w:val="009B32C1"/>
    <w:rsid w:val="009B3FDB"/>
    <w:rsid w:val="009C1138"/>
    <w:rsid w:val="009C7E60"/>
    <w:rsid w:val="009E1E15"/>
    <w:rsid w:val="009E61CB"/>
    <w:rsid w:val="009F168F"/>
    <w:rsid w:val="009F4CE9"/>
    <w:rsid w:val="00A0697B"/>
    <w:rsid w:val="00A06F27"/>
    <w:rsid w:val="00A102EF"/>
    <w:rsid w:val="00A11BE8"/>
    <w:rsid w:val="00A20786"/>
    <w:rsid w:val="00A20D38"/>
    <w:rsid w:val="00A21C71"/>
    <w:rsid w:val="00A239E7"/>
    <w:rsid w:val="00A31871"/>
    <w:rsid w:val="00A31FDA"/>
    <w:rsid w:val="00A375AC"/>
    <w:rsid w:val="00A469D9"/>
    <w:rsid w:val="00A46F34"/>
    <w:rsid w:val="00A479BC"/>
    <w:rsid w:val="00A503D8"/>
    <w:rsid w:val="00A5342E"/>
    <w:rsid w:val="00A57241"/>
    <w:rsid w:val="00A60FE7"/>
    <w:rsid w:val="00A87588"/>
    <w:rsid w:val="00A90AB9"/>
    <w:rsid w:val="00A910C2"/>
    <w:rsid w:val="00A9126B"/>
    <w:rsid w:val="00A916E4"/>
    <w:rsid w:val="00AA4D7F"/>
    <w:rsid w:val="00AB173C"/>
    <w:rsid w:val="00AB6992"/>
    <w:rsid w:val="00AC504C"/>
    <w:rsid w:val="00AC6566"/>
    <w:rsid w:val="00AC7011"/>
    <w:rsid w:val="00AD3C1E"/>
    <w:rsid w:val="00AD7C72"/>
    <w:rsid w:val="00AE0465"/>
    <w:rsid w:val="00AE62B0"/>
    <w:rsid w:val="00AF11CF"/>
    <w:rsid w:val="00AF1B03"/>
    <w:rsid w:val="00AF3192"/>
    <w:rsid w:val="00AF383D"/>
    <w:rsid w:val="00AF688A"/>
    <w:rsid w:val="00B02B53"/>
    <w:rsid w:val="00B03ED7"/>
    <w:rsid w:val="00B22E57"/>
    <w:rsid w:val="00B24BE2"/>
    <w:rsid w:val="00B37332"/>
    <w:rsid w:val="00B4168F"/>
    <w:rsid w:val="00B43E2A"/>
    <w:rsid w:val="00B443B5"/>
    <w:rsid w:val="00B64698"/>
    <w:rsid w:val="00B9686B"/>
    <w:rsid w:val="00B9691F"/>
    <w:rsid w:val="00B97974"/>
    <w:rsid w:val="00BA326A"/>
    <w:rsid w:val="00BB0E04"/>
    <w:rsid w:val="00BB21A6"/>
    <w:rsid w:val="00BB307D"/>
    <w:rsid w:val="00BB63D7"/>
    <w:rsid w:val="00BB6631"/>
    <w:rsid w:val="00BC1A01"/>
    <w:rsid w:val="00BC259F"/>
    <w:rsid w:val="00BC3640"/>
    <w:rsid w:val="00BD0F4C"/>
    <w:rsid w:val="00BE0724"/>
    <w:rsid w:val="00BF32A3"/>
    <w:rsid w:val="00C04131"/>
    <w:rsid w:val="00C14ED9"/>
    <w:rsid w:val="00C24F52"/>
    <w:rsid w:val="00C26A4F"/>
    <w:rsid w:val="00C270C5"/>
    <w:rsid w:val="00C2731C"/>
    <w:rsid w:val="00C31836"/>
    <w:rsid w:val="00C336DC"/>
    <w:rsid w:val="00C4718E"/>
    <w:rsid w:val="00C64E89"/>
    <w:rsid w:val="00C65D3B"/>
    <w:rsid w:val="00C66112"/>
    <w:rsid w:val="00C70A71"/>
    <w:rsid w:val="00C801D2"/>
    <w:rsid w:val="00C81A37"/>
    <w:rsid w:val="00C85B7B"/>
    <w:rsid w:val="00C86E13"/>
    <w:rsid w:val="00C94963"/>
    <w:rsid w:val="00C94AD8"/>
    <w:rsid w:val="00C95D54"/>
    <w:rsid w:val="00C95F09"/>
    <w:rsid w:val="00CA470D"/>
    <w:rsid w:val="00CA56CC"/>
    <w:rsid w:val="00CA5870"/>
    <w:rsid w:val="00CB3AAD"/>
    <w:rsid w:val="00CB6CB9"/>
    <w:rsid w:val="00CC5F4E"/>
    <w:rsid w:val="00CF1866"/>
    <w:rsid w:val="00D20444"/>
    <w:rsid w:val="00D23F25"/>
    <w:rsid w:val="00D35A3F"/>
    <w:rsid w:val="00D424E6"/>
    <w:rsid w:val="00D44B73"/>
    <w:rsid w:val="00D540E1"/>
    <w:rsid w:val="00D56C14"/>
    <w:rsid w:val="00D7522C"/>
    <w:rsid w:val="00D7591A"/>
    <w:rsid w:val="00D86DC8"/>
    <w:rsid w:val="00D92CAD"/>
    <w:rsid w:val="00DA5F2A"/>
    <w:rsid w:val="00DA7D57"/>
    <w:rsid w:val="00DB6FE3"/>
    <w:rsid w:val="00DC62A6"/>
    <w:rsid w:val="00DC7055"/>
    <w:rsid w:val="00DD087E"/>
    <w:rsid w:val="00DD1F6F"/>
    <w:rsid w:val="00DD54FA"/>
    <w:rsid w:val="00DD694B"/>
    <w:rsid w:val="00DE4564"/>
    <w:rsid w:val="00DE5D1D"/>
    <w:rsid w:val="00DF0336"/>
    <w:rsid w:val="00DF24F5"/>
    <w:rsid w:val="00E01990"/>
    <w:rsid w:val="00E12FDF"/>
    <w:rsid w:val="00E140A2"/>
    <w:rsid w:val="00E17BB6"/>
    <w:rsid w:val="00E214D6"/>
    <w:rsid w:val="00E414B6"/>
    <w:rsid w:val="00E45668"/>
    <w:rsid w:val="00E527DA"/>
    <w:rsid w:val="00E6195A"/>
    <w:rsid w:val="00E62D00"/>
    <w:rsid w:val="00E659CC"/>
    <w:rsid w:val="00E65E1B"/>
    <w:rsid w:val="00E70A9A"/>
    <w:rsid w:val="00E801B6"/>
    <w:rsid w:val="00E9680D"/>
    <w:rsid w:val="00E975E9"/>
    <w:rsid w:val="00EA28EE"/>
    <w:rsid w:val="00EB27B8"/>
    <w:rsid w:val="00EB4307"/>
    <w:rsid w:val="00EC79A3"/>
    <w:rsid w:val="00ED0209"/>
    <w:rsid w:val="00ED1929"/>
    <w:rsid w:val="00ED5AAE"/>
    <w:rsid w:val="00EE1256"/>
    <w:rsid w:val="00EE370E"/>
    <w:rsid w:val="00EE4BC7"/>
    <w:rsid w:val="00EE69CE"/>
    <w:rsid w:val="00EF2B86"/>
    <w:rsid w:val="00F03D26"/>
    <w:rsid w:val="00F071F1"/>
    <w:rsid w:val="00F078C1"/>
    <w:rsid w:val="00F07A1D"/>
    <w:rsid w:val="00F10458"/>
    <w:rsid w:val="00F23651"/>
    <w:rsid w:val="00F2558B"/>
    <w:rsid w:val="00F318A6"/>
    <w:rsid w:val="00F326D7"/>
    <w:rsid w:val="00F33525"/>
    <w:rsid w:val="00F33A46"/>
    <w:rsid w:val="00F37542"/>
    <w:rsid w:val="00F40F62"/>
    <w:rsid w:val="00F431C7"/>
    <w:rsid w:val="00F43DBF"/>
    <w:rsid w:val="00F51775"/>
    <w:rsid w:val="00F52425"/>
    <w:rsid w:val="00F7007A"/>
    <w:rsid w:val="00F72F96"/>
    <w:rsid w:val="00F75308"/>
    <w:rsid w:val="00F76A36"/>
    <w:rsid w:val="00F840BC"/>
    <w:rsid w:val="00FA7349"/>
    <w:rsid w:val="00FC0432"/>
    <w:rsid w:val="00FC4856"/>
    <w:rsid w:val="00FD320E"/>
    <w:rsid w:val="00FD7D5A"/>
    <w:rsid w:val="00FF2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aliases w:val="Main heading,H1,Заголов,1,ch,Глава,(раздел),Раздел Договора,&quot;Алмаз&quot;,Head 1,Заголовок главы"/>
    <w:basedOn w:val="a3"/>
    <w:next w:val="a4"/>
    <w:link w:val="11"/>
    <w:qFormat/>
    <w:rsid w:val="000578DE"/>
    <w:pPr>
      <w:keepNext/>
      <w:pageBreakBefore/>
      <w:spacing w:before="120" w:after="120" w:line="240" w:lineRule="auto"/>
      <w:outlineLvl w:val="0"/>
    </w:pPr>
    <w:rPr>
      <w:rFonts w:ascii="Arial" w:eastAsia="Times New Roman" w:hAnsi="Arial" w:cs="Times New Roman"/>
      <w:b/>
      <w:caps/>
      <w:kern w:val="32"/>
      <w:sz w:val="32"/>
      <w:szCs w:val="32"/>
      <w:lang w:val="x-none" w:eastAsia="x-none"/>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3"/>
    <w:next w:val="a4"/>
    <w:link w:val="20"/>
    <w:qFormat/>
    <w:rsid w:val="000578DE"/>
    <w:pPr>
      <w:keepNext/>
      <w:spacing w:before="120" w:after="120" w:line="240" w:lineRule="auto"/>
      <w:outlineLvl w:val="1"/>
    </w:pPr>
    <w:rPr>
      <w:rFonts w:ascii="Arial" w:eastAsia="Times New Roman" w:hAnsi="Arial" w:cs="Times New Roman"/>
      <w:b/>
      <w:sz w:val="30"/>
      <w:szCs w:val="28"/>
      <w:lang w:val="x-none" w:eastAsia="x-none"/>
    </w:rPr>
  </w:style>
  <w:style w:type="paragraph" w:styleId="3">
    <w:name w:val="heading 3"/>
    <w:aliases w:val="H3,&quot;Сапфир&quot;,Заголовок подраздела,Minor,Level 1 - 1"/>
    <w:basedOn w:val="a3"/>
    <w:next w:val="a3"/>
    <w:link w:val="30"/>
    <w:uiPriority w:val="9"/>
    <w:qFormat/>
    <w:rsid w:val="000578DE"/>
    <w:pPr>
      <w:keepNext/>
      <w:spacing w:before="240" w:after="60" w:line="240" w:lineRule="auto"/>
      <w:outlineLvl w:val="2"/>
    </w:pPr>
    <w:rPr>
      <w:rFonts w:ascii="Cambria" w:eastAsia="Times New Roman" w:hAnsi="Cambria" w:cs="Times New Roman"/>
      <w:b/>
      <w:bCs/>
      <w:i/>
      <w:snapToGrid w:val="0"/>
      <w:kern w:val="16"/>
      <w:sz w:val="24"/>
      <w:szCs w:val="24"/>
      <w:lang w:val="x-none" w:eastAsia="x-none"/>
    </w:rPr>
  </w:style>
  <w:style w:type="paragraph" w:styleId="4">
    <w:name w:val="heading 4"/>
    <w:basedOn w:val="a3"/>
    <w:next w:val="a3"/>
    <w:link w:val="40"/>
    <w:qFormat/>
    <w:rsid w:val="000578DE"/>
    <w:pPr>
      <w:keepNext/>
      <w:spacing w:before="240" w:after="60" w:line="240" w:lineRule="auto"/>
      <w:outlineLvl w:val="3"/>
    </w:pPr>
    <w:rPr>
      <w:rFonts w:ascii="Calibri" w:eastAsia="Times New Roman" w:hAnsi="Calibri" w:cs="Times New Roman"/>
      <w:b/>
      <w:sz w:val="28"/>
      <w:szCs w:val="28"/>
      <w:lang w:val="x-none" w:eastAsia="x-none"/>
    </w:rPr>
  </w:style>
  <w:style w:type="paragraph" w:styleId="5">
    <w:name w:val="heading 5"/>
    <w:basedOn w:val="a3"/>
    <w:next w:val="a3"/>
    <w:link w:val="50"/>
    <w:qFormat/>
    <w:rsid w:val="000578DE"/>
    <w:pPr>
      <w:spacing w:before="240" w:after="60" w:line="240" w:lineRule="auto"/>
      <w:outlineLvl w:val="4"/>
    </w:pPr>
    <w:rPr>
      <w:rFonts w:ascii="Calibri" w:eastAsia="Times New Roman" w:hAnsi="Calibri" w:cs="Times New Roman"/>
      <w:b/>
      <w:i/>
      <w:iCs/>
      <w:sz w:val="26"/>
      <w:szCs w:val="26"/>
      <w:lang w:val="x-none" w:eastAsia="x-none"/>
    </w:rPr>
  </w:style>
  <w:style w:type="paragraph" w:styleId="6">
    <w:name w:val="heading 6"/>
    <w:aliases w:val="H6"/>
    <w:basedOn w:val="a3"/>
    <w:next w:val="a3"/>
    <w:link w:val="60"/>
    <w:qFormat/>
    <w:rsid w:val="000578DE"/>
    <w:pPr>
      <w:spacing w:before="240" w:after="60" w:line="240" w:lineRule="auto"/>
      <w:outlineLvl w:val="5"/>
    </w:pPr>
    <w:rPr>
      <w:rFonts w:ascii="Calibri" w:eastAsia="Times New Roman" w:hAnsi="Calibri" w:cs="Times New Roman"/>
      <w:b/>
      <w:lang w:val="x-none" w:eastAsia="x-none"/>
    </w:rPr>
  </w:style>
  <w:style w:type="paragraph" w:styleId="7">
    <w:name w:val="heading 7"/>
    <w:basedOn w:val="a3"/>
    <w:next w:val="a3"/>
    <w:link w:val="70"/>
    <w:qFormat/>
    <w:rsid w:val="000578DE"/>
    <w:pPr>
      <w:spacing w:before="240" w:after="60" w:line="240" w:lineRule="auto"/>
      <w:outlineLvl w:val="6"/>
    </w:pPr>
    <w:rPr>
      <w:rFonts w:ascii="Calibri" w:eastAsia="Times New Roman" w:hAnsi="Calibri" w:cs="Times New Roman"/>
      <w:bCs/>
      <w:sz w:val="24"/>
      <w:szCs w:val="24"/>
      <w:lang w:val="x-none" w:eastAsia="x-none"/>
    </w:rPr>
  </w:style>
  <w:style w:type="paragraph" w:styleId="8">
    <w:name w:val="heading 8"/>
    <w:basedOn w:val="a3"/>
    <w:next w:val="a3"/>
    <w:link w:val="80"/>
    <w:qFormat/>
    <w:rsid w:val="000578DE"/>
    <w:pPr>
      <w:spacing w:before="240" w:after="60" w:line="240" w:lineRule="auto"/>
      <w:outlineLvl w:val="7"/>
    </w:pPr>
    <w:rPr>
      <w:rFonts w:ascii="Calibri" w:eastAsia="Times New Roman" w:hAnsi="Calibri" w:cs="Times New Roman"/>
      <w:bCs/>
      <w:i/>
      <w:iCs/>
      <w:sz w:val="24"/>
      <w:szCs w:val="24"/>
      <w:lang w:val="x-none" w:eastAsia="x-none"/>
    </w:rPr>
  </w:style>
  <w:style w:type="paragraph" w:styleId="9">
    <w:name w:val="heading 9"/>
    <w:basedOn w:val="a3"/>
    <w:next w:val="a3"/>
    <w:link w:val="90"/>
    <w:qFormat/>
    <w:rsid w:val="000578DE"/>
    <w:pPr>
      <w:spacing w:before="240" w:after="60" w:line="240" w:lineRule="auto"/>
      <w:outlineLvl w:val="8"/>
    </w:pPr>
    <w:rPr>
      <w:rFonts w:ascii="Cambria" w:eastAsia="Times New Roman" w:hAnsi="Cambria" w:cs="Times New Roman"/>
      <w:bCs/>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5"/>
    <w:link w:val="10"/>
    <w:rsid w:val="000578DE"/>
    <w:rPr>
      <w:rFonts w:ascii="Arial" w:eastAsia="Times New Roman" w:hAnsi="Arial" w:cs="Times New Roman"/>
      <w:b/>
      <w:caps/>
      <w:kern w:val="32"/>
      <w:sz w:val="32"/>
      <w:szCs w:val="32"/>
      <w:lang w:val="x-none" w:eastAsia="x-none"/>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5"/>
    <w:link w:val="2"/>
    <w:rsid w:val="000578DE"/>
    <w:rPr>
      <w:rFonts w:ascii="Arial" w:eastAsia="Times New Roman" w:hAnsi="Arial" w:cs="Times New Roman"/>
      <w:b/>
      <w:sz w:val="30"/>
      <w:szCs w:val="28"/>
      <w:lang w:val="x-none" w:eastAsia="x-none"/>
    </w:rPr>
  </w:style>
  <w:style w:type="character" w:customStyle="1" w:styleId="30">
    <w:name w:val="Заголовок 3 Знак"/>
    <w:aliases w:val="H3 Знак,&quot;Сапфир&quot; Знак,Заголовок подраздела Знак,Minor Знак,Level 1 - 1 Знак"/>
    <w:basedOn w:val="a5"/>
    <w:link w:val="3"/>
    <w:uiPriority w:val="9"/>
    <w:rsid w:val="000578DE"/>
    <w:rPr>
      <w:rFonts w:ascii="Cambria" w:eastAsia="Times New Roman" w:hAnsi="Cambria" w:cs="Times New Roman"/>
      <w:b/>
      <w:bCs/>
      <w:i/>
      <w:snapToGrid w:val="0"/>
      <w:kern w:val="16"/>
      <w:sz w:val="24"/>
      <w:szCs w:val="24"/>
      <w:lang w:val="x-none" w:eastAsia="x-none"/>
    </w:rPr>
  </w:style>
  <w:style w:type="character" w:customStyle="1" w:styleId="40">
    <w:name w:val="Заголовок 4 Знак"/>
    <w:basedOn w:val="a5"/>
    <w:link w:val="4"/>
    <w:rsid w:val="000578DE"/>
    <w:rPr>
      <w:rFonts w:ascii="Calibri" w:eastAsia="Times New Roman" w:hAnsi="Calibri" w:cs="Times New Roman"/>
      <w:b/>
      <w:sz w:val="28"/>
      <w:szCs w:val="28"/>
      <w:lang w:val="x-none" w:eastAsia="x-none"/>
    </w:rPr>
  </w:style>
  <w:style w:type="character" w:customStyle="1" w:styleId="50">
    <w:name w:val="Заголовок 5 Знак"/>
    <w:basedOn w:val="a5"/>
    <w:link w:val="5"/>
    <w:rsid w:val="000578DE"/>
    <w:rPr>
      <w:rFonts w:ascii="Calibri" w:eastAsia="Times New Roman" w:hAnsi="Calibri" w:cs="Times New Roman"/>
      <w:b/>
      <w:i/>
      <w:iCs/>
      <w:sz w:val="26"/>
      <w:szCs w:val="26"/>
      <w:lang w:val="x-none" w:eastAsia="x-none"/>
    </w:rPr>
  </w:style>
  <w:style w:type="character" w:customStyle="1" w:styleId="60">
    <w:name w:val="Заголовок 6 Знак"/>
    <w:aliases w:val="H6 Знак"/>
    <w:basedOn w:val="a5"/>
    <w:link w:val="6"/>
    <w:rsid w:val="000578DE"/>
    <w:rPr>
      <w:rFonts w:ascii="Calibri" w:eastAsia="Times New Roman" w:hAnsi="Calibri" w:cs="Times New Roman"/>
      <w:b/>
      <w:lang w:val="x-none" w:eastAsia="x-none"/>
    </w:rPr>
  </w:style>
  <w:style w:type="character" w:customStyle="1" w:styleId="70">
    <w:name w:val="Заголовок 7 Знак"/>
    <w:basedOn w:val="a5"/>
    <w:link w:val="7"/>
    <w:rsid w:val="000578DE"/>
    <w:rPr>
      <w:rFonts w:ascii="Calibri" w:eastAsia="Times New Roman" w:hAnsi="Calibri" w:cs="Times New Roman"/>
      <w:bCs/>
      <w:sz w:val="24"/>
      <w:szCs w:val="24"/>
      <w:lang w:val="x-none" w:eastAsia="x-none"/>
    </w:rPr>
  </w:style>
  <w:style w:type="character" w:customStyle="1" w:styleId="80">
    <w:name w:val="Заголовок 8 Знак"/>
    <w:basedOn w:val="a5"/>
    <w:link w:val="8"/>
    <w:rsid w:val="000578DE"/>
    <w:rPr>
      <w:rFonts w:ascii="Calibri" w:eastAsia="Times New Roman" w:hAnsi="Calibri" w:cs="Times New Roman"/>
      <w:bCs/>
      <w:i/>
      <w:iCs/>
      <w:sz w:val="24"/>
      <w:szCs w:val="24"/>
      <w:lang w:val="x-none" w:eastAsia="x-none"/>
    </w:rPr>
  </w:style>
  <w:style w:type="character" w:customStyle="1" w:styleId="90">
    <w:name w:val="Заголовок 9 Знак"/>
    <w:basedOn w:val="a5"/>
    <w:link w:val="9"/>
    <w:rsid w:val="000578DE"/>
    <w:rPr>
      <w:rFonts w:ascii="Cambria" w:eastAsia="Times New Roman" w:hAnsi="Cambria" w:cs="Times New Roman"/>
      <w:bCs/>
      <w:lang w:val="x-none" w:eastAsia="x-none"/>
    </w:rPr>
  </w:style>
  <w:style w:type="numbering" w:customStyle="1" w:styleId="12">
    <w:name w:val="Нет списка1"/>
    <w:next w:val="a7"/>
    <w:uiPriority w:val="99"/>
    <w:semiHidden/>
    <w:unhideWhenUsed/>
    <w:rsid w:val="000578DE"/>
  </w:style>
  <w:style w:type="paragraph" w:styleId="a4">
    <w:name w:val="Body Text Indent"/>
    <w:aliases w:val="Основной текст 1,Нумерованный список !!,Основной текст без отступа,Надин стиль,BodyTextRBC"/>
    <w:basedOn w:val="a3"/>
    <w:link w:val="a8"/>
    <w:rsid w:val="000578DE"/>
    <w:pPr>
      <w:suppressAutoHyphens/>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a8">
    <w:name w:val="Основной текст с отступом Знак"/>
    <w:aliases w:val="Основной текст 1 Знак,Нумерованный список !! Знак,Основной текст без отступа Знак,Надин стиль Знак,BodyTextRBC Знак"/>
    <w:basedOn w:val="a5"/>
    <w:link w:val="a4"/>
    <w:rsid w:val="000578DE"/>
    <w:rPr>
      <w:rFonts w:ascii="Times New Roman" w:eastAsia="Times New Roman" w:hAnsi="Times New Roman" w:cs="Times New Roman"/>
      <w:sz w:val="24"/>
      <w:szCs w:val="20"/>
      <w:lang w:val="x-none" w:eastAsia="x-none"/>
    </w:rPr>
  </w:style>
  <w:style w:type="paragraph" w:customStyle="1" w:styleId="a9">
    <w:name w:val="Основной"/>
    <w:basedOn w:val="a3"/>
    <w:link w:val="aa"/>
    <w:rsid w:val="000578DE"/>
    <w:pPr>
      <w:spacing w:after="0" w:line="480" w:lineRule="auto"/>
      <w:ind w:firstLine="709"/>
      <w:jc w:val="both"/>
    </w:pPr>
    <w:rPr>
      <w:rFonts w:ascii="Times New Roman" w:eastAsia="Times New Roman" w:hAnsi="Times New Roman" w:cs="Times New Roman"/>
      <w:sz w:val="28"/>
      <w:szCs w:val="20"/>
      <w:lang w:val="x-none" w:eastAsia="x-none"/>
    </w:rPr>
  </w:style>
  <w:style w:type="paragraph" w:styleId="ab">
    <w:name w:val="Body Text"/>
    <w:aliases w:val="Основной текст1,Основной текст Знак Знак,bt,Body Text - Level 2"/>
    <w:basedOn w:val="a3"/>
    <w:link w:val="ac"/>
    <w:rsid w:val="000578DE"/>
    <w:pPr>
      <w:spacing w:after="120" w:line="240" w:lineRule="auto"/>
    </w:pPr>
    <w:rPr>
      <w:rFonts w:ascii="Times New Roman" w:eastAsia="Times New Roman" w:hAnsi="Times New Roman" w:cs="Times New Roman"/>
      <w:sz w:val="24"/>
      <w:szCs w:val="20"/>
      <w:lang w:val="x-none" w:eastAsia="x-none"/>
    </w:rPr>
  </w:style>
  <w:style w:type="character" w:customStyle="1" w:styleId="ac">
    <w:name w:val="Основной текст Знак"/>
    <w:aliases w:val="Основной текст1 Знак,Основной текст Знак Знак Знак,bt Знак,Body Text - Level 2 Знак"/>
    <w:basedOn w:val="a5"/>
    <w:link w:val="ab"/>
    <w:rsid w:val="000578DE"/>
    <w:rPr>
      <w:rFonts w:ascii="Times New Roman" w:eastAsia="Times New Roman" w:hAnsi="Times New Roman" w:cs="Times New Roman"/>
      <w:sz w:val="24"/>
      <w:szCs w:val="20"/>
      <w:lang w:val="x-none" w:eastAsia="x-none"/>
    </w:rPr>
  </w:style>
  <w:style w:type="paragraph" w:styleId="ad">
    <w:name w:val="footnote text"/>
    <w:aliases w:val="Текст сноски-FN,Footnote Text Char Знак Знак,Footnote Text Char Знак,Table_Footnote_last,Oaeno niinee-FN,Oaeno niinee Ciae,Текст сноски Знак Знак,Текст сноски1,Текст сноски-FN1,Текст сноски Знак2,Oaeno niinee-FN1,single space,footnote tex"/>
    <w:basedOn w:val="a3"/>
    <w:link w:val="ae"/>
    <w:uiPriority w:val="99"/>
    <w:rsid w:val="000578DE"/>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сноски Знак"/>
    <w:aliases w:val="Текст сноски-FN Знак,Footnote Text Char Знак Знак Знак,Footnote Text Char Знак Знак1,Table_Footnote_last Знак,Oaeno niinee-FN Знак,Oaeno niinee Ciae Знак,Текст сноски Знак Знак Знак,Текст сноски1 Знак,Текст сноски-FN1 Знак"/>
    <w:basedOn w:val="a5"/>
    <w:link w:val="ad"/>
    <w:uiPriority w:val="99"/>
    <w:rsid w:val="000578DE"/>
    <w:rPr>
      <w:rFonts w:ascii="Times New Roman" w:eastAsia="Times New Roman" w:hAnsi="Times New Roman" w:cs="Times New Roman"/>
      <w:sz w:val="20"/>
      <w:szCs w:val="20"/>
      <w:lang w:val="x-none" w:eastAsia="x-none"/>
    </w:rPr>
  </w:style>
  <w:style w:type="character" w:styleId="af">
    <w:name w:val="footnote reference"/>
    <w:aliases w:val="Знак сноски-FN,Ciae niinee-FN,Знак сноски 1,Referencia nota al pie"/>
    <w:uiPriority w:val="99"/>
    <w:semiHidden/>
    <w:rsid w:val="000578DE"/>
    <w:rPr>
      <w:rFonts w:cs="Times New Roman"/>
      <w:vertAlign w:val="superscript"/>
    </w:rPr>
  </w:style>
  <w:style w:type="paragraph" w:styleId="af0">
    <w:name w:val="Normal (Web)"/>
    <w:basedOn w:val="a3"/>
    <w:uiPriority w:val="99"/>
    <w:rsid w:val="000578DE"/>
    <w:pPr>
      <w:spacing w:after="100" w:afterAutospacing="1" w:line="240" w:lineRule="auto"/>
    </w:pPr>
    <w:rPr>
      <w:rFonts w:ascii="Verdana" w:eastAsia="Times New Roman" w:hAnsi="Verdana" w:cs="Times New Roman"/>
      <w:bCs/>
      <w:sz w:val="17"/>
      <w:szCs w:val="17"/>
      <w:lang w:eastAsia="ru-RU"/>
    </w:rPr>
  </w:style>
  <w:style w:type="paragraph" w:styleId="af1">
    <w:name w:val="Title"/>
    <w:basedOn w:val="a3"/>
    <w:link w:val="af2"/>
    <w:qFormat/>
    <w:rsid w:val="000578DE"/>
    <w:pPr>
      <w:widowControl w:val="0"/>
      <w:autoSpaceDE w:val="0"/>
      <w:autoSpaceDN w:val="0"/>
      <w:adjustRightInd w:val="0"/>
      <w:spacing w:after="0" w:line="240" w:lineRule="auto"/>
      <w:jc w:val="center"/>
    </w:pPr>
    <w:rPr>
      <w:rFonts w:ascii="Times New Roman" w:eastAsia="Times New Roman" w:hAnsi="Times New Roman" w:cs="Times New Roman"/>
      <w:b/>
      <w:sz w:val="28"/>
      <w:szCs w:val="20"/>
      <w:lang w:val="x-none" w:eastAsia="x-none"/>
    </w:rPr>
  </w:style>
  <w:style w:type="character" w:customStyle="1" w:styleId="af2">
    <w:name w:val="Название Знак"/>
    <w:basedOn w:val="a5"/>
    <w:link w:val="af1"/>
    <w:rsid w:val="000578DE"/>
    <w:rPr>
      <w:rFonts w:ascii="Times New Roman" w:eastAsia="Times New Roman" w:hAnsi="Times New Roman" w:cs="Times New Roman"/>
      <w:b/>
      <w:sz w:val="28"/>
      <w:szCs w:val="20"/>
      <w:lang w:val="x-none" w:eastAsia="x-none"/>
    </w:rPr>
  </w:style>
  <w:style w:type="table" w:styleId="af3">
    <w:name w:val="Table Grid"/>
    <w:basedOn w:val="a6"/>
    <w:uiPriority w:val="59"/>
    <w:rsid w:val="00057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Номер"/>
    <w:basedOn w:val="a3"/>
    <w:rsid w:val="000578DE"/>
    <w:pPr>
      <w:spacing w:after="0" w:line="240" w:lineRule="auto"/>
      <w:jc w:val="center"/>
    </w:pPr>
    <w:rPr>
      <w:rFonts w:ascii="Times New Roman" w:eastAsia="Times New Roman" w:hAnsi="Times New Roman" w:cs="Times New Roman"/>
      <w:bCs/>
      <w:sz w:val="28"/>
      <w:szCs w:val="20"/>
      <w:lang w:eastAsia="ru-RU"/>
    </w:rPr>
  </w:style>
  <w:style w:type="paragraph" w:customStyle="1" w:styleId="ConsPlusTitle">
    <w:name w:val="ConsPlusTitle"/>
    <w:rsid w:val="000578DE"/>
    <w:pPr>
      <w:widowControl w:val="0"/>
      <w:autoSpaceDE w:val="0"/>
      <w:autoSpaceDN w:val="0"/>
      <w:adjustRightInd w:val="0"/>
      <w:spacing w:after="0" w:line="240" w:lineRule="auto"/>
    </w:pPr>
    <w:rPr>
      <w:rFonts w:ascii="Times New Roman" w:eastAsia="Times New Roman" w:hAnsi="Times New Roman" w:cs="Times New Roman"/>
      <w:b/>
      <w:sz w:val="24"/>
      <w:szCs w:val="24"/>
      <w:lang w:eastAsia="ru-RU"/>
    </w:rPr>
  </w:style>
  <w:style w:type="paragraph" w:styleId="af5">
    <w:name w:val="List Paragraph"/>
    <w:basedOn w:val="a3"/>
    <w:uiPriority w:val="34"/>
    <w:qFormat/>
    <w:rsid w:val="000578DE"/>
    <w:pPr>
      <w:ind w:left="720"/>
      <w:contextualSpacing/>
    </w:pPr>
    <w:rPr>
      <w:rFonts w:ascii="Calibri" w:eastAsia="Times New Roman" w:hAnsi="Calibri" w:cs="Times New Roman"/>
      <w:bCs/>
      <w:lang w:eastAsia="ru-RU"/>
    </w:rPr>
  </w:style>
  <w:style w:type="paragraph" w:customStyle="1" w:styleId="ConsNormal">
    <w:name w:val="ConsNormal"/>
    <w:rsid w:val="000578DE"/>
    <w:pPr>
      <w:widowControl w:val="0"/>
      <w:autoSpaceDE w:val="0"/>
      <w:autoSpaceDN w:val="0"/>
      <w:adjustRightInd w:val="0"/>
      <w:spacing w:after="0" w:line="240" w:lineRule="auto"/>
      <w:ind w:firstLine="720"/>
    </w:pPr>
    <w:rPr>
      <w:rFonts w:ascii="Arial" w:eastAsia="Times New Roman" w:hAnsi="Arial" w:cs="Arial"/>
      <w:bCs/>
      <w:sz w:val="26"/>
      <w:szCs w:val="20"/>
      <w:lang w:eastAsia="ru-RU"/>
    </w:rPr>
  </w:style>
  <w:style w:type="paragraph" w:styleId="af6">
    <w:name w:val="footer"/>
    <w:basedOn w:val="a3"/>
    <w:link w:val="af7"/>
    <w:uiPriority w:val="99"/>
    <w:rsid w:val="000578DE"/>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f7">
    <w:name w:val="Нижний колонтитул Знак"/>
    <w:basedOn w:val="a5"/>
    <w:link w:val="af6"/>
    <w:uiPriority w:val="99"/>
    <w:rsid w:val="000578DE"/>
    <w:rPr>
      <w:rFonts w:ascii="Times New Roman" w:eastAsia="Times New Roman" w:hAnsi="Times New Roman" w:cs="Times New Roman"/>
      <w:sz w:val="24"/>
      <w:szCs w:val="20"/>
      <w:lang w:val="x-none" w:eastAsia="x-none"/>
    </w:rPr>
  </w:style>
  <w:style w:type="character" w:styleId="af8">
    <w:name w:val="page number"/>
    <w:rsid w:val="000578DE"/>
    <w:rPr>
      <w:rFonts w:cs="Times New Roman"/>
    </w:rPr>
  </w:style>
  <w:style w:type="paragraph" w:styleId="af9">
    <w:name w:val="header"/>
    <w:basedOn w:val="a3"/>
    <w:link w:val="afa"/>
    <w:uiPriority w:val="99"/>
    <w:rsid w:val="000578DE"/>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fa">
    <w:name w:val="Верхний колонтитул Знак"/>
    <w:basedOn w:val="a5"/>
    <w:link w:val="af9"/>
    <w:uiPriority w:val="99"/>
    <w:rsid w:val="000578DE"/>
    <w:rPr>
      <w:rFonts w:ascii="Times New Roman" w:eastAsia="Times New Roman" w:hAnsi="Times New Roman" w:cs="Times New Roman"/>
      <w:sz w:val="24"/>
      <w:szCs w:val="20"/>
      <w:lang w:val="x-none" w:eastAsia="x-none"/>
    </w:rPr>
  </w:style>
  <w:style w:type="character" w:styleId="afb">
    <w:name w:val="Hyperlink"/>
    <w:uiPriority w:val="99"/>
    <w:rsid w:val="000578DE"/>
    <w:rPr>
      <w:rFonts w:cs="Times New Roman"/>
      <w:color w:val="0000FF"/>
      <w:u w:val="single"/>
    </w:rPr>
  </w:style>
  <w:style w:type="paragraph" w:customStyle="1" w:styleId="zz-4">
    <w:name w:val="zz-4+"/>
    <w:basedOn w:val="a3"/>
    <w:rsid w:val="000578DE"/>
    <w:pPr>
      <w:spacing w:before="80" w:after="0" w:line="240" w:lineRule="auto"/>
      <w:ind w:firstLine="397"/>
      <w:jc w:val="both"/>
    </w:pPr>
    <w:rPr>
      <w:rFonts w:ascii="Times New Roman" w:eastAsia="Times New Roman" w:hAnsi="Times New Roman" w:cs="Times New Roman"/>
      <w:bCs/>
      <w:kern w:val="16"/>
      <w:lang w:eastAsia="ru-RU"/>
    </w:rPr>
  </w:style>
  <w:style w:type="paragraph" w:customStyle="1" w:styleId="z--0">
    <w:name w:val="z-рис-подпись"/>
    <w:basedOn w:val="a3"/>
    <w:rsid w:val="000578DE"/>
    <w:pPr>
      <w:spacing w:before="200" w:after="400" w:line="240" w:lineRule="auto"/>
      <w:jc w:val="center"/>
    </w:pPr>
    <w:rPr>
      <w:rFonts w:ascii="Arial" w:eastAsia="Times New Roman" w:hAnsi="Arial" w:cs="Arial"/>
      <w:bCs/>
      <w:kern w:val="16"/>
      <w:sz w:val="19"/>
      <w:lang w:eastAsia="ru-RU"/>
    </w:rPr>
  </w:style>
  <w:style w:type="paragraph" w:customStyle="1" w:styleId="z-1">
    <w:name w:val="z-рисунок"/>
    <w:basedOn w:val="a3"/>
    <w:rsid w:val="000578DE"/>
    <w:pPr>
      <w:keepNext/>
      <w:spacing w:after="0" w:line="240" w:lineRule="auto"/>
      <w:jc w:val="center"/>
    </w:pPr>
    <w:rPr>
      <w:rFonts w:ascii="Times New Roman" w:eastAsia="Times New Roman" w:hAnsi="Times New Roman" w:cs="Times New Roman"/>
      <w:bCs/>
      <w:kern w:val="16"/>
      <w:lang w:eastAsia="ru-RU"/>
    </w:rPr>
  </w:style>
  <w:style w:type="paragraph" w:customStyle="1" w:styleId="z--1">
    <w:name w:val="z-таб-заголовок"/>
    <w:basedOn w:val="a3"/>
    <w:rsid w:val="000578DE"/>
    <w:pPr>
      <w:keepNext/>
      <w:keepLines/>
      <w:suppressAutoHyphens/>
      <w:spacing w:after="120" w:line="240" w:lineRule="auto"/>
      <w:ind w:firstLine="397"/>
      <w:jc w:val="center"/>
    </w:pPr>
    <w:rPr>
      <w:rFonts w:ascii="Arial" w:eastAsia="Times New Roman" w:hAnsi="Arial" w:cs="Times New Roman"/>
      <w:bCs/>
      <w:kern w:val="16"/>
      <w:sz w:val="19"/>
      <w:lang w:eastAsia="ru-RU"/>
    </w:rPr>
  </w:style>
  <w:style w:type="paragraph" w:customStyle="1" w:styleId="z--3">
    <w:name w:val="z-таб-номер"/>
    <w:basedOn w:val="afc"/>
    <w:rsid w:val="000578DE"/>
    <w:pPr>
      <w:keepNext/>
      <w:spacing w:before="240" w:after="120"/>
      <w:jc w:val="right"/>
    </w:pPr>
    <w:rPr>
      <w:rFonts w:ascii="Arial" w:hAnsi="Arial"/>
      <w:iCs/>
      <w:kern w:val="16"/>
      <w:sz w:val="19"/>
      <w:szCs w:val="22"/>
    </w:rPr>
  </w:style>
  <w:style w:type="paragraph" w:styleId="afc">
    <w:name w:val="caption"/>
    <w:basedOn w:val="a3"/>
    <w:next w:val="a3"/>
    <w:qFormat/>
    <w:rsid w:val="000578DE"/>
    <w:pPr>
      <w:spacing w:after="0" w:line="240" w:lineRule="auto"/>
    </w:pPr>
    <w:rPr>
      <w:rFonts w:ascii="Times New Roman" w:eastAsia="Times New Roman" w:hAnsi="Times New Roman" w:cs="Times New Roman"/>
      <w:b/>
      <w:sz w:val="26"/>
      <w:szCs w:val="20"/>
      <w:lang w:eastAsia="ru-RU"/>
    </w:rPr>
  </w:style>
  <w:style w:type="paragraph" w:styleId="afd">
    <w:name w:val="TOC Heading"/>
    <w:basedOn w:val="10"/>
    <w:next w:val="a3"/>
    <w:uiPriority w:val="39"/>
    <w:qFormat/>
    <w:rsid w:val="000578DE"/>
    <w:pPr>
      <w:keepLines/>
      <w:pageBreakBefore w:val="0"/>
      <w:spacing w:before="480" w:after="0" w:line="276" w:lineRule="auto"/>
      <w:outlineLvl w:val="9"/>
    </w:pPr>
    <w:rPr>
      <w:rFonts w:ascii="Cambria" w:hAnsi="Cambria"/>
      <w:caps w:val="0"/>
      <w:color w:val="365F91"/>
      <w:kern w:val="0"/>
      <w:sz w:val="28"/>
      <w:szCs w:val="28"/>
      <w:lang w:eastAsia="en-US"/>
    </w:rPr>
  </w:style>
  <w:style w:type="paragraph" w:styleId="13">
    <w:name w:val="toc 1"/>
    <w:basedOn w:val="a3"/>
    <w:next w:val="a3"/>
    <w:autoRedefine/>
    <w:uiPriority w:val="39"/>
    <w:rsid w:val="000578DE"/>
    <w:pPr>
      <w:tabs>
        <w:tab w:val="right" w:leader="dot" w:pos="9344"/>
      </w:tabs>
      <w:spacing w:after="0" w:line="360" w:lineRule="auto"/>
      <w:ind w:firstLine="851"/>
      <w:jc w:val="both"/>
    </w:pPr>
    <w:rPr>
      <w:rFonts w:ascii="Times New Roman" w:eastAsia="Times New Roman" w:hAnsi="Times New Roman" w:cs="Times New Roman"/>
      <w:b/>
      <w:caps/>
      <w:sz w:val="24"/>
      <w:szCs w:val="24"/>
      <w:lang w:eastAsia="ru-RU"/>
    </w:rPr>
  </w:style>
  <w:style w:type="paragraph" w:styleId="21">
    <w:name w:val="toc 2"/>
    <w:basedOn w:val="a3"/>
    <w:next w:val="a3"/>
    <w:autoRedefine/>
    <w:uiPriority w:val="39"/>
    <w:rsid w:val="000578DE"/>
    <w:pPr>
      <w:tabs>
        <w:tab w:val="right" w:leader="dot" w:pos="9344"/>
      </w:tabs>
      <w:spacing w:after="0" w:line="360" w:lineRule="auto"/>
      <w:ind w:firstLine="567"/>
      <w:jc w:val="both"/>
    </w:pPr>
    <w:rPr>
      <w:rFonts w:ascii="Calibri" w:eastAsia="Times New Roman" w:hAnsi="Calibri" w:cs="Calibri"/>
      <w:b/>
      <w:sz w:val="26"/>
      <w:szCs w:val="20"/>
      <w:lang w:eastAsia="ru-RU"/>
    </w:rPr>
  </w:style>
  <w:style w:type="paragraph" w:styleId="31">
    <w:name w:val="toc 3"/>
    <w:basedOn w:val="a3"/>
    <w:next w:val="a3"/>
    <w:autoRedefine/>
    <w:uiPriority w:val="39"/>
    <w:rsid w:val="000578DE"/>
    <w:pPr>
      <w:spacing w:after="0" w:line="240" w:lineRule="auto"/>
      <w:ind w:left="200"/>
    </w:pPr>
    <w:rPr>
      <w:rFonts w:ascii="Calibri" w:eastAsia="Times New Roman" w:hAnsi="Calibri" w:cs="Calibri"/>
      <w:bCs/>
      <w:sz w:val="26"/>
      <w:szCs w:val="20"/>
      <w:lang w:eastAsia="ru-RU"/>
    </w:rPr>
  </w:style>
  <w:style w:type="character" w:styleId="afe">
    <w:name w:val="FollowedHyperlink"/>
    <w:uiPriority w:val="99"/>
    <w:rsid w:val="000578DE"/>
    <w:rPr>
      <w:rFonts w:cs="Times New Roman"/>
      <w:color w:val="800080"/>
      <w:u w:val="single"/>
    </w:rPr>
  </w:style>
  <w:style w:type="paragraph" w:customStyle="1" w:styleId="ConsPlusNormal">
    <w:name w:val="ConsPlusNormal"/>
    <w:link w:val="ConsPlusNormal0"/>
    <w:rsid w:val="00057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
    <w:name w:val="ep"/>
    <w:rsid w:val="000578DE"/>
    <w:rPr>
      <w:shd w:val="clear" w:color="auto" w:fill="D2D2D2"/>
    </w:rPr>
  </w:style>
  <w:style w:type="character" w:customStyle="1" w:styleId="14">
    <w:name w:val="Текст сноски Знак1"/>
    <w:aliases w:val="single space Знак,footnote text Знак,Текст сноски Знак Знак Знак Знак,Текст сноски Знак Знак Знак1,Текст сноски-FN Знак1,Footnote Text Char Знак Знак Знак1,Footnote Text Char Знак Знак11,Footnote Text Char Знак Знак Знак Знак Знак"/>
    <w:rsid w:val="000578DE"/>
    <w:rPr>
      <w:rFonts w:ascii="Times New Roman" w:hAnsi="Times New Roman"/>
      <w:sz w:val="20"/>
    </w:rPr>
  </w:style>
  <w:style w:type="paragraph" w:styleId="22">
    <w:name w:val="Body Text Indent 2"/>
    <w:aliases w:val="Знак"/>
    <w:basedOn w:val="a3"/>
    <w:link w:val="23"/>
    <w:rsid w:val="000578DE"/>
    <w:pPr>
      <w:spacing w:after="0" w:line="360" w:lineRule="auto"/>
      <w:ind w:firstLine="709"/>
      <w:jc w:val="both"/>
    </w:pPr>
    <w:rPr>
      <w:rFonts w:ascii="Times New Roman" w:eastAsia="Times New Roman" w:hAnsi="Times New Roman" w:cs="Times New Roman"/>
      <w:sz w:val="28"/>
      <w:szCs w:val="20"/>
      <w:lang w:val="x-none" w:eastAsia="x-none"/>
    </w:rPr>
  </w:style>
  <w:style w:type="character" w:customStyle="1" w:styleId="23">
    <w:name w:val="Основной текст с отступом 2 Знак"/>
    <w:aliases w:val="Знак Знак"/>
    <w:basedOn w:val="a5"/>
    <w:link w:val="22"/>
    <w:rsid w:val="000578DE"/>
    <w:rPr>
      <w:rFonts w:ascii="Times New Roman" w:eastAsia="Times New Roman" w:hAnsi="Times New Roman" w:cs="Times New Roman"/>
      <w:sz w:val="28"/>
      <w:szCs w:val="20"/>
      <w:lang w:val="x-none" w:eastAsia="x-none"/>
    </w:rPr>
  </w:style>
  <w:style w:type="paragraph" w:styleId="aff">
    <w:name w:val="Balloon Text"/>
    <w:basedOn w:val="a3"/>
    <w:link w:val="aff0"/>
    <w:uiPriority w:val="99"/>
    <w:unhideWhenUsed/>
    <w:rsid w:val="000578DE"/>
    <w:pPr>
      <w:spacing w:after="0" w:line="240" w:lineRule="auto"/>
    </w:pPr>
    <w:rPr>
      <w:rFonts w:ascii="Tahoma" w:eastAsia="Times New Roman" w:hAnsi="Tahoma" w:cs="Times New Roman"/>
      <w:sz w:val="16"/>
      <w:szCs w:val="20"/>
      <w:lang w:val="x-none" w:eastAsia="x-none"/>
    </w:rPr>
  </w:style>
  <w:style w:type="character" w:customStyle="1" w:styleId="aff0">
    <w:name w:val="Текст выноски Знак"/>
    <w:basedOn w:val="a5"/>
    <w:link w:val="aff"/>
    <w:uiPriority w:val="99"/>
    <w:rsid w:val="000578DE"/>
    <w:rPr>
      <w:rFonts w:ascii="Tahoma" w:eastAsia="Times New Roman" w:hAnsi="Tahoma" w:cs="Times New Roman"/>
      <w:sz w:val="16"/>
      <w:szCs w:val="20"/>
      <w:lang w:val="x-none" w:eastAsia="x-none"/>
    </w:rPr>
  </w:style>
  <w:style w:type="paragraph" w:customStyle="1" w:styleId="entry-meta">
    <w:name w:val="entry-meta"/>
    <w:basedOn w:val="a3"/>
    <w:rsid w:val="000578DE"/>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customStyle="1" w:styleId="Numbered1">
    <w:name w:val="Numbered 1."/>
    <w:basedOn w:val="a3"/>
    <w:autoRedefine/>
    <w:rsid w:val="000578DE"/>
    <w:pPr>
      <w:widowControl w:val="0"/>
      <w:numPr>
        <w:numId w:val="1"/>
      </w:numPr>
      <w:autoSpaceDE w:val="0"/>
      <w:autoSpaceDN w:val="0"/>
      <w:adjustRightInd w:val="0"/>
      <w:spacing w:after="0" w:line="360" w:lineRule="auto"/>
    </w:pPr>
    <w:rPr>
      <w:rFonts w:ascii="Times New Roman" w:eastAsia="Times New Roman" w:hAnsi="Times New Roman" w:cs="Times New Roman"/>
      <w:bCs/>
      <w:sz w:val="28"/>
      <w:szCs w:val="26"/>
      <w:lang w:eastAsia="ru-RU"/>
    </w:rPr>
  </w:style>
  <w:style w:type="paragraph" w:customStyle="1" w:styleId="221">
    <w:name w:val="заголовок 221"/>
    <w:basedOn w:val="10"/>
    <w:next w:val="2"/>
    <w:rsid w:val="000578DE"/>
    <w:pPr>
      <w:pageBreakBefore w:val="0"/>
      <w:suppressAutoHyphens/>
      <w:spacing w:before="0" w:after="360" w:line="360" w:lineRule="auto"/>
    </w:pPr>
    <w:rPr>
      <w:rFonts w:ascii="Times New Roman" w:hAnsi="Times New Roman"/>
      <w:b w:val="0"/>
      <w:bCs/>
      <w:caps w:val="0"/>
      <w:spacing w:val="20"/>
      <w:kern w:val="28"/>
    </w:rPr>
  </w:style>
  <w:style w:type="paragraph" w:customStyle="1" w:styleId="u">
    <w:name w:val="u"/>
    <w:basedOn w:val="a3"/>
    <w:rsid w:val="000578DE"/>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customStyle="1" w:styleId="uni">
    <w:name w:val="uni"/>
    <w:basedOn w:val="a3"/>
    <w:rsid w:val="000578DE"/>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customStyle="1" w:styleId="unip">
    <w:name w:val="unip"/>
    <w:basedOn w:val="a3"/>
    <w:rsid w:val="000578DE"/>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styleId="24">
    <w:name w:val="Body Text 2"/>
    <w:basedOn w:val="a3"/>
    <w:link w:val="25"/>
    <w:rsid w:val="000578DE"/>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5"/>
    <w:link w:val="24"/>
    <w:rsid w:val="000578DE"/>
    <w:rPr>
      <w:rFonts w:ascii="Times New Roman" w:eastAsia="Times New Roman" w:hAnsi="Times New Roman" w:cs="Times New Roman"/>
      <w:sz w:val="24"/>
      <w:szCs w:val="24"/>
      <w:lang w:val="x-none" w:eastAsia="x-none"/>
    </w:rPr>
  </w:style>
  <w:style w:type="paragraph" w:styleId="32">
    <w:name w:val="Body Text 3"/>
    <w:basedOn w:val="a3"/>
    <w:link w:val="33"/>
    <w:rsid w:val="000578DE"/>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5"/>
    <w:link w:val="32"/>
    <w:rsid w:val="000578DE"/>
    <w:rPr>
      <w:rFonts w:ascii="Times New Roman" w:eastAsia="Times New Roman" w:hAnsi="Times New Roman" w:cs="Times New Roman"/>
      <w:sz w:val="16"/>
      <w:szCs w:val="16"/>
      <w:lang w:val="x-none" w:eastAsia="x-none"/>
    </w:rPr>
  </w:style>
  <w:style w:type="paragraph" w:customStyle="1" w:styleId="ConsPlusNonformat">
    <w:name w:val="ConsPlusNonformat"/>
    <w:rsid w:val="000578DE"/>
    <w:pPr>
      <w:widowControl w:val="0"/>
      <w:autoSpaceDE w:val="0"/>
      <w:autoSpaceDN w:val="0"/>
      <w:adjustRightInd w:val="0"/>
      <w:spacing w:after="0" w:line="240" w:lineRule="auto"/>
    </w:pPr>
    <w:rPr>
      <w:rFonts w:ascii="Courier New" w:eastAsia="Times New Roman" w:hAnsi="Courier New" w:cs="Courier New"/>
      <w:bCs/>
      <w:sz w:val="26"/>
      <w:szCs w:val="20"/>
      <w:lang w:eastAsia="ru-RU"/>
    </w:rPr>
  </w:style>
  <w:style w:type="character" w:styleId="aff1">
    <w:name w:val="Strong"/>
    <w:uiPriority w:val="22"/>
    <w:qFormat/>
    <w:rsid w:val="000578DE"/>
    <w:rPr>
      <w:rFonts w:cs="Times New Roman"/>
      <w:b/>
      <w:bCs/>
    </w:rPr>
  </w:style>
  <w:style w:type="character" w:customStyle="1" w:styleId="ConsPlusNormal0">
    <w:name w:val="ConsPlusNormal Знак"/>
    <w:link w:val="ConsPlusNormal"/>
    <w:locked/>
    <w:rsid w:val="000578DE"/>
    <w:rPr>
      <w:rFonts w:ascii="Arial" w:eastAsia="Times New Roman" w:hAnsi="Arial" w:cs="Arial"/>
      <w:sz w:val="20"/>
      <w:szCs w:val="20"/>
      <w:lang w:eastAsia="ru-RU"/>
    </w:rPr>
  </w:style>
  <w:style w:type="paragraph" w:customStyle="1" w:styleId="15">
    <w:name w:val="Верхний колонтитул1"/>
    <w:basedOn w:val="a3"/>
    <w:rsid w:val="000578DE"/>
    <w:pPr>
      <w:tabs>
        <w:tab w:val="center" w:pos="4677"/>
        <w:tab w:val="right" w:pos="9355"/>
      </w:tabs>
      <w:spacing w:after="0" w:line="240" w:lineRule="auto"/>
      <w:jc w:val="both"/>
    </w:pPr>
    <w:rPr>
      <w:rFonts w:ascii="Times New Roman" w:eastAsia="Times New Roman" w:hAnsi="Times New Roman" w:cs="Times New Roman"/>
      <w:bCs/>
      <w:kern w:val="28"/>
      <w:sz w:val="28"/>
      <w:szCs w:val="20"/>
      <w:lang w:eastAsia="ru-RU"/>
    </w:rPr>
  </w:style>
  <w:style w:type="paragraph" w:customStyle="1" w:styleId="Style10">
    <w:name w:val="Style10"/>
    <w:basedOn w:val="a3"/>
    <w:rsid w:val="000578DE"/>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FontStyle16">
    <w:name w:val="Font Style16"/>
    <w:rsid w:val="000578DE"/>
    <w:rPr>
      <w:rFonts w:ascii="Times New Roman" w:hAnsi="Times New Roman"/>
      <w:sz w:val="24"/>
    </w:rPr>
  </w:style>
  <w:style w:type="paragraph" w:customStyle="1" w:styleId="aff2">
    <w:name w:val="Знак Знак Знак"/>
    <w:basedOn w:val="a3"/>
    <w:rsid w:val="000578DE"/>
    <w:pPr>
      <w:spacing w:after="160" w:line="240" w:lineRule="exact"/>
      <w:jc w:val="both"/>
    </w:pPr>
    <w:rPr>
      <w:rFonts w:ascii="Verdana" w:eastAsia="Times New Roman" w:hAnsi="Verdana" w:cs="Times New Roman"/>
      <w:bCs/>
      <w:sz w:val="26"/>
      <w:szCs w:val="20"/>
      <w:lang w:val="en-US"/>
    </w:rPr>
  </w:style>
  <w:style w:type="paragraph" w:customStyle="1" w:styleId="ConsPlusCell">
    <w:name w:val="ConsPlusCell"/>
    <w:rsid w:val="000578DE"/>
    <w:pPr>
      <w:widowControl w:val="0"/>
      <w:autoSpaceDE w:val="0"/>
      <w:autoSpaceDN w:val="0"/>
      <w:adjustRightInd w:val="0"/>
      <w:spacing w:after="0" w:line="240" w:lineRule="auto"/>
    </w:pPr>
    <w:rPr>
      <w:rFonts w:ascii="Arial" w:eastAsia="Times New Roman" w:hAnsi="Arial" w:cs="Arial"/>
      <w:bCs/>
      <w:sz w:val="26"/>
      <w:szCs w:val="20"/>
      <w:lang w:eastAsia="ru-RU"/>
    </w:rPr>
  </w:style>
  <w:style w:type="paragraph" w:styleId="34">
    <w:name w:val="Body Text Indent 3"/>
    <w:basedOn w:val="a3"/>
    <w:link w:val="35"/>
    <w:unhideWhenUsed/>
    <w:rsid w:val="000578D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5"/>
    <w:link w:val="34"/>
    <w:rsid w:val="000578DE"/>
    <w:rPr>
      <w:rFonts w:ascii="Times New Roman" w:eastAsia="Times New Roman" w:hAnsi="Times New Roman" w:cs="Times New Roman"/>
      <w:sz w:val="16"/>
      <w:szCs w:val="16"/>
      <w:lang w:val="x-none" w:eastAsia="x-none"/>
    </w:rPr>
  </w:style>
  <w:style w:type="paragraph" w:styleId="aff3">
    <w:name w:val="Block Text"/>
    <w:basedOn w:val="a3"/>
    <w:rsid w:val="000578DE"/>
    <w:pPr>
      <w:spacing w:after="0" w:line="240" w:lineRule="auto"/>
      <w:ind w:left="567" w:right="567"/>
      <w:jc w:val="both"/>
    </w:pPr>
    <w:rPr>
      <w:rFonts w:ascii="Times New Roman" w:eastAsia="Times New Roman" w:hAnsi="Times New Roman" w:cs="Times New Roman"/>
      <w:bCs/>
      <w:sz w:val="24"/>
      <w:szCs w:val="20"/>
      <w:lang w:eastAsia="ru-RU"/>
    </w:rPr>
  </w:style>
  <w:style w:type="paragraph" w:customStyle="1" w:styleId="Point">
    <w:name w:val="Point"/>
    <w:basedOn w:val="a3"/>
    <w:link w:val="PointChar"/>
    <w:rsid w:val="000578DE"/>
    <w:pPr>
      <w:spacing w:before="120" w:after="0" w:line="288" w:lineRule="auto"/>
      <w:ind w:firstLine="720"/>
      <w:jc w:val="both"/>
    </w:pPr>
    <w:rPr>
      <w:rFonts w:ascii="Times New Roman" w:eastAsia="Times New Roman" w:hAnsi="Times New Roman" w:cs="Times New Roman"/>
      <w:sz w:val="24"/>
      <w:szCs w:val="24"/>
      <w:lang w:val="x-none" w:eastAsia="x-none"/>
    </w:rPr>
  </w:style>
  <w:style w:type="character" w:customStyle="1" w:styleId="PointChar">
    <w:name w:val="Point Char"/>
    <w:link w:val="Point"/>
    <w:rsid w:val="000578DE"/>
    <w:rPr>
      <w:rFonts w:ascii="Times New Roman" w:eastAsia="Times New Roman" w:hAnsi="Times New Roman" w:cs="Times New Roman"/>
      <w:sz w:val="24"/>
      <w:szCs w:val="24"/>
      <w:lang w:val="x-none" w:eastAsia="x-none"/>
    </w:rPr>
  </w:style>
  <w:style w:type="character" w:customStyle="1" w:styleId="apple-style-span">
    <w:name w:val="apple-style-span"/>
    <w:basedOn w:val="a5"/>
    <w:rsid w:val="000578DE"/>
  </w:style>
  <w:style w:type="paragraph" w:customStyle="1" w:styleId="BodyText22">
    <w:name w:val="Body Text 22"/>
    <w:basedOn w:val="a3"/>
    <w:rsid w:val="000578DE"/>
    <w:pPr>
      <w:spacing w:after="0" w:line="240" w:lineRule="auto"/>
      <w:ind w:firstLine="709"/>
      <w:jc w:val="both"/>
    </w:pPr>
    <w:rPr>
      <w:rFonts w:ascii="Times New Roman" w:eastAsia="Times New Roman" w:hAnsi="Times New Roman" w:cs="Times New Roman"/>
      <w:bCs/>
      <w:sz w:val="24"/>
      <w:szCs w:val="20"/>
      <w:lang w:eastAsia="ru-RU"/>
    </w:rPr>
  </w:style>
  <w:style w:type="character" w:customStyle="1" w:styleId="apple-converted-space">
    <w:name w:val="apple-converted-space"/>
    <w:basedOn w:val="a5"/>
    <w:rsid w:val="000578DE"/>
  </w:style>
  <w:style w:type="paragraph" w:styleId="aff4">
    <w:name w:val="Subtitle"/>
    <w:basedOn w:val="a3"/>
    <w:link w:val="aff5"/>
    <w:qFormat/>
    <w:rsid w:val="000578DE"/>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5">
    <w:name w:val="Подзаголовок Знак"/>
    <w:basedOn w:val="a5"/>
    <w:link w:val="aff4"/>
    <w:rsid w:val="000578DE"/>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3"/>
    <w:rsid w:val="000578DE"/>
    <w:pPr>
      <w:spacing w:after="0" w:line="240" w:lineRule="auto"/>
      <w:ind w:firstLine="720"/>
      <w:jc w:val="both"/>
    </w:pPr>
    <w:rPr>
      <w:rFonts w:ascii="Times New Roman" w:eastAsia="Times New Roman" w:hAnsi="Times New Roman" w:cs="Times New Roman"/>
      <w:bCs/>
      <w:sz w:val="28"/>
      <w:szCs w:val="20"/>
      <w:lang w:eastAsia="ru-RU"/>
    </w:rPr>
  </w:style>
  <w:style w:type="paragraph" w:customStyle="1" w:styleId="aff6">
    <w:name w:val="Скобки буквы"/>
    <w:basedOn w:val="a3"/>
    <w:rsid w:val="000578DE"/>
    <w:pPr>
      <w:tabs>
        <w:tab w:val="num" w:pos="360"/>
      </w:tabs>
      <w:spacing w:after="0" w:line="240" w:lineRule="auto"/>
      <w:ind w:left="360" w:hanging="360"/>
    </w:pPr>
    <w:rPr>
      <w:rFonts w:ascii="Times New Roman" w:eastAsia="Times New Roman" w:hAnsi="Times New Roman" w:cs="Times New Roman"/>
      <w:bCs/>
      <w:sz w:val="26"/>
      <w:szCs w:val="20"/>
    </w:rPr>
  </w:style>
  <w:style w:type="paragraph" w:customStyle="1" w:styleId="aff7">
    <w:name w:val="Заголовок текста"/>
    <w:rsid w:val="000578DE"/>
    <w:pPr>
      <w:spacing w:after="240" w:line="240" w:lineRule="auto"/>
      <w:jc w:val="center"/>
    </w:pPr>
    <w:rPr>
      <w:rFonts w:ascii="Times New Roman" w:eastAsia="Times New Roman" w:hAnsi="Times New Roman" w:cs="Times New Roman"/>
      <w:b/>
      <w:bCs/>
      <w:noProof/>
      <w:sz w:val="27"/>
      <w:szCs w:val="20"/>
      <w:lang w:eastAsia="ru-RU"/>
    </w:rPr>
  </w:style>
  <w:style w:type="paragraph" w:customStyle="1" w:styleId="a">
    <w:name w:val="Нумерованный абзац"/>
    <w:rsid w:val="000578DE"/>
    <w:pPr>
      <w:numPr>
        <w:numId w:val="2"/>
      </w:numPr>
      <w:tabs>
        <w:tab w:val="left" w:pos="1134"/>
      </w:tabs>
      <w:suppressAutoHyphens/>
      <w:spacing w:before="240" w:after="0" w:line="240" w:lineRule="auto"/>
      <w:jc w:val="both"/>
    </w:pPr>
    <w:rPr>
      <w:rFonts w:ascii="Times New Roman" w:eastAsia="Times New Roman" w:hAnsi="Times New Roman" w:cs="Times New Roman"/>
      <w:bCs/>
      <w:noProof/>
      <w:sz w:val="28"/>
      <w:szCs w:val="20"/>
      <w:lang w:eastAsia="ru-RU"/>
    </w:rPr>
  </w:style>
  <w:style w:type="paragraph" w:styleId="a1">
    <w:name w:val="Plain Text"/>
    <w:basedOn w:val="a3"/>
    <w:link w:val="aff8"/>
    <w:rsid w:val="000578DE"/>
    <w:pPr>
      <w:numPr>
        <w:numId w:val="3"/>
      </w:numPr>
      <w:spacing w:after="0" w:line="240" w:lineRule="auto"/>
      <w:ind w:firstLine="720"/>
      <w:jc w:val="both"/>
    </w:pPr>
    <w:rPr>
      <w:rFonts w:ascii="Courier New" w:eastAsia="Times New Roman" w:hAnsi="Courier New" w:cs="Times New Roman"/>
      <w:bCs/>
      <w:sz w:val="26"/>
      <w:szCs w:val="24"/>
      <w:lang w:val="x-none" w:eastAsia="x-none"/>
    </w:rPr>
  </w:style>
  <w:style w:type="character" w:customStyle="1" w:styleId="aff8">
    <w:name w:val="Текст Знак"/>
    <w:basedOn w:val="a5"/>
    <w:link w:val="a1"/>
    <w:rsid w:val="000578DE"/>
    <w:rPr>
      <w:rFonts w:ascii="Courier New" w:eastAsia="Times New Roman" w:hAnsi="Courier New" w:cs="Times New Roman"/>
      <w:bCs/>
      <w:sz w:val="26"/>
      <w:szCs w:val="24"/>
      <w:lang w:val="x-none" w:eastAsia="x-none"/>
    </w:rPr>
  </w:style>
  <w:style w:type="paragraph" w:styleId="a0">
    <w:name w:val="List Bullet"/>
    <w:basedOn w:val="ab"/>
    <w:autoRedefine/>
    <w:rsid w:val="000578DE"/>
    <w:pPr>
      <w:numPr>
        <w:numId w:val="4"/>
      </w:numPr>
      <w:tabs>
        <w:tab w:val="clear" w:pos="1571"/>
        <w:tab w:val="num" w:pos="360"/>
      </w:tabs>
      <w:suppressAutoHyphens/>
      <w:spacing w:after="0"/>
      <w:ind w:left="1080" w:hanging="180"/>
      <w:jc w:val="both"/>
    </w:pPr>
    <w:rPr>
      <w:lang w:eastAsia="en-US"/>
    </w:rPr>
  </w:style>
  <w:style w:type="paragraph" w:styleId="aff9">
    <w:name w:val="endnote text"/>
    <w:basedOn w:val="a3"/>
    <w:link w:val="affa"/>
    <w:rsid w:val="000578DE"/>
    <w:pPr>
      <w:spacing w:after="0" w:line="240" w:lineRule="auto"/>
    </w:pPr>
    <w:rPr>
      <w:rFonts w:ascii="Times New Roman" w:eastAsia="Times New Roman" w:hAnsi="Times New Roman" w:cs="Times New Roman"/>
      <w:bCs/>
      <w:sz w:val="26"/>
      <w:szCs w:val="20"/>
      <w:lang w:eastAsia="ru-RU"/>
    </w:rPr>
  </w:style>
  <w:style w:type="character" w:customStyle="1" w:styleId="affa">
    <w:name w:val="Текст концевой сноски Знак"/>
    <w:basedOn w:val="a5"/>
    <w:link w:val="aff9"/>
    <w:rsid w:val="000578DE"/>
    <w:rPr>
      <w:rFonts w:ascii="Times New Roman" w:eastAsia="Times New Roman" w:hAnsi="Times New Roman" w:cs="Times New Roman"/>
      <w:bCs/>
      <w:sz w:val="26"/>
      <w:szCs w:val="20"/>
      <w:lang w:eastAsia="ru-RU"/>
    </w:rPr>
  </w:style>
  <w:style w:type="character" w:styleId="affb">
    <w:name w:val="endnote reference"/>
    <w:rsid w:val="000578DE"/>
    <w:rPr>
      <w:vertAlign w:val="superscript"/>
    </w:rPr>
  </w:style>
  <w:style w:type="paragraph" w:styleId="affc">
    <w:name w:val="Document Map"/>
    <w:basedOn w:val="a3"/>
    <w:link w:val="affd"/>
    <w:rsid w:val="000578DE"/>
    <w:pPr>
      <w:spacing w:after="0" w:line="240" w:lineRule="auto"/>
    </w:pPr>
    <w:rPr>
      <w:rFonts w:ascii="Tahoma" w:eastAsia="Times New Roman" w:hAnsi="Tahoma" w:cs="Times New Roman"/>
      <w:sz w:val="16"/>
      <w:szCs w:val="16"/>
      <w:lang w:val="x-none" w:eastAsia="x-none"/>
    </w:rPr>
  </w:style>
  <w:style w:type="character" w:customStyle="1" w:styleId="affd">
    <w:name w:val="Схема документа Знак"/>
    <w:basedOn w:val="a5"/>
    <w:link w:val="affc"/>
    <w:rsid w:val="000578DE"/>
    <w:rPr>
      <w:rFonts w:ascii="Tahoma" w:eastAsia="Times New Roman" w:hAnsi="Tahoma" w:cs="Times New Roman"/>
      <w:sz w:val="16"/>
      <w:szCs w:val="16"/>
      <w:lang w:val="x-none" w:eastAsia="x-none"/>
    </w:rPr>
  </w:style>
  <w:style w:type="character" w:styleId="affe">
    <w:name w:val="annotation reference"/>
    <w:rsid w:val="000578DE"/>
    <w:rPr>
      <w:sz w:val="16"/>
      <w:szCs w:val="16"/>
    </w:rPr>
  </w:style>
  <w:style w:type="paragraph" w:styleId="afff">
    <w:name w:val="annotation text"/>
    <w:basedOn w:val="a3"/>
    <w:link w:val="afff0"/>
    <w:rsid w:val="000578DE"/>
    <w:pPr>
      <w:spacing w:after="0" w:line="240" w:lineRule="auto"/>
    </w:pPr>
    <w:rPr>
      <w:rFonts w:ascii="Times New Roman" w:eastAsia="Times New Roman" w:hAnsi="Times New Roman" w:cs="Times New Roman"/>
      <w:bCs/>
      <w:sz w:val="26"/>
      <w:szCs w:val="20"/>
      <w:lang w:eastAsia="ru-RU"/>
    </w:rPr>
  </w:style>
  <w:style w:type="character" w:customStyle="1" w:styleId="afff0">
    <w:name w:val="Текст примечания Знак"/>
    <w:basedOn w:val="a5"/>
    <w:link w:val="afff"/>
    <w:rsid w:val="000578DE"/>
    <w:rPr>
      <w:rFonts w:ascii="Times New Roman" w:eastAsia="Times New Roman" w:hAnsi="Times New Roman" w:cs="Times New Roman"/>
      <w:bCs/>
      <w:sz w:val="26"/>
      <w:szCs w:val="20"/>
      <w:lang w:eastAsia="ru-RU"/>
    </w:rPr>
  </w:style>
  <w:style w:type="paragraph" w:styleId="afff1">
    <w:name w:val="annotation subject"/>
    <w:basedOn w:val="afff"/>
    <w:next w:val="afff"/>
    <w:link w:val="afff2"/>
    <w:rsid w:val="000578DE"/>
    <w:rPr>
      <w:b/>
      <w:sz w:val="20"/>
      <w:lang w:val="x-none" w:eastAsia="x-none"/>
    </w:rPr>
  </w:style>
  <w:style w:type="character" w:customStyle="1" w:styleId="afff2">
    <w:name w:val="Тема примечания Знак"/>
    <w:basedOn w:val="afff0"/>
    <w:link w:val="afff1"/>
    <w:rsid w:val="000578DE"/>
    <w:rPr>
      <w:rFonts w:ascii="Times New Roman" w:eastAsia="Times New Roman" w:hAnsi="Times New Roman" w:cs="Times New Roman"/>
      <w:b/>
      <w:bCs/>
      <w:sz w:val="20"/>
      <w:szCs w:val="20"/>
      <w:lang w:val="x-none" w:eastAsia="x-none"/>
    </w:rPr>
  </w:style>
  <w:style w:type="numbering" w:customStyle="1" w:styleId="110">
    <w:name w:val="Нет списка11"/>
    <w:next w:val="a7"/>
    <w:uiPriority w:val="99"/>
    <w:semiHidden/>
    <w:unhideWhenUsed/>
    <w:rsid w:val="000578DE"/>
  </w:style>
  <w:style w:type="paragraph" w:customStyle="1" w:styleId="210">
    <w:name w:val="Основной текст 21"/>
    <w:basedOn w:val="a3"/>
    <w:rsid w:val="000578DE"/>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bCs/>
      <w:sz w:val="28"/>
      <w:szCs w:val="20"/>
      <w:lang w:eastAsia="ru-RU"/>
    </w:rPr>
  </w:style>
  <w:style w:type="paragraph" w:customStyle="1" w:styleId="16">
    <w:name w:val="Обычный1"/>
    <w:rsid w:val="000578DE"/>
    <w:pPr>
      <w:spacing w:before="100" w:after="100" w:line="240" w:lineRule="auto"/>
    </w:pPr>
    <w:rPr>
      <w:rFonts w:ascii="Times New Roman" w:eastAsia="Times New Roman" w:hAnsi="Times New Roman" w:cs="Times New Roman"/>
      <w:bCs/>
      <w:snapToGrid w:val="0"/>
      <w:sz w:val="24"/>
      <w:szCs w:val="20"/>
      <w:lang w:eastAsia="ru-RU"/>
    </w:rPr>
  </w:style>
  <w:style w:type="paragraph" w:styleId="41">
    <w:name w:val="toc 4"/>
    <w:basedOn w:val="a3"/>
    <w:next w:val="a3"/>
    <w:autoRedefine/>
    <w:rsid w:val="000578DE"/>
    <w:pPr>
      <w:spacing w:after="0" w:line="240" w:lineRule="auto"/>
      <w:ind w:left="400"/>
    </w:pPr>
    <w:rPr>
      <w:rFonts w:ascii="Calibri" w:eastAsia="Times New Roman" w:hAnsi="Calibri" w:cs="Calibri"/>
      <w:bCs/>
      <w:sz w:val="26"/>
      <w:szCs w:val="20"/>
      <w:lang w:eastAsia="ru-RU"/>
    </w:rPr>
  </w:style>
  <w:style w:type="paragraph" w:styleId="51">
    <w:name w:val="toc 5"/>
    <w:basedOn w:val="a3"/>
    <w:next w:val="a3"/>
    <w:autoRedefine/>
    <w:rsid w:val="000578DE"/>
    <w:pPr>
      <w:spacing w:after="0" w:line="240" w:lineRule="auto"/>
      <w:ind w:left="600"/>
    </w:pPr>
    <w:rPr>
      <w:rFonts w:ascii="Calibri" w:eastAsia="Times New Roman" w:hAnsi="Calibri" w:cs="Calibri"/>
      <w:bCs/>
      <w:sz w:val="26"/>
      <w:szCs w:val="20"/>
      <w:lang w:eastAsia="ru-RU"/>
    </w:rPr>
  </w:style>
  <w:style w:type="paragraph" w:styleId="61">
    <w:name w:val="toc 6"/>
    <w:basedOn w:val="a3"/>
    <w:next w:val="a3"/>
    <w:autoRedefine/>
    <w:rsid w:val="000578DE"/>
    <w:pPr>
      <w:spacing w:after="0" w:line="240" w:lineRule="auto"/>
      <w:ind w:left="800"/>
    </w:pPr>
    <w:rPr>
      <w:rFonts w:ascii="Calibri" w:eastAsia="Times New Roman" w:hAnsi="Calibri" w:cs="Calibri"/>
      <w:bCs/>
      <w:sz w:val="26"/>
      <w:szCs w:val="20"/>
      <w:lang w:eastAsia="ru-RU"/>
    </w:rPr>
  </w:style>
  <w:style w:type="paragraph" w:styleId="71">
    <w:name w:val="toc 7"/>
    <w:basedOn w:val="a3"/>
    <w:next w:val="a3"/>
    <w:autoRedefine/>
    <w:rsid w:val="000578DE"/>
    <w:pPr>
      <w:spacing w:after="0" w:line="240" w:lineRule="auto"/>
      <w:ind w:left="1000"/>
    </w:pPr>
    <w:rPr>
      <w:rFonts w:ascii="Calibri" w:eastAsia="Times New Roman" w:hAnsi="Calibri" w:cs="Calibri"/>
      <w:bCs/>
      <w:sz w:val="26"/>
      <w:szCs w:val="20"/>
      <w:lang w:eastAsia="ru-RU"/>
    </w:rPr>
  </w:style>
  <w:style w:type="paragraph" w:styleId="81">
    <w:name w:val="toc 8"/>
    <w:basedOn w:val="a3"/>
    <w:next w:val="a3"/>
    <w:autoRedefine/>
    <w:rsid w:val="000578DE"/>
    <w:pPr>
      <w:spacing w:after="0" w:line="240" w:lineRule="auto"/>
      <w:ind w:left="1200"/>
    </w:pPr>
    <w:rPr>
      <w:rFonts w:ascii="Calibri" w:eastAsia="Times New Roman" w:hAnsi="Calibri" w:cs="Calibri"/>
      <w:bCs/>
      <w:sz w:val="26"/>
      <w:szCs w:val="20"/>
      <w:lang w:eastAsia="ru-RU"/>
    </w:rPr>
  </w:style>
  <w:style w:type="paragraph" w:styleId="91">
    <w:name w:val="toc 9"/>
    <w:basedOn w:val="a3"/>
    <w:next w:val="a3"/>
    <w:autoRedefine/>
    <w:rsid w:val="000578DE"/>
    <w:pPr>
      <w:spacing w:after="0" w:line="240" w:lineRule="auto"/>
      <w:ind w:left="1400"/>
    </w:pPr>
    <w:rPr>
      <w:rFonts w:ascii="Calibri" w:eastAsia="Times New Roman" w:hAnsi="Calibri" w:cs="Calibri"/>
      <w:bCs/>
      <w:sz w:val="26"/>
      <w:szCs w:val="20"/>
      <w:lang w:eastAsia="ru-RU"/>
    </w:rPr>
  </w:style>
  <w:style w:type="paragraph" w:customStyle="1" w:styleId="Pro-Gramma">
    <w:name w:val="Pro-Gramma"/>
    <w:basedOn w:val="a3"/>
    <w:link w:val="Pro-Gramma0"/>
    <w:rsid w:val="000578DE"/>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0578DE"/>
    <w:rPr>
      <w:rFonts w:ascii="Georgia" w:eastAsia="Times New Roman" w:hAnsi="Georgia" w:cs="Times New Roman"/>
      <w:sz w:val="20"/>
      <w:szCs w:val="24"/>
      <w:lang w:val="x-none" w:eastAsia="x-none"/>
    </w:rPr>
  </w:style>
  <w:style w:type="character" w:customStyle="1" w:styleId="aa">
    <w:name w:val="Основной Знак"/>
    <w:link w:val="a9"/>
    <w:rsid w:val="000578DE"/>
    <w:rPr>
      <w:rFonts w:ascii="Times New Roman" w:eastAsia="Times New Roman" w:hAnsi="Times New Roman" w:cs="Times New Roman"/>
      <w:sz w:val="28"/>
      <w:szCs w:val="20"/>
      <w:lang w:val="x-none" w:eastAsia="x-none"/>
    </w:rPr>
  </w:style>
  <w:style w:type="paragraph" w:customStyle="1" w:styleId="afff3">
    <w:name w:val="Знак Знак Знак Знак"/>
    <w:basedOn w:val="a3"/>
    <w:rsid w:val="000578DE"/>
    <w:pPr>
      <w:spacing w:after="160" w:line="240" w:lineRule="exact"/>
    </w:pPr>
    <w:rPr>
      <w:rFonts w:ascii="Verdana" w:eastAsia="Times New Roman" w:hAnsi="Verdana" w:cs="Times New Roman"/>
      <w:bCs/>
      <w:sz w:val="26"/>
      <w:szCs w:val="20"/>
      <w:lang w:val="en-US"/>
    </w:rPr>
  </w:style>
  <w:style w:type="paragraph" w:customStyle="1" w:styleId="26">
    <w:name w:val="Знак2"/>
    <w:basedOn w:val="a3"/>
    <w:rsid w:val="000578DE"/>
    <w:pPr>
      <w:spacing w:after="160" w:line="240" w:lineRule="exact"/>
    </w:pPr>
    <w:rPr>
      <w:rFonts w:ascii="Verdana" w:eastAsia="Times New Roman" w:hAnsi="Verdana" w:cs="Times New Roman"/>
      <w:bCs/>
      <w:sz w:val="26"/>
      <w:szCs w:val="20"/>
      <w:lang w:val="en-US"/>
    </w:rPr>
  </w:style>
  <w:style w:type="paragraph" w:customStyle="1" w:styleId="17">
    <w:name w:val="Знак1"/>
    <w:basedOn w:val="a3"/>
    <w:rsid w:val="000578DE"/>
    <w:pPr>
      <w:spacing w:after="160" w:line="240" w:lineRule="exact"/>
    </w:pPr>
    <w:rPr>
      <w:rFonts w:ascii="Verdana" w:eastAsia="Times New Roman" w:hAnsi="Verdana" w:cs="Times New Roman"/>
      <w:bCs/>
      <w:sz w:val="26"/>
      <w:szCs w:val="20"/>
      <w:lang w:val="en-US"/>
    </w:rPr>
  </w:style>
  <w:style w:type="numbering" w:customStyle="1" w:styleId="27">
    <w:name w:val="Нет списка2"/>
    <w:next w:val="a7"/>
    <w:semiHidden/>
    <w:rsid w:val="000578DE"/>
  </w:style>
  <w:style w:type="table" w:customStyle="1" w:styleId="18">
    <w:name w:val="Сетка таблицы1"/>
    <w:basedOn w:val="a6"/>
    <w:next w:val="af3"/>
    <w:uiPriority w:val="59"/>
    <w:rsid w:val="000578DE"/>
    <w:pPr>
      <w:spacing w:after="0" w:line="240" w:lineRule="auto"/>
      <w:ind w:firstLine="709"/>
      <w:jc w:val="both"/>
    </w:pPr>
    <w:rPr>
      <w:rFonts w:ascii="Times New Roman" w:eastAsia="Times New Roman" w:hAnsi="Times New Roman" w:cs="Times New Roman"/>
      <w:b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0578DE"/>
    <w:rPr>
      <w:rFonts w:ascii="Times New Roman" w:hAnsi="Times New Roman" w:cs="Times New Roman"/>
      <w:sz w:val="24"/>
      <w:szCs w:val="24"/>
    </w:rPr>
  </w:style>
  <w:style w:type="numbering" w:customStyle="1" w:styleId="36">
    <w:name w:val="Нет списка3"/>
    <w:next w:val="a7"/>
    <w:uiPriority w:val="99"/>
    <w:semiHidden/>
    <w:unhideWhenUsed/>
    <w:rsid w:val="000578DE"/>
  </w:style>
  <w:style w:type="paragraph" w:customStyle="1" w:styleId="ConsNonformat">
    <w:name w:val="ConsNonformat"/>
    <w:rsid w:val="000578DE"/>
    <w:pPr>
      <w:widowControl w:val="0"/>
      <w:spacing w:after="0" w:line="240" w:lineRule="auto"/>
    </w:pPr>
    <w:rPr>
      <w:rFonts w:ascii="Courier New" w:eastAsia="Times New Roman" w:hAnsi="Courier New" w:cs="Times New Roman"/>
      <w:snapToGrid w:val="0"/>
      <w:sz w:val="20"/>
      <w:szCs w:val="20"/>
    </w:rPr>
  </w:style>
  <w:style w:type="paragraph" w:customStyle="1" w:styleId="ConsTitle">
    <w:name w:val="ConsTitle"/>
    <w:rsid w:val="000578DE"/>
    <w:pPr>
      <w:widowControl w:val="0"/>
      <w:spacing w:after="0" w:line="240" w:lineRule="auto"/>
    </w:pPr>
    <w:rPr>
      <w:rFonts w:ascii="Arial" w:eastAsia="Times New Roman" w:hAnsi="Arial" w:cs="Times New Roman"/>
      <w:b/>
      <w:snapToGrid w:val="0"/>
      <w:sz w:val="16"/>
      <w:szCs w:val="20"/>
    </w:rPr>
  </w:style>
  <w:style w:type="table" w:customStyle="1" w:styleId="28">
    <w:name w:val="Сетка таблицы2"/>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я-нум-1-список"/>
    <w:basedOn w:val="a3"/>
    <w:rsid w:val="000578DE"/>
    <w:pPr>
      <w:tabs>
        <w:tab w:val="right" w:pos="397"/>
        <w:tab w:val="left" w:pos="510"/>
      </w:tabs>
      <w:spacing w:before="40" w:after="0" w:line="360" w:lineRule="auto"/>
      <w:ind w:left="510" w:hanging="510"/>
      <w:jc w:val="both"/>
    </w:pPr>
    <w:rPr>
      <w:rFonts w:ascii="Times New Roman" w:eastAsia="Times New Roman" w:hAnsi="Times New Roman" w:cs="Times New Roman"/>
      <w:snapToGrid w:val="0"/>
      <w:kern w:val="16"/>
      <w:szCs w:val="20"/>
      <w:lang w:eastAsia="ru-RU"/>
    </w:rPr>
  </w:style>
  <w:style w:type="paragraph" w:customStyle="1" w:styleId="z-4">
    <w:name w:val="z-4"/>
    <w:basedOn w:val="a3"/>
    <w:rsid w:val="000578DE"/>
    <w:pPr>
      <w:keepNext/>
      <w:keepLines/>
      <w:suppressAutoHyphens/>
      <w:spacing w:before="240" w:after="120" w:line="240" w:lineRule="auto"/>
      <w:jc w:val="center"/>
    </w:pPr>
    <w:rPr>
      <w:rFonts w:ascii="Times New Roman" w:eastAsia="Times New Roman" w:hAnsi="Times New Roman" w:cs="Times New Roman"/>
      <w:b/>
      <w:i/>
      <w:snapToGrid w:val="0"/>
      <w:kern w:val="16"/>
      <w:sz w:val="26"/>
      <w:lang w:eastAsia="ru-RU"/>
    </w:rPr>
  </w:style>
  <w:style w:type="paragraph" w:customStyle="1" w:styleId="pp-List-1">
    <w:name w:val="pp-List-1"/>
    <w:basedOn w:val="a3"/>
    <w:rsid w:val="000578DE"/>
    <w:pPr>
      <w:numPr>
        <w:numId w:val="6"/>
      </w:numPr>
      <w:tabs>
        <w:tab w:val="left" w:pos="851"/>
      </w:tabs>
      <w:spacing w:before="60" w:after="0" w:line="360" w:lineRule="auto"/>
      <w:jc w:val="both"/>
    </w:pPr>
    <w:rPr>
      <w:rFonts w:ascii="Times New Roman" w:eastAsia="Times New Roman" w:hAnsi="Times New Roman" w:cs="Times New Roman"/>
      <w:snapToGrid w:val="0"/>
      <w:kern w:val="16"/>
      <w:lang w:eastAsia="ru-RU"/>
    </w:rPr>
  </w:style>
  <w:style w:type="paragraph" w:customStyle="1" w:styleId="Default">
    <w:name w:val="Default"/>
    <w:rsid w:val="000578DE"/>
    <w:pPr>
      <w:autoSpaceDE w:val="0"/>
      <w:autoSpaceDN w:val="0"/>
      <w:adjustRightInd w:val="0"/>
      <w:spacing w:after="0" w:line="240" w:lineRule="auto"/>
    </w:pPr>
    <w:rPr>
      <w:rFonts w:ascii="Arial" w:eastAsia="Times New Roman" w:hAnsi="Arial" w:cs="Arial"/>
      <w:sz w:val="20"/>
      <w:szCs w:val="20"/>
      <w:lang w:val="hu-HU" w:eastAsia="hu-HU"/>
    </w:rPr>
  </w:style>
  <w:style w:type="paragraph" w:customStyle="1" w:styleId="Indent">
    <w:name w:val="Indent"/>
    <w:basedOn w:val="a3"/>
    <w:rsid w:val="000578DE"/>
    <w:pPr>
      <w:tabs>
        <w:tab w:val="left" w:pos="340"/>
        <w:tab w:val="left" w:pos="680"/>
        <w:tab w:val="left" w:pos="1020"/>
      </w:tabs>
      <w:overflowPunct w:val="0"/>
      <w:autoSpaceDE w:val="0"/>
      <w:autoSpaceDN w:val="0"/>
      <w:adjustRightInd w:val="0"/>
      <w:spacing w:after="0" w:line="270" w:lineRule="atLeast"/>
      <w:ind w:left="680" w:hanging="680"/>
      <w:jc w:val="both"/>
      <w:textAlignment w:val="baseline"/>
    </w:pPr>
    <w:rPr>
      <w:rFonts w:ascii="H-AdobeGaramond" w:eastAsia="Times New Roman" w:hAnsi="H-AdobeGaramond" w:cs="Times New Roman"/>
      <w:snapToGrid w:val="0"/>
      <w:kern w:val="16"/>
      <w:szCs w:val="20"/>
      <w:lang w:eastAsia="hu-HU"/>
    </w:rPr>
  </w:style>
  <w:style w:type="paragraph" w:customStyle="1" w:styleId="-0">
    <w:name w:val="я-0"/>
    <w:basedOn w:val="a3"/>
    <w:rsid w:val="000578DE"/>
    <w:pPr>
      <w:keepNext/>
      <w:keepLines/>
      <w:suppressAutoHyphens/>
      <w:spacing w:after="0" w:line="300" w:lineRule="auto"/>
      <w:ind w:firstLine="397"/>
      <w:jc w:val="center"/>
    </w:pPr>
    <w:rPr>
      <w:rFonts w:ascii="Times New Roman" w:eastAsia="Times New Roman" w:hAnsi="Times New Roman" w:cs="Times New Roman"/>
      <w:b/>
      <w:caps/>
      <w:snapToGrid w:val="0"/>
      <w:kern w:val="16"/>
      <w:sz w:val="48"/>
      <w:szCs w:val="28"/>
      <w:lang w:eastAsia="ru-RU"/>
    </w:rPr>
  </w:style>
  <w:style w:type="paragraph" w:customStyle="1" w:styleId="-2">
    <w:name w:val="я-2"/>
    <w:basedOn w:val="a3"/>
    <w:rsid w:val="000578DE"/>
    <w:pPr>
      <w:keepNext/>
      <w:keepLines/>
      <w:suppressAutoHyphens/>
      <w:spacing w:before="720" w:after="240" w:line="360" w:lineRule="auto"/>
      <w:ind w:firstLine="397"/>
      <w:jc w:val="center"/>
    </w:pPr>
    <w:rPr>
      <w:rFonts w:ascii="Times New Roman" w:eastAsia="Times New Roman" w:hAnsi="Times New Roman" w:cs="Times New Roman"/>
      <w:b/>
      <w:bCs/>
      <w:snapToGrid w:val="0"/>
      <w:kern w:val="16"/>
      <w:sz w:val="34"/>
      <w:szCs w:val="20"/>
      <w:lang w:eastAsia="ru-RU"/>
    </w:rPr>
  </w:style>
  <w:style w:type="paragraph" w:customStyle="1" w:styleId="-3">
    <w:name w:val="я-3"/>
    <w:basedOn w:val="a3"/>
    <w:rsid w:val="000578DE"/>
    <w:pPr>
      <w:keepNext/>
      <w:keepLines/>
      <w:suppressAutoHyphens/>
      <w:spacing w:before="480" w:after="120" w:line="360" w:lineRule="auto"/>
      <w:ind w:firstLine="397"/>
      <w:jc w:val="center"/>
    </w:pPr>
    <w:rPr>
      <w:rFonts w:ascii="Times New Roman" w:eastAsia="Times New Roman" w:hAnsi="Times New Roman" w:cs="Times New Roman"/>
      <w:b/>
      <w:snapToGrid w:val="0"/>
      <w:kern w:val="16"/>
      <w:sz w:val="30"/>
      <w:szCs w:val="20"/>
      <w:lang w:eastAsia="ru-RU"/>
    </w:rPr>
  </w:style>
  <w:style w:type="paragraph" w:customStyle="1" w:styleId="--0">
    <w:name w:val="я-таб-номер"/>
    <w:basedOn w:val="afc"/>
    <w:rsid w:val="000578DE"/>
    <w:pPr>
      <w:keepNext/>
      <w:spacing w:before="240" w:after="120" w:line="360" w:lineRule="auto"/>
      <w:jc w:val="right"/>
    </w:pPr>
    <w:rPr>
      <w:rFonts w:ascii="Arial" w:hAnsi="Arial"/>
      <w:bCs/>
      <w:iCs/>
      <w:snapToGrid w:val="0"/>
      <w:kern w:val="16"/>
      <w:sz w:val="22"/>
    </w:rPr>
  </w:style>
  <w:style w:type="paragraph" w:customStyle="1" w:styleId="pp-List-Dash">
    <w:name w:val="pp-List-Dash"/>
    <w:basedOn w:val="a3"/>
    <w:rsid w:val="000578DE"/>
    <w:pPr>
      <w:numPr>
        <w:numId w:val="5"/>
      </w:numPr>
      <w:spacing w:before="60" w:after="0" w:line="360" w:lineRule="auto"/>
      <w:jc w:val="both"/>
    </w:pPr>
    <w:rPr>
      <w:rFonts w:ascii="Times New Roman" w:eastAsia="Times New Roman" w:hAnsi="Times New Roman" w:cs="Times New Roman"/>
      <w:snapToGrid w:val="0"/>
      <w:kern w:val="16"/>
      <w:szCs w:val="20"/>
      <w:lang w:eastAsia="ru-RU"/>
    </w:rPr>
  </w:style>
  <w:style w:type="paragraph" w:customStyle="1" w:styleId="--1">
    <w:name w:val="я-таб-заголовок"/>
    <w:basedOn w:val="a3"/>
    <w:rsid w:val="000578DE"/>
    <w:pPr>
      <w:keepNext/>
      <w:keepLines/>
      <w:suppressAutoHyphens/>
      <w:spacing w:after="120" w:line="360" w:lineRule="auto"/>
      <w:ind w:firstLine="397"/>
      <w:jc w:val="center"/>
    </w:pPr>
    <w:rPr>
      <w:rFonts w:ascii="Arial" w:eastAsia="Times New Roman" w:hAnsi="Arial" w:cs="Times New Roman"/>
      <w:snapToGrid w:val="0"/>
      <w:kern w:val="16"/>
      <w:szCs w:val="20"/>
      <w:lang w:eastAsia="ru-RU"/>
    </w:rPr>
  </w:style>
  <w:style w:type="paragraph" w:customStyle="1" w:styleId="z-Razdel">
    <w:name w:val="z-Razdel"/>
    <w:basedOn w:val="a3"/>
    <w:rsid w:val="000578DE"/>
    <w:pPr>
      <w:keepNext/>
      <w:keepLines/>
      <w:suppressAutoHyphens/>
      <w:spacing w:before="400" w:after="0" w:line="240" w:lineRule="auto"/>
      <w:jc w:val="center"/>
    </w:pPr>
    <w:rPr>
      <w:rFonts w:ascii="Times New Roman" w:eastAsia="Times New Roman" w:hAnsi="Times New Roman" w:cs="Times New Roman"/>
      <w:b/>
      <w:bCs/>
      <w:snapToGrid w:val="0"/>
      <w:kern w:val="16"/>
      <w:sz w:val="48"/>
      <w:szCs w:val="32"/>
      <w:lang w:eastAsia="ru-RU"/>
    </w:rPr>
  </w:style>
  <w:style w:type="paragraph" w:customStyle="1" w:styleId="-1">
    <w:name w:val="я-Глава"/>
    <w:basedOn w:val="a3"/>
    <w:rsid w:val="000578DE"/>
    <w:pPr>
      <w:keepNext/>
      <w:keepLines/>
      <w:suppressAutoHyphens/>
      <w:spacing w:before="720" w:after="0" w:line="300" w:lineRule="auto"/>
      <w:ind w:firstLine="397"/>
      <w:jc w:val="center"/>
    </w:pPr>
    <w:rPr>
      <w:rFonts w:ascii="Times New Roman" w:eastAsia="Times New Roman" w:hAnsi="Times New Roman" w:cs="Times New Roman"/>
      <w:b/>
      <w:caps/>
      <w:snapToGrid w:val="0"/>
      <w:kern w:val="16"/>
      <w:sz w:val="40"/>
      <w:szCs w:val="40"/>
      <w:lang w:eastAsia="ru-RU"/>
    </w:rPr>
  </w:style>
  <w:style w:type="paragraph" w:customStyle="1" w:styleId="-">
    <w:name w:val="я-Список"/>
    <w:basedOn w:val="a3"/>
    <w:rsid w:val="000578DE"/>
    <w:pPr>
      <w:numPr>
        <w:numId w:val="9"/>
      </w:numPr>
      <w:spacing w:before="40" w:after="0" w:line="360" w:lineRule="auto"/>
      <w:jc w:val="both"/>
    </w:pPr>
    <w:rPr>
      <w:rFonts w:ascii="Times New Roman" w:eastAsia="Times New Roman" w:hAnsi="Times New Roman" w:cs="Times New Roman"/>
      <w:snapToGrid w:val="0"/>
      <w:kern w:val="16"/>
      <w:szCs w:val="20"/>
      <w:lang w:val="en-GB" w:eastAsia="ru-RU"/>
    </w:rPr>
  </w:style>
  <w:style w:type="paragraph" w:customStyle="1" w:styleId="19">
    <w:name w:val="Обычный (веб)1"/>
    <w:basedOn w:val="a3"/>
    <w:rsid w:val="000578DE"/>
    <w:pPr>
      <w:spacing w:before="30" w:after="30" w:line="360" w:lineRule="auto"/>
      <w:ind w:firstLine="510"/>
      <w:jc w:val="both"/>
    </w:pPr>
    <w:rPr>
      <w:rFonts w:ascii="Arial" w:eastAsia="Arial Unicode MS" w:hAnsi="Arial" w:cs="Arial Unicode MS"/>
      <w:snapToGrid w:val="0"/>
      <w:color w:val="332E2D"/>
      <w:spacing w:val="2"/>
      <w:kern w:val="16"/>
      <w:szCs w:val="20"/>
      <w:lang w:eastAsia="ru-RU"/>
    </w:rPr>
  </w:style>
  <w:style w:type="paragraph" w:customStyle="1" w:styleId="z-5">
    <w:name w:val="z-5"/>
    <w:basedOn w:val="a3"/>
    <w:rsid w:val="000578DE"/>
    <w:pPr>
      <w:keepNext/>
      <w:keepLines/>
      <w:suppressAutoHyphens/>
      <w:autoSpaceDE w:val="0"/>
      <w:autoSpaceDN w:val="0"/>
      <w:adjustRightInd w:val="0"/>
      <w:spacing w:before="300" w:after="120" w:line="240" w:lineRule="auto"/>
      <w:jc w:val="center"/>
    </w:pPr>
    <w:rPr>
      <w:rFonts w:ascii="Times New Roman" w:eastAsia="Times New Roman" w:hAnsi="Times New Roman" w:cs="Times New Roman"/>
      <w:b/>
      <w:bCs/>
      <w:snapToGrid w:val="0"/>
      <w:color w:val="000000"/>
      <w:kern w:val="16"/>
      <w:lang w:eastAsia="ru-RU"/>
    </w:rPr>
  </w:style>
  <w:style w:type="paragraph" w:customStyle="1" w:styleId="12Normal">
    <w:name w:val="12+Normal"/>
    <w:basedOn w:val="a3"/>
    <w:rsid w:val="000578DE"/>
    <w:pPr>
      <w:spacing w:before="240" w:after="0" w:line="360" w:lineRule="auto"/>
      <w:ind w:firstLine="510"/>
      <w:jc w:val="both"/>
    </w:pPr>
    <w:rPr>
      <w:rFonts w:ascii="Times New Roman" w:eastAsia="Times New Roman" w:hAnsi="Times New Roman" w:cs="Times New Roman"/>
      <w:snapToGrid w:val="0"/>
      <w:kern w:val="16"/>
      <w:szCs w:val="20"/>
      <w:lang w:eastAsia="ru-RU"/>
    </w:rPr>
  </w:style>
  <w:style w:type="paragraph" w:customStyle="1" w:styleId="zz-Strana">
    <w:name w:val="zz-Strana"/>
    <w:basedOn w:val="a3"/>
    <w:rsid w:val="000578DE"/>
    <w:pPr>
      <w:keepNext/>
      <w:keepLines/>
      <w:suppressAutoHyphens/>
      <w:spacing w:before="360" w:after="120" w:line="240" w:lineRule="auto"/>
      <w:ind w:firstLine="397"/>
      <w:jc w:val="both"/>
    </w:pPr>
    <w:rPr>
      <w:rFonts w:ascii="Arial" w:eastAsia="Times New Roman" w:hAnsi="Arial" w:cs="Times New Roman"/>
      <w:i/>
      <w:snapToGrid w:val="0"/>
      <w:kern w:val="16"/>
      <w:lang w:eastAsia="ru-RU"/>
    </w:rPr>
  </w:style>
  <w:style w:type="paragraph" w:customStyle="1" w:styleId="zz-Strana-Pod">
    <w:name w:val="zz-Strana-Pod"/>
    <w:basedOn w:val="a3"/>
    <w:rsid w:val="000578DE"/>
    <w:pPr>
      <w:spacing w:before="240" w:after="60" w:line="240" w:lineRule="auto"/>
      <w:ind w:firstLine="397"/>
      <w:jc w:val="both"/>
    </w:pPr>
    <w:rPr>
      <w:rFonts w:ascii="Arial" w:eastAsia="Times New Roman" w:hAnsi="Arial" w:cs="Times New Roman"/>
      <w:snapToGrid w:val="0"/>
      <w:kern w:val="16"/>
      <w:sz w:val="20"/>
      <w:lang w:eastAsia="ru-RU"/>
    </w:rPr>
  </w:style>
  <w:style w:type="paragraph" w:customStyle="1" w:styleId="6-Bold">
    <w:name w:val="6-Bold"/>
    <w:basedOn w:val="a3"/>
    <w:rsid w:val="000578DE"/>
    <w:pPr>
      <w:tabs>
        <w:tab w:val="num" w:pos="720"/>
      </w:tabs>
      <w:spacing w:before="120" w:after="120" w:line="360" w:lineRule="auto"/>
      <w:ind w:firstLine="510"/>
      <w:jc w:val="both"/>
    </w:pPr>
    <w:rPr>
      <w:rFonts w:ascii="Times New Roman" w:eastAsia="Times New Roman" w:hAnsi="Times New Roman" w:cs="Times New Roman"/>
      <w:b/>
      <w:bCs/>
      <w:snapToGrid w:val="0"/>
      <w:kern w:val="16"/>
      <w:szCs w:val="20"/>
      <w:lang w:eastAsia="ru-RU"/>
    </w:rPr>
  </w:style>
  <w:style w:type="paragraph" w:customStyle="1" w:styleId="p-Formula">
    <w:name w:val="p-Formula"/>
    <w:basedOn w:val="a3"/>
    <w:rsid w:val="000578DE"/>
    <w:pPr>
      <w:spacing w:before="240" w:after="240" w:line="360" w:lineRule="auto"/>
      <w:ind w:firstLine="397"/>
      <w:jc w:val="center"/>
    </w:pPr>
    <w:rPr>
      <w:rFonts w:ascii="Times New Roman" w:eastAsia="Times New Roman" w:hAnsi="Times New Roman" w:cs="Times New Roman"/>
      <w:snapToGrid w:val="0"/>
      <w:kern w:val="16"/>
      <w:szCs w:val="20"/>
      <w:lang w:eastAsia="ru-RU"/>
    </w:rPr>
  </w:style>
  <w:style w:type="paragraph" w:customStyle="1" w:styleId="6Normal">
    <w:name w:val="6+Normal"/>
    <w:basedOn w:val="a3"/>
    <w:rsid w:val="000578DE"/>
    <w:pPr>
      <w:tabs>
        <w:tab w:val="left" w:pos="1080"/>
      </w:tabs>
      <w:spacing w:before="120" w:after="0" w:line="360" w:lineRule="auto"/>
      <w:ind w:firstLine="510"/>
      <w:jc w:val="both"/>
    </w:pPr>
    <w:rPr>
      <w:rFonts w:ascii="Times New Roman" w:eastAsia="Times New Roman" w:hAnsi="Times New Roman" w:cs="Times New Roman"/>
      <w:snapToGrid w:val="0"/>
      <w:kern w:val="16"/>
      <w:szCs w:val="20"/>
      <w:lang w:eastAsia="ru-RU"/>
    </w:rPr>
  </w:style>
  <w:style w:type="paragraph" w:customStyle="1" w:styleId="-4">
    <w:name w:val="я-примечание"/>
    <w:basedOn w:val="a3"/>
    <w:rsid w:val="000578DE"/>
    <w:pPr>
      <w:spacing w:before="120" w:after="0" w:line="360" w:lineRule="auto"/>
      <w:ind w:firstLine="397"/>
      <w:jc w:val="both"/>
    </w:pPr>
    <w:rPr>
      <w:rFonts w:ascii="Times New Roman" w:eastAsia="Times New Roman" w:hAnsi="Times New Roman" w:cs="Times New Roman"/>
      <w:iCs/>
      <w:snapToGrid w:val="0"/>
      <w:kern w:val="16"/>
      <w:szCs w:val="20"/>
      <w:lang w:eastAsia="ru-RU"/>
    </w:rPr>
  </w:style>
  <w:style w:type="paragraph" w:customStyle="1" w:styleId="zz-Tab">
    <w:name w:val="zz-Tab"/>
    <w:basedOn w:val="a3"/>
    <w:rsid w:val="000578DE"/>
    <w:pPr>
      <w:spacing w:before="40" w:after="40" w:line="264" w:lineRule="auto"/>
      <w:ind w:firstLine="397"/>
      <w:jc w:val="center"/>
    </w:pPr>
    <w:rPr>
      <w:rFonts w:ascii="Times New Roman" w:eastAsia="Times New Roman" w:hAnsi="Times New Roman" w:cs="Times New Roman"/>
      <w:i/>
      <w:iCs/>
      <w:snapToGrid w:val="0"/>
      <w:kern w:val="16"/>
      <w:lang w:eastAsia="ru-RU"/>
    </w:rPr>
  </w:style>
  <w:style w:type="paragraph" w:customStyle="1" w:styleId="zzz">
    <w:name w:val="zzz"/>
    <w:basedOn w:val="a3"/>
    <w:rsid w:val="000578DE"/>
    <w:pPr>
      <w:spacing w:after="0" w:line="264" w:lineRule="auto"/>
      <w:ind w:firstLine="397"/>
      <w:jc w:val="both"/>
    </w:pPr>
    <w:rPr>
      <w:rFonts w:ascii="Times New Roman" w:eastAsia="Times New Roman" w:hAnsi="Times New Roman" w:cs="Times New Roman"/>
      <w:snapToGrid w:val="0"/>
      <w:kern w:val="16"/>
      <w:lang w:eastAsia="ru-RU"/>
    </w:rPr>
  </w:style>
  <w:style w:type="paragraph" w:styleId="HTML">
    <w:name w:val="HTML Preformatted"/>
    <w:basedOn w:val="a3"/>
    <w:link w:val="HTML0"/>
    <w:rsid w:val="0005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pPr>
    <w:rPr>
      <w:rFonts w:ascii="Arial Unicode MS" w:eastAsia="Arial Unicode MS" w:hAnsi="Arial Unicode MS" w:cs="Arial Unicode MS"/>
      <w:snapToGrid w:val="0"/>
      <w:color w:val="000000"/>
      <w:kern w:val="16"/>
      <w:sz w:val="20"/>
      <w:szCs w:val="20"/>
      <w:lang w:eastAsia="ru-RU"/>
    </w:rPr>
  </w:style>
  <w:style w:type="character" w:customStyle="1" w:styleId="HTML0">
    <w:name w:val="Стандартный HTML Знак"/>
    <w:basedOn w:val="a5"/>
    <w:link w:val="HTML"/>
    <w:rsid w:val="000578DE"/>
    <w:rPr>
      <w:rFonts w:ascii="Arial Unicode MS" w:eastAsia="Arial Unicode MS" w:hAnsi="Arial Unicode MS" w:cs="Arial Unicode MS"/>
      <w:snapToGrid w:val="0"/>
      <w:color w:val="000000"/>
      <w:kern w:val="16"/>
      <w:sz w:val="20"/>
      <w:szCs w:val="20"/>
      <w:lang w:eastAsia="ru-RU"/>
    </w:rPr>
  </w:style>
  <w:style w:type="paragraph" w:customStyle="1" w:styleId="afff4">
    <w:name w:val="Обычный текст"/>
    <w:basedOn w:val="a3"/>
    <w:rsid w:val="000578DE"/>
    <w:pPr>
      <w:spacing w:after="0" w:line="240" w:lineRule="auto"/>
      <w:ind w:firstLine="567"/>
      <w:jc w:val="both"/>
    </w:pPr>
    <w:rPr>
      <w:rFonts w:ascii="Times New Roman" w:eastAsia="Times New Roman" w:hAnsi="Times New Roman" w:cs="Times New Roman"/>
      <w:snapToGrid w:val="0"/>
      <w:kern w:val="16"/>
      <w:sz w:val="28"/>
      <w:szCs w:val="20"/>
      <w:lang w:eastAsia="ru-RU"/>
    </w:rPr>
  </w:style>
  <w:style w:type="paragraph" w:customStyle="1" w:styleId="p-Caption">
    <w:name w:val="p-Caption"/>
    <w:basedOn w:val="a3"/>
    <w:rsid w:val="000578DE"/>
    <w:pPr>
      <w:spacing w:before="120" w:after="240" w:line="360" w:lineRule="auto"/>
      <w:ind w:firstLine="397"/>
      <w:jc w:val="center"/>
    </w:pPr>
    <w:rPr>
      <w:rFonts w:ascii="Arial" w:eastAsia="Times New Roman" w:hAnsi="Arial" w:cs="Times New Roman"/>
      <w:noProof/>
      <w:snapToGrid w:val="0"/>
      <w:color w:val="000000"/>
      <w:kern w:val="16"/>
      <w:sz w:val="17"/>
      <w:lang w:eastAsia="ru-RU"/>
    </w:rPr>
  </w:style>
  <w:style w:type="paragraph" w:customStyle="1" w:styleId="zz-Fig">
    <w:name w:val="zz-Fig"/>
    <w:basedOn w:val="a3"/>
    <w:rsid w:val="000578DE"/>
    <w:pPr>
      <w:keepNext/>
      <w:spacing w:before="200" w:after="0" w:line="240" w:lineRule="auto"/>
      <w:ind w:firstLine="397"/>
      <w:jc w:val="center"/>
    </w:pPr>
    <w:rPr>
      <w:rFonts w:ascii="Times New Roman" w:eastAsia="Times New Roman" w:hAnsi="Times New Roman" w:cs="Times New Roman"/>
      <w:snapToGrid w:val="0"/>
      <w:kern w:val="16"/>
      <w:sz w:val="20"/>
      <w:lang w:eastAsia="ru-RU"/>
    </w:rPr>
  </w:style>
  <w:style w:type="character" w:customStyle="1" w:styleId="zz-FigChar">
    <w:name w:val="zz-Fig Char"/>
    <w:rsid w:val="000578DE"/>
    <w:rPr>
      <w:noProof w:val="0"/>
      <w:kern w:val="16"/>
      <w:lang w:val="ru-RU" w:eastAsia="ru-RU" w:bidi="ar-SA"/>
    </w:rPr>
  </w:style>
  <w:style w:type="paragraph" w:customStyle="1" w:styleId="Normal1">
    <w:name w:val="Normal1"/>
    <w:rsid w:val="000578DE"/>
    <w:pPr>
      <w:widowControl w:val="0"/>
      <w:spacing w:before="180" w:after="0" w:line="300" w:lineRule="auto"/>
      <w:ind w:left="1080"/>
      <w:jc w:val="both"/>
    </w:pPr>
    <w:rPr>
      <w:rFonts w:ascii="Times New Roman" w:eastAsia="Times New Roman" w:hAnsi="Times New Roman" w:cs="Times New Roman"/>
      <w:snapToGrid w:val="0"/>
      <w:szCs w:val="20"/>
      <w:lang w:eastAsia="ru-RU"/>
    </w:rPr>
  </w:style>
  <w:style w:type="paragraph" w:customStyle="1" w:styleId="PlainText1">
    <w:name w:val="Plain Text1"/>
    <w:basedOn w:val="a3"/>
    <w:rsid w:val="000578DE"/>
    <w:pPr>
      <w:spacing w:after="0" w:line="240" w:lineRule="auto"/>
      <w:ind w:firstLine="397"/>
      <w:jc w:val="both"/>
    </w:pPr>
    <w:rPr>
      <w:rFonts w:ascii="Courier New" w:eastAsia="Times New Roman" w:hAnsi="Courier New" w:cs="Times New Roman"/>
      <w:snapToGrid w:val="0"/>
      <w:kern w:val="16"/>
      <w:sz w:val="20"/>
      <w:szCs w:val="20"/>
      <w:lang w:eastAsia="ru-RU"/>
    </w:rPr>
  </w:style>
  <w:style w:type="paragraph" w:customStyle="1" w:styleId="afff5">
    <w:name w:val="Рис_подпись"/>
    <w:basedOn w:val="afc"/>
    <w:rsid w:val="000578DE"/>
    <w:pPr>
      <w:spacing w:after="240"/>
      <w:ind w:left="1134"/>
      <w:jc w:val="both"/>
    </w:pPr>
    <w:rPr>
      <w:snapToGrid w:val="0"/>
      <w:sz w:val="22"/>
    </w:rPr>
  </w:style>
  <w:style w:type="paragraph" w:customStyle="1" w:styleId="Tblzat">
    <w:name w:val="Táblázat"/>
    <w:basedOn w:val="a3"/>
    <w:rsid w:val="000578DE"/>
    <w:pPr>
      <w:spacing w:after="0" w:line="360" w:lineRule="auto"/>
      <w:ind w:firstLine="510"/>
      <w:jc w:val="both"/>
    </w:pPr>
    <w:rPr>
      <w:rFonts w:ascii="Times New Roman" w:eastAsia="Times New Roman" w:hAnsi="Times New Roman" w:cs="Times New Roman"/>
      <w:snapToGrid w:val="0"/>
      <w:kern w:val="16"/>
      <w:sz w:val="20"/>
      <w:szCs w:val="20"/>
      <w:lang w:val="hu-HU" w:eastAsia="hu-HU"/>
    </w:rPr>
  </w:style>
  <w:style w:type="paragraph" w:customStyle="1" w:styleId="Standaard">
    <w:name w:val="Standaard"/>
    <w:basedOn w:val="Default"/>
    <w:next w:val="Default"/>
    <w:rsid w:val="000578DE"/>
    <w:rPr>
      <w:rFonts w:cs="Times New Roman"/>
      <w:sz w:val="24"/>
      <w:szCs w:val="24"/>
    </w:rPr>
  </w:style>
  <w:style w:type="paragraph" w:customStyle="1" w:styleId="Table-torzs">
    <w:name w:val="Table-torzs"/>
    <w:basedOn w:val="Torzs"/>
    <w:rsid w:val="000578DE"/>
    <w:pPr>
      <w:spacing w:before="102" w:line="220" w:lineRule="atLeast"/>
      <w:ind w:left="113" w:firstLine="0"/>
      <w:jc w:val="left"/>
    </w:pPr>
    <w:rPr>
      <w:color w:val="auto"/>
      <w:sz w:val="18"/>
    </w:rPr>
  </w:style>
  <w:style w:type="paragraph" w:customStyle="1" w:styleId="Torzs">
    <w:name w:val="Torzs"/>
    <w:rsid w:val="000578DE"/>
    <w:pPr>
      <w:tabs>
        <w:tab w:val="left" w:pos="454"/>
        <w:tab w:val="left" w:pos="907"/>
        <w:tab w:val="left" w:pos="1361"/>
      </w:tabs>
      <w:overflowPunct w:val="0"/>
      <w:autoSpaceDE w:val="0"/>
      <w:autoSpaceDN w:val="0"/>
      <w:adjustRightInd w:val="0"/>
      <w:spacing w:after="0" w:line="270" w:lineRule="atLeast"/>
      <w:ind w:firstLine="340"/>
      <w:jc w:val="both"/>
      <w:textAlignment w:val="baseline"/>
    </w:pPr>
    <w:rPr>
      <w:rFonts w:ascii="H-AdobeGaramond" w:eastAsia="Times New Roman" w:hAnsi="H-AdobeGaramond" w:cs="Times New Roman"/>
      <w:color w:val="000000"/>
      <w:szCs w:val="20"/>
      <w:lang w:val="en-US" w:eastAsia="hu-HU"/>
    </w:rPr>
  </w:style>
  <w:style w:type="paragraph" w:customStyle="1" w:styleId="Tablehead">
    <w:name w:val="Tablehead"/>
    <w:rsid w:val="000578DE"/>
    <w:pPr>
      <w:overflowPunct w:val="0"/>
      <w:autoSpaceDE w:val="0"/>
      <w:autoSpaceDN w:val="0"/>
      <w:adjustRightInd w:val="0"/>
      <w:spacing w:after="0" w:line="200" w:lineRule="atLeast"/>
      <w:jc w:val="both"/>
      <w:textAlignment w:val="baseline"/>
    </w:pPr>
    <w:rPr>
      <w:rFonts w:ascii="Frutiger" w:eastAsia="Times New Roman" w:hAnsi="Frutiger" w:cs="Times New Roman"/>
      <w:b/>
      <w:sz w:val="14"/>
      <w:szCs w:val="20"/>
      <w:lang w:val="en-US" w:eastAsia="hu-HU"/>
    </w:rPr>
  </w:style>
  <w:style w:type="paragraph" w:customStyle="1" w:styleId="Sub-sub-subhead">
    <w:name w:val="Sub-sub-subhead"/>
    <w:basedOn w:val="a3"/>
    <w:rsid w:val="000578DE"/>
    <w:pPr>
      <w:tabs>
        <w:tab w:val="left" w:pos="454"/>
        <w:tab w:val="left" w:pos="680"/>
        <w:tab w:val="left" w:pos="907"/>
        <w:tab w:val="left" w:pos="1361"/>
      </w:tabs>
      <w:overflowPunct w:val="0"/>
      <w:autoSpaceDE w:val="0"/>
      <w:autoSpaceDN w:val="0"/>
      <w:adjustRightInd w:val="0"/>
      <w:spacing w:after="0" w:line="360" w:lineRule="auto"/>
      <w:ind w:firstLine="510"/>
      <w:jc w:val="both"/>
      <w:textAlignment w:val="baseline"/>
    </w:pPr>
    <w:rPr>
      <w:rFonts w:ascii="H-AdobeGaramond" w:eastAsia="Times New Roman" w:hAnsi="H-AdobeGaramond" w:cs="Times New Roman"/>
      <w:snapToGrid w:val="0"/>
      <w:kern w:val="16"/>
      <w:szCs w:val="20"/>
      <w:lang w:eastAsia="hu-HU"/>
    </w:rPr>
  </w:style>
  <w:style w:type="paragraph" w:customStyle="1" w:styleId="Sub-subhead">
    <w:name w:val="Sub-subhead"/>
    <w:basedOn w:val="a3"/>
    <w:rsid w:val="000578DE"/>
    <w:pPr>
      <w:tabs>
        <w:tab w:val="left" w:pos="454"/>
        <w:tab w:val="left" w:pos="907"/>
        <w:tab w:val="left" w:pos="1361"/>
      </w:tabs>
      <w:overflowPunct w:val="0"/>
      <w:autoSpaceDE w:val="0"/>
      <w:autoSpaceDN w:val="0"/>
      <w:adjustRightInd w:val="0"/>
      <w:spacing w:after="0" w:line="360" w:lineRule="auto"/>
      <w:ind w:firstLine="510"/>
      <w:jc w:val="both"/>
      <w:textAlignment w:val="baseline"/>
    </w:pPr>
    <w:rPr>
      <w:rFonts w:ascii="Frutiger" w:eastAsia="Times New Roman" w:hAnsi="Frutiger" w:cs="Times New Roman"/>
      <w:snapToGrid w:val="0"/>
      <w:kern w:val="16"/>
      <w:szCs w:val="20"/>
      <w:lang w:eastAsia="hu-HU"/>
    </w:rPr>
  </w:style>
  <w:style w:type="paragraph" w:customStyle="1" w:styleId="StandardTabelle">
    <w:name w:val="StandardTabelle"/>
    <w:basedOn w:val="a3"/>
    <w:autoRedefine/>
    <w:rsid w:val="000578DE"/>
    <w:pPr>
      <w:spacing w:after="0" w:line="360" w:lineRule="auto"/>
      <w:ind w:left="356" w:firstLine="510"/>
      <w:jc w:val="both"/>
    </w:pPr>
    <w:rPr>
      <w:rFonts w:ascii="Arial" w:eastAsia="Times New Roman" w:hAnsi="Arial" w:cs="Times New Roman"/>
      <w:b/>
      <w:snapToGrid w:val="0"/>
      <w:kern w:val="16"/>
      <w:sz w:val="20"/>
      <w:szCs w:val="20"/>
      <w:lang w:eastAsia="de-DE"/>
    </w:rPr>
  </w:style>
  <w:style w:type="paragraph" w:customStyle="1" w:styleId="StandTabZentriert">
    <w:name w:val="StandTabZentriert"/>
    <w:basedOn w:val="StandardTabelle"/>
    <w:autoRedefine/>
    <w:rsid w:val="000578DE"/>
    <w:pPr>
      <w:ind w:left="357" w:right="567"/>
      <w:jc w:val="center"/>
    </w:pPr>
  </w:style>
  <w:style w:type="paragraph" w:customStyle="1" w:styleId="afff6">
    <w:name w:val="Заг_текст_список_маркер"/>
    <w:basedOn w:val="a3"/>
    <w:rsid w:val="000578DE"/>
    <w:pPr>
      <w:tabs>
        <w:tab w:val="num" w:pos="709"/>
      </w:tabs>
      <w:spacing w:after="80" w:line="360" w:lineRule="auto"/>
      <w:ind w:left="709" w:hanging="425"/>
      <w:jc w:val="both"/>
    </w:pPr>
    <w:rPr>
      <w:rFonts w:ascii="Book Antiqua" w:eastAsia="Times New Roman" w:hAnsi="Book Antiqua" w:cs="Times New Roman"/>
      <w:snapToGrid w:val="0"/>
      <w:kern w:val="16"/>
      <w:sz w:val="23"/>
      <w:lang w:eastAsia="ru-RU"/>
    </w:rPr>
  </w:style>
  <w:style w:type="paragraph" w:customStyle="1" w:styleId="afff7">
    <w:name w:val="Заг_текст_список_нумерац"/>
    <w:basedOn w:val="a3"/>
    <w:rsid w:val="000578DE"/>
    <w:pPr>
      <w:tabs>
        <w:tab w:val="num" w:pos="720"/>
      </w:tabs>
      <w:spacing w:after="80" w:line="360" w:lineRule="auto"/>
      <w:ind w:left="720" w:hanging="360"/>
      <w:jc w:val="both"/>
    </w:pPr>
    <w:rPr>
      <w:rFonts w:ascii="Book Antiqua" w:eastAsia="Times New Roman" w:hAnsi="Book Antiqua" w:cs="Times New Roman"/>
      <w:snapToGrid w:val="0"/>
      <w:kern w:val="16"/>
      <w:sz w:val="23"/>
      <w:lang w:eastAsia="ru-RU"/>
    </w:rPr>
  </w:style>
  <w:style w:type="paragraph" w:customStyle="1" w:styleId="29">
    <w:name w:val="Заг_текст_список_маркер2"/>
    <w:basedOn w:val="a3"/>
    <w:rsid w:val="000578DE"/>
    <w:pPr>
      <w:tabs>
        <w:tab w:val="num" w:pos="1069"/>
      </w:tabs>
      <w:spacing w:after="80" w:line="360" w:lineRule="auto"/>
      <w:ind w:left="1078" w:hanging="369"/>
      <w:jc w:val="both"/>
    </w:pPr>
    <w:rPr>
      <w:rFonts w:ascii="Book Antiqua" w:eastAsia="Times New Roman" w:hAnsi="Book Antiqua" w:cs="Times New Roman"/>
      <w:snapToGrid w:val="0"/>
      <w:kern w:val="16"/>
      <w:sz w:val="23"/>
      <w:lang w:eastAsia="ru-RU"/>
    </w:rPr>
  </w:style>
  <w:style w:type="paragraph" w:styleId="afff8">
    <w:name w:val="List"/>
    <w:aliases w:val="Headline1"/>
    <w:basedOn w:val="a3"/>
    <w:rsid w:val="000578DE"/>
    <w:pPr>
      <w:tabs>
        <w:tab w:val="num" w:pos="360"/>
      </w:tabs>
      <w:spacing w:before="40" w:after="40" w:line="360" w:lineRule="auto"/>
      <w:ind w:left="360" w:hanging="360"/>
      <w:jc w:val="both"/>
    </w:pPr>
    <w:rPr>
      <w:rFonts w:ascii="Times New Roman" w:eastAsia="Times New Roman" w:hAnsi="Times New Roman" w:cs="Times New Roman"/>
      <w:snapToGrid w:val="0"/>
      <w:kern w:val="16"/>
      <w:szCs w:val="20"/>
      <w:lang w:eastAsia="ru-RU"/>
    </w:rPr>
  </w:style>
  <w:style w:type="paragraph" w:styleId="2a">
    <w:name w:val="List Bullet 2"/>
    <w:basedOn w:val="a3"/>
    <w:autoRedefine/>
    <w:rsid w:val="000578DE"/>
    <w:pPr>
      <w:tabs>
        <w:tab w:val="num" w:pos="720"/>
      </w:tabs>
      <w:spacing w:after="0" w:line="360" w:lineRule="auto"/>
      <w:ind w:left="720" w:hanging="360"/>
      <w:jc w:val="both"/>
    </w:pPr>
    <w:rPr>
      <w:rFonts w:ascii="Times New Roman" w:eastAsia="Times New Roman" w:hAnsi="Times New Roman" w:cs="Times New Roman"/>
      <w:snapToGrid w:val="0"/>
      <w:kern w:val="16"/>
      <w:szCs w:val="20"/>
      <w:lang w:eastAsia="ru-RU"/>
    </w:rPr>
  </w:style>
  <w:style w:type="paragraph" w:styleId="37">
    <w:name w:val="List Bullet 3"/>
    <w:basedOn w:val="a3"/>
    <w:autoRedefine/>
    <w:rsid w:val="000578DE"/>
    <w:pPr>
      <w:tabs>
        <w:tab w:val="num" w:pos="1080"/>
      </w:tabs>
      <w:spacing w:after="0" w:line="360" w:lineRule="auto"/>
      <w:ind w:left="1080" w:hanging="360"/>
      <w:jc w:val="both"/>
    </w:pPr>
    <w:rPr>
      <w:rFonts w:ascii="Times New Roman" w:eastAsia="Times New Roman" w:hAnsi="Times New Roman" w:cs="Times New Roman"/>
      <w:snapToGrid w:val="0"/>
      <w:kern w:val="16"/>
      <w:szCs w:val="20"/>
      <w:lang w:eastAsia="ru-RU"/>
    </w:rPr>
  </w:style>
  <w:style w:type="paragraph" w:styleId="afff9">
    <w:name w:val="List Number"/>
    <w:basedOn w:val="afff8"/>
    <w:rsid w:val="000578DE"/>
    <w:pPr>
      <w:tabs>
        <w:tab w:val="clear" w:pos="360"/>
      </w:tabs>
      <w:spacing w:before="0" w:after="0"/>
      <w:ind w:left="1440"/>
      <w:jc w:val="center"/>
    </w:pPr>
    <w:rPr>
      <w:b/>
      <w:sz w:val="24"/>
      <w:szCs w:val="24"/>
      <w:lang w:val="en-US" w:eastAsia="en-US"/>
    </w:rPr>
  </w:style>
  <w:style w:type="paragraph" w:customStyle="1" w:styleId="afffa">
    <w:name w:val="Заг_текст_обычный"/>
    <w:basedOn w:val="a3"/>
    <w:rsid w:val="000578DE"/>
    <w:pPr>
      <w:spacing w:after="0" w:line="360" w:lineRule="auto"/>
      <w:ind w:firstLine="510"/>
      <w:jc w:val="both"/>
    </w:pPr>
    <w:rPr>
      <w:rFonts w:ascii="Times New Roman" w:eastAsia="Times New Roman" w:hAnsi="Times New Roman" w:cs="Tahoma"/>
      <w:snapToGrid w:val="0"/>
      <w:kern w:val="16"/>
      <w:lang w:eastAsia="ru-RU"/>
    </w:rPr>
  </w:style>
  <w:style w:type="paragraph" w:customStyle="1" w:styleId="afffb">
    <w:name w:val="Заг_текст_список_литеры"/>
    <w:basedOn w:val="a3"/>
    <w:rsid w:val="000578DE"/>
    <w:pPr>
      <w:spacing w:after="80" w:line="360" w:lineRule="auto"/>
      <w:ind w:left="714" w:hanging="357"/>
      <w:jc w:val="both"/>
    </w:pPr>
    <w:rPr>
      <w:rFonts w:ascii="Book Antiqua" w:eastAsia="Times New Roman" w:hAnsi="Book Antiqua" w:cs="Times New Roman"/>
      <w:snapToGrid w:val="0"/>
      <w:kern w:val="16"/>
      <w:sz w:val="23"/>
      <w:lang w:eastAsia="ru-RU"/>
    </w:rPr>
  </w:style>
  <w:style w:type="paragraph" w:customStyle="1" w:styleId="z-6">
    <w:name w:val="z-6"/>
    <w:basedOn w:val="a3"/>
    <w:rsid w:val="000578DE"/>
    <w:pPr>
      <w:keepNext/>
      <w:keepLines/>
      <w:suppressAutoHyphens/>
      <w:spacing w:before="180" w:after="60" w:line="240" w:lineRule="auto"/>
      <w:ind w:left="397" w:firstLine="397"/>
      <w:jc w:val="both"/>
    </w:pPr>
    <w:rPr>
      <w:rFonts w:ascii="Times New Roman" w:eastAsia="Times New Roman" w:hAnsi="Times New Roman" w:cs="Times New Roman"/>
      <w:i/>
      <w:snapToGrid w:val="0"/>
      <w:kern w:val="16"/>
      <w:lang w:eastAsia="ru-RU"/>
    </w:rPr>
  </w:style>
  <w:style w:type="paragraph" w:customStyle="1" w:styleId="StyleFirstline95mm">
    <w:name w:val="Style First line:  9.5 mm"/>
    <w:basedOn w:val="a3"/>
    <w:rsid w:val="000578DE"/>
    <w:pPr>
      <w:spacing w:after="0" w:line="360" w:lineRule="auto"/>
      <w:ind w:firstLine="510"/>
      <w:jc w:val="both"/>
    </w:pPr>
    <w:rPr>
      <w:rFonts w:ascii="Times New Roman" w:eastAsia="Times New Roman" w:hAnsi="Times New Roman" w:cs="Times New Roman"/>
      <w:snapToGrid w:val="0"/>
      <w:kern w:val="16"/>
      <w:szCs w:val="20"/>
      <w:lang w:eastAsia="ru-RU"/>
    </w:rPr>
  </w:style>
  <w:style w:type="paragraph" w:customStyle="1" w:styleId="StyleBodyText">
    <w:name w:val="Style Body Text"/>
    <w:aliases w:val="Body Text - Level 2 + First line:  9.5 mm"/>
    <w:basedOn w:val="a3"/>
    <w:rsid w:val="000578DE"/>
    <w:pPr>
      <w:spacing w:after="0" w:line="360" w:lineRule="auto"/>
      <w:ind w:firstLine="510"/>
      <w:jc w:val="both"/>
    </w:pPr>
    <w:rPr>
      <w:rFonts w:ascii="Times New Roman" w:eastAsia="Times New Roman" w:hAnsi="Times New Roman" w:cs="Times New Roman"/>
      <w:snapToGrid w:val="0"/>
      <w:kern w:val="16"/>
      <w:szCs w:val="20"/>
      <w:lang w:eastAsia="ru-RU"/>
    </w:rPr>
  </w:style>
  <w:style w:type="paragraph" w:customStyle="1" w:styleId="p-Tab-Vstavka">
    <w:name w:val="p-Tab-Vstavka"/>
    <w:basedOn w:val="a3"/>
    <w:rsid w:val="000578DE"/>
    <w:pPr>
      <w:pBdr>
        <w:left w:val="single" w:sz="4" w:space="4" w:color="auto"/>
        <w:bottom w:val="single" w:sz="4" w:space="4" w:color="auto"/>
        <w:right w:val="single" w:sz="4" w:space="4" w:color="auto"/>
      </w:pBdr>
      <w:tabs>
        <w:tab w:val="right" w:pos="510"/>
        <w:tab w:val="left" w:pos="624"/>
      </w:tabs>
      <w:spacing w:before="60" w:after="0" w:line="360" w:lineRule="auto"/>
      <w:ind w:left="623" w:right="113" w:hanging="510"/>
      <w:jc w:val="both"/>
    </w:pPr>
    <w:rPr>
      <w:rFonts w:ascii="Times New Roman" w:eastAsia="Times New Roman" w:hAnsi="Times New Roman" w:cs="Times New Roman"/>
      <w:snapToGrid w:val="0"/>
      <w:kern w:val="16"/>
      <w:lang w:eastAsia="ru-RU"/>
    </w:rPr>
  </w:style>
  <w:style w:type="paragraph" w:customStyle="1" w:styleId="StyleFirstline63mm">
    <w:name w:val="Style First line:  6.3 mm"/>
    <w:basedOn w:val="a3"/>
    <w:rsid w:val="000578DE"/>
    <w:pPr>
      <w:spacing w:after="0" w:line="360" w:lineRule="auto"/>
      <w:ind w:firstLine="510"/>
      <w:jc w:val="both"/>
    </w:pPr>
    <w:rPr>
      <w:rFonts w:ascii="Times New Roman" w:eastAsia="Times New Roman" w:hAnsi="Times New Roman" w:cs="Times New Roman"/>
      <w:snapToGrid w:val="0"/>
      <w:kern w:val="16"/>
      <w:szCs w:val="20"/>
      <w:lang w:eastAsia="ru-RU"/>
    </w:rPr>
  </w:style>
  <w:style w:type="paragraph" w:customStyle="1" w:styleId="Picturesandtables">
    <w:name w:val="Pictures and tables"/>
    <w:basedOn w:val="a3"/>
    <w:rsid w:val="000578DE"/>
    <w:pPr>
      <w:overflowPunct w:val="0"/>
      <w:autoSpaceDE w:val="0"/>
      <w:autoSpaceDN w:val="0"/>
      <w:adjustRightInd w:val="0"/>
      <w:spacing w:before="120" w:after="60" w:line="240" w:lineRule="auto"/>
      <w:ind w:firstLine="709"/>
      <w:jc w:val="both"/>
      <w:textAlignment w:val="baseline"/>
    </w:pPr>
    <w:rPr>
      <w:rFonts w:ascii="Times New Roman" w:eastAsia="Times New Roman" w:hAnsi="Times New Roman" w:cs="Times New Roman"/>
      <w:b/>
      <w:snapToGrid w:val="0"/>
      <w:kern w:val="16"/>
      <w:szCs w:val="20"/>
      <w:lang w:eastAsia="ru-RU"/>
    </w:rPr>
  </w:style>
  <w:style w:type="paragraph" w:customStyle="1" w:styleId="Tableheadings">
    <w:name w:val="Table headings"/>
    <w:basedOn w:val="a3"/>
    <w:rsid w:val="000578DE"/>
    <w:pPr>
      <w:spacing w:after="0" w:line="240" w:lineRule="auto"/>
      <w:ind w:firstLine="397"/>
      <w:jc w:val="center"/>
    </w:pPr>
    <w:rPr>
      <w:rFonts w:ascii="Times New Roman" w:eastAsia="Times New Roman" w:hAnsi="Times New Roman" w:cs="Times New Roman"/>
      <w:b/>
      <w:bCs/>
      <w:iCs/>
      <w:snapToGrid w:val="0"/>
      <w:kern w:val="16"/>
      <w:sz w:val="20"/>
      <w:lang w:eastAsia="ru-RU"/>
    </w:rPr>
  </w:style>
  <w:style w:type="paragraph" w:customStyle="1" w:styleId="Tabletext">
    <w:name w:val="Table text"/>
    <w:basedOn w:val="a3"/>
    <w:rsid w:val="000578DE"/>
    <w:pPr>
      <w:spacing w:after="0" w:line="240" w:lineRule="auto"/>
      <w:ind w:firstLine="397"/>
      <w:jc w:val="both"/>
    </w:pPr>
    <w:rPr>
      <w:rFonts w:ascii="Times New Roman" w:eastAsia="Times New Roman" w:hAnsi="Times New Roman" w:cs="Times New Roman"/>
      <w:bCs/>
      <w:iCs/>
      <w:snapToGrid w:val="0"/>
      <w:kern w:val="16"/>
      <w:sz w:val="20"/>
      <w:lang w:eastAsia="ru-RU"/>
    </w:rPr>
  </w:style>
  <w:style w:type="paragraph" w:customStyle="1" w:styleId="afffc">
    <w:name w:val="Пункты тире"/>
    <w:basedOn w:val="a3"/>
    <w:rsid w:val="000578DE"/>
    <w:pPr>
      <w:tabs>
        <w:tab w:val="num" w:pos="644"/>
      </w:tabs>
      <w:spacing w:after="0" w:line="240" w:lineRule="auto"/>
      <w:ind w:firstLine="284"/>
      <w:jc w:val="both"/>
    </w:pPr>
    <w:rPr>
      <w:rFonts w:ascii="Times New Roman" w:eastAsia="Times New Roman" w:hAnsi="Times New Roman" w:cs="Times New Roman"/>
      <w:snapToGrid w:val="0"/>
      <w:kern w:val="16"/>
      <w:sz w:val="28"/>
      <w:lang w:eastAsia="ru-RU"/>
    </w:rPr>
  </w:style>
  <w:style w:type="paragraph" w:customStyle="1" w:styleId="Main">
    <w:name w:val="Main Знак"/>
    <w:rsid w:val="000578DE"/>
    <w:pPr>
      <w:spacing w:after="120" w:line="240" w:lineRule="auto"/>
      <w:jc w:val="both"/>
    </w:pPr>
    <w:rPr>
      <w:rFonts w:ascii="Times New Roman" w:eastAsia="Times New Roman" w:hAnsi="Times New Roman" w:cs="Times New Roman"/>
      <w:sz w:val="24"/>
      <w:szCs w:val="20"/>
    </w:rPr>
  </w:style>
  <w:style w:type="paragraph" w:customStyle="1" w:styleId="afffd">
    <w:name w:val="#Таблица названия столбцов"/>
    <w:basedOn w:val="a3"/>
    <w:rsid w:val="000578DE"/>
    <w:pPr>
      <w:spacing w:after="0" w:line="240" w:lineRule="auto"/>
      <w:ind w:firstLine="397"/>
      <w:jc w:val="center"/>
    </w:pPr>
    <w:rPr>
      <w:rFonts w:ascii="Times New Roman" w:eastAsia="Times New Roman" w:hAnsi="Times New Roman" w:cs="Times New Roman"/>
      <w:b/>
      <w:snapToGrid w:val="0"/>
      <w:kern w:val="16"/>
      <w:sz w:val="20"/>
      <w:szCs w:val="20"/>
      <w:lang w:eastAsia="ru-RU"/>
    </w:rPr>
  </w:style>
  <w:style w:type="paragraph" w:customStyle="1" w:styleId="afffe">
    <w:name w:val="#Таблица текст"/>
    <w:basedOn w:val="a3"/>
    <w:rsid w:val="000578DE"/>
    <w:pPr>
      <w:spacing w:after="0" w:line="240" w:lineRule="auto"/>
      <w:ind w:firstLine="397"/>
      <w:jc w:val="both"/>
    </w:pPr>
    <w:rPr>
      <w:rFonts w:ascii="Times New Roman" w:eastAsia="Times New Roman" w:hAnsi="Times New Roman" w:cs="Times New Roman"/>
      <w:snapToGrid w:val="0"/>
      <w:kern w:val="16"/>
      <w:sz w:val="20"/>
      <w:szCs w:val="20"/>
      <w:lang w:eastAsia="ru-RU"/>
    </w:rPr>
  </w:style>
  <w:style w:type="paragraph" w:customStyle="1" w:styleId="NormalFL">
    <w:name w:val="NormalFL"/>
    <w:basedOn w:val="a3"/>
    <w:rsid w:val="000578DE"/>
    <w:pPr>
      <w:spacing w:after="0" w:line="240" w:lineRule="auto"/>
      <w:ind w:firstLine="720"/>
      <w:jc w:val="both"/>
    </w:pPr>
    <w:rPr>
      <w:rFonts w:ascii="Times New Roman" w:eastAsia="Batang" w:hAnsi="Times New Roman" w:cs="Times New Roman"/>
      <w:snapToGrid w:val="0"/>
      <w:kern w:val="16"/>
      <w:lang w:eastAsia="ru-RU"/>
    </w:rPr>
  </w:style>
  <w:style w:type="paragraph" w:customStyle="1" w:styleId="xl24">
    <w:name w:val="xl24"/>
    <w:basedOn w:val="a3"/>
    <w:rsid w:val="000578DE"/>
    <w:pPr>
      <w:spacing w:before="100" w:beforeAutospacing="1" w:after="100" w:afterAutospacing="1" w:line="240" w:lineRule="auto"/>
      <w:ind w:firstLine="397"/>
      <w:jc w:val="both"/>
    </w:pPr>
    <w:rPr>
      <w:rFonts w:ascii="Arial Unicode MS" w:eastAsia="Arial Unicode MS" w:hAnsi="Arial Unicode MS" w:cs="Arial Unicode MS"/>
      <w:snapToGrid w:val="0"/>
      <w:kern w:val="16"/>
      <w:lang w:eastAsia="ru-RU"/>
    </w:rPr>
  </w:style>
  <w:style w:type="paragraph" w:customStyle="1" w:styleId="PL-1">
    <w:name w:val="PL-1"/>
    <w:basedOn w:val="a3"/>
    <w:rsid w:val="000578DE"/>
    <w:pPr>
      <w:tabs>
        <w:tab w:val="num" w:pos="397"/>
        <w:tab w:val="num" w:pos="510"/>
      </w:tabs>
      <w:spacing w:before="30" w:after="30" w:line="240" w:lineRule="auto"/>
      <w:ind w:left="397" w:hanging="170"/>
      <w:jc w:val="both"/>
    </w:pPr>
    <w:rPr>
      <w:rFonts w:ascii="Times New Roman" w:eastAsia="Times New Roman" w:hAnsi="Times New Roman" w:cs="Times New Roman"/>
      <w:snapToGrid w:val="0"/>
      <w:kern w:val="16"/>
      <w:sz w:val="20"/>
      <w:szCs w:val="20"/>
      <w:lang w:eastAsia="ru-RU"/>
    </w:rPr>
  </w:style>
  <w:style w:type="paragraph" w:customStyle="1" w:styleId="PL-9">
    <w:name w:val="PL-9"/>
    <w:basedOn w:val="a3"/>
    <w:rsid w:val="000578DE"/>
    <w:pPr>
      <w:tabs>
        <w:tab w:val="num" w:pos="510"/>
      </w:tabs>
      <w:spacing w:before="20" w:after="20" w:line="240" w:lineRule="auto"/>
      <w:ind w:left="510" w:hanging="113"/>
      <w:jc w:val="both"/>
    </w:pPr>
    <w:rPr>
      <w:rFonts w:ascii="Times New Roman" w:eastAsia="Times New Roman" w:hAnsi="Times New Roman" w:cs="Times New Roman"/>
      <w:snapToGrid w:val="0"/>
      <w:kern w:val="16"/>
      <w:sz w:val="18"/>
      <w:szCs w:val="20"/>
      <w:lang w:eastAsia="ru-RU"/>
    </w:rPr>
  </w:style>
  <w:style w:type="paragraph" w:customStyle="1" w:styleId="affff">
    <w:name w:val="Спис_заголовок"/>
    <w:basedOn w:val="a3"/>
    <w:next w:val="afff8"/>
    <w:rsid w:val="000578DE"/>
    <w:pPr>
      <w:keepNext/>
      <w:keepLines/>
      <w:tabs>
        <w:tab w:val="left" w:pos="0"/>
        <w:tab w:val="num" w:pos="643"/>
      </w:tabs>
      <w:spacing w:before="60" w:after="60" w:line="240" w:lineRule="auto"/>
      <w:ind w:left="643" w:firstLine="397"/>
      <w:jc w:val="both"/>
    </w:pPr>
    <w:rPr>
      <w:rFonts w:ascii="Times New Roman" w:eastAsia="Times New Roman" w:hAnsi="Times New Roman" w:cs="Times New Roman"/>
      <w:snapToGrid w:val="0"/>
      <w:kern w:val="16"/>
      <w:lang w:eastAsia="ru-RU"/>
    </w:rPr>
  </w:style>
  <w:style w:type="paragraph" w:customStyle="1" w:styleId="38">
    <w:name w:val="Список3"/>
    <w:basedOn w:val="a3"/>
    <w:rsid w:val="000578DE"/>
    <w:pPr>
      <w:tabs>
        <w:tab w:val="left" w:pos="1208"/>
      </w:tabs>
      <w:spacing w:before="20" w:after="20" w:line="240" w:lineRule="auto"/>
      <w:ind w:left="1208" w:hanging="357"/>
      <w:jc w:val="both"/>
    </w:pPr>
    <w:rPr>
      <w:rFonts w:ascii="Times New Roman" w:eastAsia="Times New Roman" w:hAnsi="Times New Roman" w:cs="Times New Roman"/>
      <w:snapToGrid w:val="0"/>
      <w:kern w:val="16"/>
      <w:lang w:eastAsia="ru-RU"/>
    </w:rPr>
  </w:style>
  <w:style w:type="paragraph" w:customStyle="1" w:styleId="2b">
    <w:name w:val="Номер2"/>
    <w:basedOn w:val="2c"/>
    <w:rsid w:val="000578DE"/>
    <w:pPr>
      <w:tabs>
        <w:tab w:val="clear" w:pos="907"/>
        <w:tab w:val="num" w:pos="360"/>
        <w:tab w:val="num" w:pos="643"/>
        <w:tab w:val="left" w:pos="964"/>
        <w:tab w:val="num" w:pos="1778"/>
      </w:tabs>
      <w:ind w:left="360" w:firstLine="1418"/>
    </w:pPr>
  </w:style>
  <w:style w:type="paragraph" w:customStyle="1" w:styleId="2c">
    <w:name w:val="Список2"/>
    <w:basedOn w:val="afff8"/>
    <w:rsid w:val="000578DE"/>
    <w:pPr>
      <w:tabs>
        <w:tab w:val="clear" w:pos="360"/>
        <w:tab w:val="left" w:pos="851"/>
        <w:tab w:val="num" w:pos="907"/>
      </w:tabs>
      <w:spacing w:line="240" w:lineRule="auto"/>
      <w:ind w:left="0" w:firstLine="510"/>
    </w:pPr>
    <w:rPr>
      <w:szCs w:val="22"/>
    </w:rPr>
  </w:style>
  <w:style w:type="paragraph" w:customStyle="1" w:styleId="affff0">
    <w:name w:val="Список_без_отступа"/>
    <w:basedOn w:val="a3"/>
    <w:rsid w:val="000578DE"/>
    <w:pPr>
      <w:tabs>
        <w:tab w:val="num" w:pos="510"/>
      </w:tabs>
      <w:spacing w:after="0" w:line="360" w:lineRule="auto"/>
      <w:ind w:left="510" w:hanging="113"/>
      <w:jc w:val="both"/>
    </w:pPr>
    <w:rPr>
      <w:rFonts w:ascii="Times New Roman" w:eastAsia="Times New Roman" w:hAnsi="Times New Roman" w:cs="Times New Roman"/>
      <w:snapToGrid w:val="0"/>
      <w:kern w:val="16"/>
      <w:sz w:val="20"/>
      <w:szCs w:val="20"/>
      <w:lang w:eastAsia="ru-RU"/>
    </w:rPr>
  </w:style>
  <w:style w:type="paragraph" w:customStyle="1" w:styleId="affff1">
    <w:name w:val="Перечень НЗА"/>
    <w:basedOn w:val="a3"/>
    <w:next w:val="1a"/>
    <w:rsid w:val="000578DE"/>
    <w:pPr>
      <w:tabs>
        <w:tab w:val="num" w:pos="510"/>
      </w:tabs>
      <w:spacing w:before="60" w:after="60" w:line="240" w:lineRule="auto"/>
      <w:ind w:left="510" w:hanging="113"/>
      <w:jc w:val="both"/>
    </w:pPr>
    <w:rPr>
      <w:rFonts w:ascii="Arial" w:eastAsia="Times New Roman" w:hAnsi="Arial" w:cs="Arial"/>
      <w:b/>
      <w:bCs/>
      <w:caps/>
      <w:snapToGrid w:val="0"/>
      <w:kern w:val="16"/>
      <w:sz w:val="20"/>
      <w:szCs w:val="20"/>
      <w:lang w:eastAsia="ru-RU"/>
    </w:rPr>
  </w:style>
  <w:style w:type="paragraph" w:customStyle="1" w:styleId="1a">
    <w:name w:val="Перечень НЗА_1"/>
    <w:basedOn w:val="a3"/>
    <w:next w:val="2d"/>
    <w:rsid w:val="000578DE"/>
    <w:pPr>
      <w:tabs>
        <w:tab w:val="num" w:pos="1440"/>
      </w:tabs>
      <w:spacing w:before="120" w:after="60" w:line="240" w:lineRule="auto"/>
      <w:ind w:left="1440" w:hanging="360"/>
      <w:jc w:val="both"/>
    </w:pPr>
    <w:rPr>
      <w:rFonts w:ascii="Arial Narrow" w:eastAsia="Times New Roman" w:hAnsi="Arial Narrow" w:cs="Times New Roman"/>
      <w:b/>
      <w:bCs/>
      <w:smallCaps/>
      <w:snapToGrid w:val="0"/>
      <w:kern w:val="16"/>
      <w:sz w:val="20"/>
      <w:szCs w:val="20"/>
      <w:lang w:eastAsia="ru-RU"/>
    </w:rPr>
  </w:style>
  <w:style w:type="paragraph" w:customStyle="1" w:styleId="2d">
    <w:name w:val="Перечень НЗА_2"/>
    <w:basedOn w:val="a3"/>
    <w:autoRedefine/>
    <w:rsid w:val="000578DE"/>
    <w:pPr>
      <w:tabs>
        <w:tab w:val="num" w:pos="2160"/>
      </w:tabs>
      <w:spacing w:before="60" w:after="60" w:line="240" w:lineRule="auto"/>
      <w:ind w:left="2160" w:hanging="180"/>
      <w:jc w:val="both"/>
    </w:pPr>
    <w:rPr>
      <w:rFonts w:ascii="Times New Roman" w:eastAsia="Times New Roman" w:hAnsi="Times New Roman" w:cs="Times New Roman"/>
      <w:snapToGrid w:val="0"/>
      <w:kern w:val="16"/>
      <w:lang w:eastAsia="ru-RU"/>
    </w:rPr>
  </w:style>
  <w:style w:type="paragraph" w:customStyle="1" w:styleId="affff2">
    <w:name w:val="Список ГД"/>
    <w:basedOn w:val="a3"/>
    <w:autoRedefine/>
    <w:rsid w:val="000578DE"/>
    <w:pPr>
      <w:tabs>
        <w:tab w:val="num" w:pos="510"/>
      </w:tabs>
      <w:spacing w:after="0" w:line="288" w:lineRule="auto"/>
      <w:ind w:left="510" w:hanging="113"/>
      <w:jc w:val="both"/>
    </w:pPr>
    <w:rPr>
      <w:rFonts w:ascii="Times New Roman" w:eastAsia="Times New Roman" w:hAnsi="Times New Roman" w:cs="Times New Roman"/>
      <w:snapToGrid w:val="0"/>
      <w:color w:val="000000"/>
      <w:kern w:val="16"/>
      <w:sz w:val="20"/>
      <w:szCs w:val="20"/>
      <w:lang w:eastAsia="ru-RU"/>
    </w:rPr>
  </w:style>
  <w:style w:type="paragraph" w:customStyle="1" w:styleId="affff3">
    <w:name w:val="Название клиента"/>
    <w:basedOn w:val="a3"/>
    <w:rsid w:val="000578DE"/>
    <w:pPr>
      <w:keepNext/>
      <w:suppressLineNumbers/>
      <w:suppressAutoHyphens/>
      <w:spacing w:before="2000" w:after="0" w:line="240" w:lineRule="auto"/>
      <w:ind w:left="1118" w:firstLine="397"/>
      <w:jc w:val="both"/>
    </w:pPr>
    <w:rPr>
      <w:rFonts w:ascii="Arial" w:eastAsia="Times New Roman" w:hAnsi="Arial" w:cs="Times New Roman"/>
      <w:b/>
      <w:caps/>
      <w:snapToGrid w:val="0"/>
      <w:kern w:val="28"/>
      <w:sz w:val="28"/>
      <w:szCs w:val="20"/>
      <w:lang w:eastAsia="ru-RU"/>
    </w:rPr>
  </w:style>
  <w:style w:type="paragraph" w:customStyle="1" w:styleId="affff4">
    <w:name w:val="Тема письма"/>
    <w:basedOn w:val="a3"/>
    <w:next w:val="a3"/>
    <w:rsid w:val="000578DE"/>
    <w:pPr>
      <w:tabs>
        <w:tab w:val="num" w:pos="643"/>
      </w:tabs>
      <w:spacing w:before="360" w:after="360" w:line="240" w:lineRule="auto"/>
      <w:ind w:right="1701" w:firstLine="397"/>
      <w:jc w:val="both"/>
    </w:pPr>
    <w:rPr>
      <w:rFonts w:ascii="Times New Roman" w:eastAsia="Times New Roman" w:hAnsi="Times New Roman" w:cs="Times New Roman"/>
      <w:b/>
      <w:snapToGrid w:val="0"/>
      <w:kern w:val="16"/>
      <w:szCs w:val="20"/>
      <w:lang w:eastAsia="ru-RU"/>
    </w:rPr>
  </w:style>
  <w:style w:type="paragraph" w:customStyle="1" w:styleId="1b">
    <w:name w:val="Маркированный Список 1"/>
    <w:basedOn w:val="a3"/>
    <w:rsid w:val="000578DE"/>
    <w:pPr>
      <w:tabs>
        <w:tab w:val="num" w:pos="360"/>
      </w:tabs>
      <w:spacing w:after="120" w:line="240" w:lineRule="auto"/>
      <w:ind w:left="360" w:hanging="360"/>
      <w:jc w:val="both"/>
    </w:pPr>
    <w:rPr>
      <w:rFonts w:ascii="Times New Roman" w:eastAsia="Times New Roman" w:hAnsi="Times New Roman" w:cs="Times New Roman"/>
      <w:snapToGrid w:val="0"/>
      <w:kern w:val="16"/>
      <w:szCs w:val="20"/>
      <w:lang w:eastAsia="ru-RU"/>
    </w:rPr>
  </w:style>
  <w:style w:type="paragraph" w:customStyle="1" w:styleId="affff5">
    <w:name w:val="Автозамена"/>
    <w:rsid w:val="000578DE"/>
    <w:pPr>
      <w:spacing w:after="0" w:line="240" w:lineRule="auto"/>
    </w:pPr>
    <w:rPr>
      <w:rFonts w:ascii="Times New Roman" w:eastAsia="Times New Roman" w:hAnsi="Times New Roman" w:cs="Times New Roman"/>
      <w:sz w:val="20"/>
      <w:szCs w:val="20"/>
    </w:rPr>
  </w:style>
  <w:style w:type="character" w:customStyle="1" w:styleId="hlcopyright1">
    <w:name w:val="hlcopyright1"/>
    <w:rsid w:val="000578DE"/>
    <w:rPr>
      <w:i/>
      <w:iCs/>
      <w:sz w:val="20"/>
      <w:szCs w:val="20"/>
    </w:rPr>
  </w:style>
  <w:style w:type="paragraph" w:customStyle="1" w:styleId="affff6">
    <w:name w:val="Абзац основной"/>
    <w:basedOn w:val="a3"/>
    <w:rsid w:val="000578DE"/>
    <w:pPr>
      <w:spacing w:before="60" w:after="0" w:line="240" w:lineRule="auto"/>
      <w:ind w:firstLine="567"/>
      <w:jc w:val="both"/>
    </w:pPr>
    <w:rPr>
      <w:rFonts w:ascii="Times New Roman" w:eastAsia="Times New Roman" w:hAnsi="Times New Roman" w:cs="Times New Roman"/>
      <w:snapToGrid w:val="0"/>
      <w:kern w:val="16"/>
      <w:sz w:val="28"/>
      <w:szCs w:val="28"/>
      <w:lang w:eastAsia="ru-RU"/>
    </w:rPr>
  </w:style>
  <w:style w:type="paragraph" w:customStyle="1" w:styleId="affff7">
    <w:name w:val="Введение и заключение разделов"/>
    <w:basedOn w:val="2"/>
    <w:rsid w:val="000578DE"/>
    <w:pPr>
      <w:keepLines/>
      <w:spacing w:before="240"/>
    </w:pPr>
    <w:rPr>
      <w:rFonts w:ascii="Times New Roman" w:hAnsi="Times New Roman"/>
      <w:bCs/>
      <w:snapToGrid w:val="0"/>
      <w:sz w:val="36"/>
      <w:szCs w:val="20"/>
      <w:lang w:val="ru-RU" w:eastAsia="ru-RU"/>
    </w:rPr>
  </w:style>
  <w:style w:type="paragraph" w:customStyle="1" w:styleId="affff8">
    <w:name w:val="Нумерованный списо"/>
    <w:basedOn w:val="affff6"/>
    <w:rsid w:val="000578DE"/>
    <w:pPr>
      <w:tabs>
        <w:tab w:val="num" w:pos="420"/>
      </w:tabs>
      <w:spacing w:before="0" w:after="60"/>
      <w:ind w:left="420" w:hanging="420"/>
    </w:pPr>
    <w:rPr>
      <w:szCs w:val="24"/>
    </w:rPr>
  </w:style>
  <w:style w:type="paragraph" w:customStyle="1" w:styleId="affff9">
    <w:name w:val="Комментарий (рабочий)"/>
    <w:basedOn w:val="a3"/>
    <w:rsid w:val="000578DE"/>
    <w:pPr>
      <w:keepNext/>
      <w:shd w:val="clear" w:color="auto" w:fill="FFFF99"/>
      <w:spacing w:after="0" w:line="240" w:lineRule="auto"/>
      <w:ind w:firstLine="397"/>
      <w:jc w:val="both"/>
    </w:pPr>
    <w:rPr>
      <w:rFonts w:ascii="Times New Roman" w:eastAsia="Times New Roman" w:hAnsi="Times New Roman" w:cs="Times New Roman"/>
      <w:i/>
      <w:snapToGrid w:val="0"/>
      <w:kern w:val="16"/>
      <w:u w:val="single"/>
      <w:lang w:eastAsia="ru-RU"/>
    </w:rPr>
  </w:style>
  <w:style w:type="character" w:customStyle="1" w:styleId="affffa">
    <w:name w:val="Стиль Знак сноски"/>
    <w:rsid w:val="000578DE"/>
    <w:rPr>
      <w:rFonts w:ascii="Times New Roman" w:hAnsi="Times New Roman" w:cs="Times New Roman"/>
      <w:dstrike w:val="0"/>
      <w:sz w:val="28"/>
      <w:szCs w:val="28"/>
      <w:vertAlign w:val="superscript"/>
    </w:rPr>
  </w:style>
  <w:style w:type="paragraph" w:styleId="affffb">
    <w:name w:val="Message Header"/>
    <w:aliases w:val="Таблица - название"/>
    <w:basedOn w:val="affff6"/>
    <w:link w:val="affffc"/>
    <w:rsid w:val="000578DE"/>
    <w:pPr>
      <w:pBdr>
        <w:top w:val="single" w:sz="4" w:space="1" w:color="auto"/>
        <w:bottom w:val="single" w:sz="4" w:space="1" w:color="auto"/>
      </w:pBdr>
      <w:tabs>
        <w:tab w:val="num" w:pos="643"/>
        <w:tab w:val="left" w:pos="1701"/>
      </w:tabs>
      <w:ind w:left="1701" w:hanging="1701"/>
      <w:jc w:val="left"/>
    </w:pPr>
    <w:rPr>
      <w:b/>
      <w:sz w:val="24"/>
      <w:szCs w:val="24"/>
    </w:rPr>
  </w:style>
  <w:style w:type="character" w:customStyle="1" w:styleId="affffc">
    <w:name w:val="Шапка Знак"/>
    <w:aliases w:val="Таблица - название Знак"/>
    <w:basedOn w:val="a5"/>
    <w:link w:val="affffb"/>
    <w:rsid w:val="000578DE"/>
    <w:rPr>
      <w:rFonts w:ascii="Times New Roman" w:eastAsia="Times New Roman" w:hAnsi="Times New Roman" w:cs="Times New Roman"/>
      <w:b/>
      <w:snapToGrid w:val="0"/>
      <w:kern w:val="16"/>
      <w:sz w:val="24"/>
      <w:szCs w:val="24"/>
      <w:lang w:eastAsia="ru-RU"/>
    </w:rPr>
  </w:style>
  <w:style w:type="paragraph" w:customStyle="1" w:styleId="affffd">
    <w:name w:val="Заголовок таблицы"/>
    <w:basedOn w:val="a3"/>
    <w:rsid w:val="000578DE"/>
    <w:pPr>
      <w:spacing w:after="0" w:line="360" w:lineRule="auto"/>
      <w:ind w:firstLine="397"/>
      <w:jc w:val="both"/>
      <w:outlineLvl w:val="0"/>
    </w:pPr>
    <w:rPr>
      <w:rFonts w:ascii="Times New Roman" w:eastAsia="Times New Roman" w:hAnsi="Times New Roman" w:cs="Times New Roman"/>
      <w:b/>
      <w:snapToGrid w:val="0"/>
      <w:kern w:val="16"/>
      <w:szCs w:val="20"/>
      <w:lang w:eastAsia="ru-RU"/>
    </w:rPr>
  </w:style>
  <w:style w:type="paragraph" w:customStyle="1" w:styleId="--">
    <w:name w:val="я-тире-список"/>
    <w:basedOn w:val="a3"/>
    <w:rsid w:val="000578DE"/>
    <w:pPr>
      <w:numPr>
        <w:numId w:val="10"/>
      </w:numPr>
      <w:spacing w:before="40" w:after="0" w:line="360" w:lineRule="auto"/>
      <w:jc w:val="both"/>
    </w:pPr>
    <w:rPr>
      <w:rFonts w:ascii="Times New Roman" w:eastAsia="Times New Roman" w:hAnsi="Times New Roman" w:cs="Times New Roman"/>
      <w:snapToGrid w:val="0"/>
      <w:kern w:val="16"/>
      <w:szCs w:val="20"/>
      <w:lang w:eastAsia="ru-RU"/>
    </w:rPr>
  </w:style>
  <w:style w:type="paragraph" w:customStyle="1" w:styleId="--2">
    <w:name w:val="я-нум-список"/>
    <w:basedOn w:val="a3"/>
    <w:rsid w:val="000578DE"/>
    <w:pPr>
      <w:tabs>
        <w:tab w:val="right" w:pos="397"/>
        <w:tab w:val="left" w:pos="510"/>
      </w:tabs>
      <w:spacing w:before="40" w:after="0" w:line="360" w:lineRule="auto"/>
      <w:ind w:left="510" w:hanging="510"/>
      <w:jc w:val="both"/>
    </w:pPr>
    <w:rPr>
      <w:rFonts w:ascii="Times New Roman" w:eastAsia="Times New Roman" w:hAnsi="Times New Roman" w:cs="Times New Roman"/>
      <w:snapToGrid w:val="0"/>
      <w:kern w:val="16"/>
      <w:szCs w:val="20"/>
      <w:lang w:eastAsia="ru-RU"/>
    </w:rPr>
  </w:style>
  <w:style w:type="paragraph" w:customStyle="1" w:styleId="--3">
    <w:name w:val="я-сноска-текст"/>
    <w:basedOn w:val="a3"/>
    <w:rsid w:val="000578DE"/>
    <w:pPr>
      <w:spacing w:after="0" w:line="360" w:lineRule="auto"/>
      <w:ind w:firstLine="510"/>
      <w:jc w:val="both"/>
    </w:pPr>
    <w:rPr>
      <w:rFonts w:ascii="Times New Roman" w:eastAsia="Times New Roman" w:hAnsi="Times New Roman" w:cs="Times New Roman"/>
      <w:snapToGrid w:val="0"/>
      <w:kern w:val="16"/>
      <w:sz w:val="20"/>
      <w:szCs w:val="20"/>
      <w:lang w:eastAsia="ru-RU"/>
    </w:rPr>
  </w:style>
  <w:style w:type="paragraph" w:customStyle="1" w:styleId="--4">
    <w:name w:val="я-текст-таблицы"/>
    <w:basedOn w:val="a3"/>
    <w:rsid w:val="000578DE"/>
    <w:pPr>
      <w:spacing w:after="0" w:line="240" w:lineRule="auto"/>
      <w:ind w:firstLine="397"/>
      <w:jc w:val="both"/>
    </w:pPr>
    <w:rPr>
      <w:rFonts w:ascii="Times New Roman" w:eastAsia="Times New Roman" w:hAnsi="Times New Roman" w:cs="Times New Roman"/>
      <w:snapToGrid w:val="0"/>
      <w:kern w:val="16"/>
      <w:lang w:eastAsia="ru-RU"/>
    </w:rPr>
  </w:style>
  <w:style w:type="paragraph" w:customStyle="1" w:styleId="--5">
    <w:name w:val="я-рис-подпись"/>
    <w:basedOn w:val="a3"/>
    <w:rsid w:val="000578DE"/>
    <w:pPr>
      <w:spacing w:before="120" w:after="240" w:line="360" w:lineRule="auto"/>
      <w:ind w:firstLine="397"/>
      <w:jc w:val="center"/>
    </w:pPr>
    <w:rPr>
      <w:rFonts w:ascii="Arial" w:eastAsia="Times New Roman" w:hAnsi="Arial" w:cs="Arial"/>
      <w:snapToGrid w:val="0"/>
      <w:kern w:val="16"/>
      <w:lang w:eastAsia="ru-RU"/>
    </w:rPr>
  </w:style>
  <w:style w:type="paragraph" w:customStyle="1" w:styleId="-5">
    <w:name w:val="я-рисунок"/>
    <w:basedOn w:val="a3"/>
    <w:rsid w:val="000578DE"/>
    <w:pPr>
      <w:keepNext/>
      <w:spacing w:before="240" w:after="0" w:line="360" w:lineRule="auto"/>
      <w:ind w:firstLine="397"/>
      <w:jc w:val="center"/>
    </w:pPr>
    <w:rPr>
      <w:rFonts w:ascii="Times New Roman" w:eastAsia="Times New Roman" w:hAnsi="Times New Roman" w:cs="Times New Roman"/>
      <w:snapToGrid w:val="0"/>
      <w:kern w:val="16"/>
      <w:szCs w:val="20"/>
      <w:lang w:eastAsia="ru-RU"/>
    </w:rPr>
  </w:style>
  <w:style w:type="paragraph" w:customStyle="1" w:styleId="z-3">
    <w:name w:val="z-3"/>
    <w:basedOn w:val="a3"/>
    <w:rsid w:val="000578DE"/>
    <w:pPr>
      <w:keepNext/>
      <w:keepLines/>
      <w:spacing w:before="360" w:after="180" w:line="240" w:lineRule="auto"/>
      <w:ind w:left="1191" w:hanging="794"/>
    </w:pPr>
    <w:rPr>
      <w:rFonts w:ascii="Times New Roman" w:eastAsia="Times New Roman" w:hAnsi="Times New Roman" w:cs="Times New Roman"/>
      <w:b/>
      <w:bCs/>
      <w:iCs/>
      <w:snapToGrid w:val="0"/>
      <w:kern w:val="16"/>
      <w:sz w:val="30"/>
      <w:lang w:eastAsia="ru-RU"/>
    </w:rPr>
  </w:style>
  <w:style w:type="paragraph" w:customStyle="1" w:styleId="Biblio-Entry">
    <w:name w:val="Biblio-Entry"/>
    <w:basedOn w:val="ab"/>
    <w:rsid w:val="000578DE"/>
    <w:pPr>
      <w:tabs>
        <w:tab w:val="left" w:pos="850"/>
        <w:tab w:val="left" w:pos="1191"/>
        <w:tab w:val="left" w:pos="1531"/>
      </w:tabs>
      <w:spacing w:after="240"/>
      <w:ind w:left="567" w:hanging="567"/>
    </w:pPr>
    <w:rPr>
      <w:rFonts w:ascii="Times" w:hAnsi="Times"/>
      <w:snapToGrid w:val="0"/>
      <w:sz w:val="22"/>
      <w:lang w:val="en-GB" w:eastAsia="en-US"/>
    </w:rPr>
  </w:style>
  <w:style w:type="paragraph" w:customStyle="1" w:styleId="xl25">
    <w:name w:val="xl25"/>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97"/>
      <w:jc w:val="both"/>
    </w:pPr>
    <w:rPr>
      <w:rFonts w:ascii="Arial Unicode MS" w:eastAsia="Arial Unicode MS" w:hAnsi="Arial Unicode MS" w:cs="Arial Unicode MS"/>
      <w:snapToGrid w:val="0"/>
      <w:kern w:val="16"/>
      <w:lang w:eastAsia="ru-RU"/>
    </w:rPr>
  </w:style>
  <w:style w:type="paragraph" w:customStyle="1" w:styleId="CM46">
    <w:name w:val="CM46"/>
    <w:basedOn w:val="a3"/>
    <w:next w:val="a3"/>
    <w:rsid w:val="000578DE"/>
    <w:pPr>
      <w:widowControl w:val="0"/>
      <w:autoSpaceDE w:val="0"/>
      <w:autoSpaceDN w:val="0"/>
      <w:adjustRightInd w:val="0"/>
      <w:spacing w:after="273" w:line="240" w:lineRule="auto"/>
      <w:ind w:firstLine="397"/>
      <w:jc w:val="both"/>
    </w:pPr>
    <w:rPr>
      <w:rFonts w:ascii="Times New Roman" w:eastAsia="Times New Roman" w:hAnsi="Times New Roman" w:cs="Times New Roman"/>
      <w:snapToGrid w:val="0"/>
      <w:kern w:val="16"/>
      <w:lang w:eastAsia="ru-RU"/>
    </w:rPr>
  </w:style>
  <w:style w:type="paragraph" w:customStyle="1" w:styleId="HHtab">
    <w:name w:val="HHtab"/>
    <w:basedOn w:val="a3"/>
    <w:rsid w:val="000578DE"/>
    <w:pPr>
      <w:keepNext/>
      <w:keepLines/>
      <w:suppressAutoHyphens/>
      <w:spacing w:after="120" w:line="360" w:lineRule="auto"/>
      <w:ind w:firstLine="397"/>
      <w:jc w:val="center"/>
    </w:pPr>
    <w:rPr>
      <w:rFonts w:ascii="Arial" w:eastAsia="Times New Roman" w:hAnsi="Arial" w:cs="Times New Roman"/>
      <w:snapToGrid w:val="0"/>
      <w:kern w:val="16"/>
      <w:lang w:eastAsia="ru-RU"/>
    </w:rPr>
  </w:style>
  <w:style w:type="paragraph" w:customStyle="1" w:styleId="Spisok">
    <w:name w:val="Spisok"/>
    <w:basedOn w:val="a3"/>
    <w:rsid w:val="000578DE"/>
    <w:pPr>
      <w:numPr>
        <w:numId w:val="7"/>
      </w:numPr>
      <w:tabs>
        <w:tab w:val="num" w:pos="647"/>
      </w:tabs>
      <w:spacing w:after="0" w:line="360" w:lineRule="auto"/>
      <w:ind w:left="457" w:hanging="170"/>
      <w:jc w:val="both"/>
    </w:pPr>
    <w:rPr>
      <w:rFonts w:ascii="Times New Roman" w:eastAsia="Times New Roman" w:hAnsi="Times New Roman" w:cs="Times New Roman"/>
      <w:snapToGrid w:val="0"/>
      <w:kern w:val="16"/>
      <w:lang w:val="en-GB" w:eastAsia="ru-RU"/>
    </w:rPr>
  </w:style>
  <w:style w:type="paragraph" w:customStyle="1" w:styleId="oaenoniinee">
    <w:name w:val="oaeno niinee"/>
    <w:basedOn w:val="a3"/>
    <w:rsid w:val="000578DE"/>
    <w:pPr>
      <w:spacing w:after="0" w:line="240" w:lineRule="auto"/>
      <w:ind w:firstLine="397"/>
      <w:jc w:val="both"/>
    </w:pPr>
    <w:rPr>
      <w:rFonts w:ascii="Times New Roman" w:eastAsia="Times New Roman" w:hAnsi="Times New Roman" w:cs="Times New Roman"/>
      <w:snapToGrid w:val="0"/>
      <w:kern w:val="16"/>
      <w:szCs w:val="20"/>
      <w:lang w:eastAsia="ru-RU"/>
    </w:rPr>
  </w:style>
  <w:style w:type="paragraph" w:customStyle="1" w:styleId="a2">
    <w:name w:val="Список тире"/>
    <w:basedOn w:val="a3"/>
    <w:autoRedefine/>
    <w:rsid w:val="000578DE"/>
    <w:pPr>
      <w:numPr>
        <w:ilvl w:val="1"/>
        <w:numId w:val="8"/>
      </w:numPr>
      <w:spacing w:before="60" w:after="60" w:line="240" w:lineRule="auto"/>
      <w:jc w:val="both"/>
    </w:pPr>
    <w:rPr>
      <w:rFonts w:ascii="Times New Roman" w:eastAsia="Times New Roman" w:hAnsi="Times New Roman" w:cs="Times New Roman"/>
      <w:snapToGrid w:val="0"/>
      <w:kern w:val="16"/>
      <w:lang w:eastAsia="ru-RU"/>
    </w:rPr>
  </w:style>
  <w:style w:type="paragraph" w:customStyle="1" w:styleId="ConsCell">
    <w:name w:val="ConsCell"/>
    <w:rsid w:val="000578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0578DE"/>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BulletsNEI">
    <w:name w:val="Bullets NEI"/>
    <w:basedOn w:val="a3"/>
    <w:autoRedefine/>
    <w:rsid w:val="000578DE"/>
    <w:pPr>
      <w:spacing w:after="0" w:line="240" w:lineRule="auto"/>
      <w:ind w:firstLine="567"/>
      <w:jc w:val="both"/>
    </w:pPr>
    <w:rPr>
      <w:rFonts w:ascii="Times New Roman" w:eastAsia="Times New Roman" w:hAnsi="Times New Roman" w:cs="Times New Roman"/>
      <w:snapToGrid w:val="0"/>
      <w:kern w:val="16"/>
      <w:szCs w:val="20"/>
      <w:lang w:eastAsia="ru-RU"/>
    </w:rPr>
  </w:style>
  <w:style w:type="paragraph" w:customStyle="1" w:styleId="1c">
    <w:name w:val="Номер1"/>
    <w:basedOn w:val="afff8"/>
    <w:rsid w:val="000578DE"/>
    <w:pPr>
      <w:tabs>
        <w:tab w:val="clear" w:pos="360"/>
        <w:tab w:val="left" w:pos="357"/>
        <w:tab w:val="num" w:pos="1440"/>
      </w:tabs>
      <w:spacing w:line="240" w:lineRule="auto"/>
    </w:pPr>
    <w:rPr>
      <w:kern w:val="0"/>
    </w:rPr>
  </w:style>
  <w:style w:type="character" w:customStyle="1" w:styleId="Heading1Char">
    <w:name w:val="Heading 1 Char"/>
    <w:autoRedefine/>
    <w:rsid w:val="000578DE"/>
    <w:rPr>
      <w:sz w:val="28"/>
      <w:szCs w:val="24"/>
      <w:lang w:eastAsia="en-US"/>
    </w:rPr>
  </w:style>
  <w:style w:type="paragraph" w:customStyle="1" w:styleId="PmText">
    <w:name w:val="PmText"/>
    <w:basedOn w:val="a3"/>
    <w:rsid w:val="000578DE"/>
    <w:pPr>
      <w:overflowPunct w:val="0"/>
      <w:autoSpaceDE w:val="0"/>
      <w:autoSpaceDN w:val="0"/>
      <w:adjustRightInd w:val="0"/>
      <w:spacing w:before="120" w:after="120" w:line="240" w:lineRule="auto"/>
      <w:ind w:firstLine="397"/>
      <w:jc w:val="both"/>
      <w:textAlignment w:val="baseline"/>
    </w:pPr>
    <w:rPr>
      <w:rFonts w:ascii="Times New Roman" w:eastAsia="Times New Roman" w:hAnsi="Times New Roman" w:cs="Times New Roman"/>
      <w:snapToGrid w:val="0"/>
      <w:kern w:val="16"/>
      <w:szCs w:val="20"/>
      <w:lang w:eastAsia="sv-SE"/>
    </w:rPr>
  </w:style>
  <w:style w:type="paragraph" w:customStyle="1" w:styleId="StyleHeading1NotBold">
    <w:name w:val="Style Heading 1 + Not Bold"/>
    <w:basedOn w:val="10"/>
    <w:autoRedefine/>
    <w:rsid w:val="000578DE"/>
    <w:pPr>
      <w:pageBreakBefore w:val="0"/>
      <w:spacing w:after="0"/>
      <w:jc w:val="center"/>
    </w:pPr>
    <w:rPr>
      <w:rFonts w:ascii="Times New Roman" w:hAnsi="Times New Roman"/>
      <w:bCs/>
      <w:caps w:val="0"/>
      <w:snapToGrid w:val="0"/>
      <w:kern w:val="16"/>
      <w:sz w:val="28"/>
      <w:szCs w:val="24"/>
      <w:lang w:val="ru-RU" w:eastAsia="ru-RU"/>
    </w:rPr>
  </w:style>
  <w:style w:type="paragraph" w:customStyle="1" w:styleId="affffe">
    <w:name w:val="Нижний колонтитул (первый)"/>
    <w:basedOn w:val="af6"/>
    <w:rsid w:val="000578DE"/>
    <w:pPr>
      <w:keepLines/>
      <w:tabs>
        <w:tab w:val="clear" w:pos="4677"/>
        <w:tab w:val="clear" w:pos="9355"/>
        <w:tab w:val="center" w:pos="4320"/>
      </w:tabs>
      <w:jc w:val="center"/>
    </w:pPr>
    <w:rPr>
      <w:rFonts w:ascii="Arial Black" w:hAnsi="Arial Black"/>
      <w:snapToGrid w:val="0"/>
      <w:spacing w:val="-10"/>
      <w:sz w:val="16"/>
      <w:lang w:val="ru-RU" w:eastAsia="en-US"/>
    </w:rPr>
  </w:style>
  <w:style w:type="paragraph" w:styleId="2e">
    <w:name w:val="List 2"/>
    <w:basedOn w:val="a3"/>
    <w:rsid w:val="000578DE"/>
    <w:pPr>
      <w:spacing w:after="0" w:line="240" w:lineRule="auto"/>
      <w:ind w:left="566" w:hanging="283"/>
      <w:jc w:val="both"/>
    </w:pPr>
    <w:rPr>
      <w:rFonts w:ascii="Times New Roman" w:eastAsia="Times New Roman" w:hAnsi="Times New Roman" w:cs="Times New Roman"/>
      <w:snapToGrid w:val="0"/>
      <w:kern w:val="16"/>
      <w:lang w:eastAsia="ru-RU"/>
    </w:rPr>
  </w:style>
  <w:style w:type="paragraph" w:styleId="39">
    <w:name w:val="List 3"/>
    <w:basedOn w:val="a3"/>
    <w:rsid w:val="000578DE"/>
    <w:pPr>
      <w:spacing w:after="0" w:line="240" w:lineRule="auto"/>
      <w:ind w:left="849" w:hanging="283"/>
      <w:jc w:val="both"/>
    </w:pPr>
    <w:rPr>
      <w:rFonts w:ascii="Times New Roman" w:eastAsia="Times New Roman" w:hAnsi="Times New Roman" w:cs="Times New Roman"/>
      <w:snapToGrid w:val="0"/>
      <w:kern w:val="16"/>
      <w:lang w:eastAsia="ru-RU"/>
    </w:rPr>
  </w:style>
  <w:style w:type="paragraph" w:styleId="42">
    <w:name w:val="List 4"/>
    <w:basedOn w:val="a3"/>
    <w:rsid w:val="000578DE"/>
    <w:pPr>
      <w:spacing w:after="0" w:line="240" w:lineRule="auto"/>
      <w:ind w:left="1132" w:hanging="283"/>
      <w:jc w:val="both"/>
    </w:pPr>
    <w:rPr>
      <w:rFonts w:ascii="Times New Roman" w:eastAsia="Times New Roman" w:hAnsi="Times New Roman" w:cs="Times New Roman"/>
      <w:snapToGrid w:val="0"/>
      <w:kern w:val="16"/>
      <w:lang w:eastAsia="ru-RU"/>
    </w:rPr>
  </w:style>
  <w:style w:type="paragraph" w:styleId="afffff">
    <w:name w:val="List Continue"/>
    <w:basedOn w:val="a3"/>
    <w:rsid w:val="000578DE"/>
    <w:pPr>
      <w:spacing w:after="120" w:line="240" w:lineRule="auto"/>
      <w:ind w:left="283" w:firstLine="397"/>
      <w:jc w:val="both"/>
    </w:pPr>
    <w:rPr>
      <w:rFonts w:ascii="Times New Roman" w:eastAsia="Times New Roman" w:hAnsi="Times New Roman" w:cs="Times New Roman"/>
      <w:snapToGrid w:val="0"/>
      <w:kern w:val="16"/>
      <w:lang w:eastAsia="ru-RU"/>
    </w:rPr>
  </w:style>
  <w:style w:type="paragraph" w:styleId="43">
    <w:name w:val="List Bullet 4"/>
    <w:basedOn w:val="a3"/>
    <w:autoRedefine/>
    <w:rsid w:val="000578DE"/>
    <w:pPr>
      <w:spacing w:after="0" w:line="240" w:lineRule="auto"/>
      <w:ind w:left="720" w:hanging="360"/>
      <w:jc w:val="both"/>
    </w:pPr>
    <w:rPr>
      <w:rFonts w:ascii="Times New Roman" w:eastAsia="Times New Roman" w:hAnsi="Times New Roman" w:cs="Times New Roman"/>
      <w:snapToGrid w:val="0"/>
      <w:kern w:val="16"/>
      <w:lang w:eastAsia="ru-RU"/>
    </w:rPr>
  </w:style>
  <w:style w:type="paragraph" w:customStyle="1" w:styleId="z-00">
    <w:name w:val="z-0"/>
    <w:basedOn w:val="z-Razdel"/>
    <w:rsid w:val="000578DE"/>
    <w:pPr>
      <w:pBdr>
        <w:bottom w:val="thinThickMediumGap" w:sz="24" w:space="20" w:color="auto"/>
      </w:pBdr>
      <w:spacing w:before="0"/>
      <w:ind w:left="3119" w:right="3119"/>
    </w:pPr>
    <w:rPr>
      <w:b w:val="0"/>
      <w:sz w:val="56"/>
      <w:szCs w:val="56"/>
    </w:rPr>
  </w:style>
  <w:style w:type="paragraph" w:customStyle="1" w:styleId="z-2">
    <w:name w:val="z-2"/>
    <w:basedOn w:val="a3"/>
    <w:rsid w:val="000578DE"/>
    <w:pPr>
      <w:keepNext/>
      <w:keepLines/>
      <w:suppressAutoHyphens/>
      <w:spacing w:before="600" w:after="360" w:line="240" w:lineRule="auto"/>
      <w:ind w:left="1077" w:hanging="680"/>
    </w:pPr>
    <w:rPr>
      <w:rFonts w:ascii="Times New Roman" w:eastAsia="Times New Roman" w:hAnsi="Times New Roman" w:cs="Times New Roman"/>
      <w:b/>
      <w:snapToGrid w:val="0"/>
      <w:kern w:val="16"/>
      <w:sz w:val="36"/>
      <w:szCs w:val="28"/>
      <w:lang w:eastAsia="ru-RU"/>
    </w:rPr>
  </w:style>
  <w:style w:type="paragraph" w:customStyle="1" w:styleId="z-60">
    <w:name w:val="z-6+"/>
    <w:basedOn w:val="a3"/>
    <w:rsid w:val="000578DE"/>
    <w:pPr>
      <w:spacing w:before="120" w:after="0" w:line="240" w:lineRule="auto"/>
      <w:ind w:firstLine="397"/>
      <w:jc w:val="both"/>
    </w:pPr>
    <w:rPr>
      <w:rFonts w:ascii="Times New Roman" w:eastAsia="Times New Roman" w:hAnsi="Times New Roman" w:cs="Times New Roman"/>
      <w:snapToGrid w:val="0"/>
      <w:kern w:val="16"/>
      <w:lang w:eastAsia="ru-RU"/>
    </w:rPr>
  </w:style>
  <w:style w:type="paragraph" w:customStyle="1" w:styleId="z-Formula">
    <w:name w:val="z-Formula"/>
    <w:basedOn w:val="a3"/>
    <w:rsid w:val="000578DE"/>
    <w:pPr>
      <w:tabs>
        <w:tab w:val="center" w:pos="4678"/>
      </w:tabs>
      <w:spacing w:before="180" w:after="180" w:line="240" w:lineRule="auto"/>
      <w:ind w:firstLine="397"/>
      <w:jc w:val="both"/>
    </w:pPr>
    <w:rPr>
      <w:rFonts w:ascii="Times New Roman" w:eastAsia="Times New Roman" w:hAnsi="Times New Roman" w:cs="Times New Roman"/>
      <w:snapToGrid w:val="0"/>
      <w:kern w:val="16"/>
      <w:lang w:eastAsia="ru-RU"/>
    </w:rPr>
  </w:style>
  <w:style w:type="paragraph" w:customStyle="1" w:styleId="z-SoderZag">
    <w:name w:val="z-Soder Zag"/>
    <w:basedOn w:val="a3"/>
    <w:rsid w:val="000578DE"/>
    <w:pPr>
      <w:spacing w:before="480" w:after="480" w:line="240" w:lineRule="auto"/>
      <w:ind w:firstLine="397"/>
      <w:jc w:val="center"/>
    </w:pPr>
    <w:rPr>
      <w:rFonts w:ascii="Times New Roman" w:eastAsia="Times New Roman" w:hAnsi="Times New Roman" w:cs="Times New Roman"/>
      <w:b/>
      <w:snapToGrid w:val="0"/>
      <w:kern w:val="16"/>
      <w:sz w:val="36"/>
      <w:lang w:eastAsia="ru-RU"/>
    </w:rPr>
  </w:style>
  <w:style w:type="paragraph" w:customStyle="1" w:styleId="z-SpisLet">
    <w:name w:val="z-Spis Let"/>
    <w:basedOn w:val="a3"/>
    <w:rsid w:val="000578DE"/>
    <w:pPr>
      <w:numPr>
        <w:numId w:val="11"/>
      </w:numPr>
      <w:spacing w:before="40" w:after="40" w:line="240" w:lineRule="auto"/>
      <w:jc w:val="both"/>
    </w:pPr>
    <w:rPr>
      <w:rFonts w:ascii="Times New Roman" w:eastAsia="Times New Roman" w:hAnsi="Times New Roman" w:cs="Times New Roman"/>
      <w:snapToGrid w:val="0"/>
      <w:kern w:val="16"/>
      <w:lang w:eastAsia="ru-RU"/>
    </w:rPr>
  </w:style>
  <w:style w:type="paragraph" w:customStyle="1" w:styleId="z-SpisNum1">
    <w:name w:val="z-Spis Num 1"/>
    <w:basedOn w:val="a3"/>
    <w:rsid w:val="000578DE"/>
    <w:pPr>
      <w:numPr>
        <w:numId w:val="12"/>
      </w:numPr>
      <w:spacing w:before="40" w:after="40" w:line="240" w:lineRule="auto"/>
      <w:jc w:val="both"/>
    </w:pPr>
    <w:rPr>
      <w:rFonts w:ascii="Times New Roman" w:eastAsia="Times New Roman" w:hAnsi="Times New Roman" w:cs="Times New Roman"/>
      <w:snapToGrid w:val="0"/>
      <w:kern w:val="16"/>
      <w:lang w:eastAsia="ru-RU"/>
    </w:rPr>
  </w:style>
  <w:style w:type="paragraph" w:customStyle="1" w:styleId="z-SpisNum2">
    <w:name w:val="z-Spis Num 2"/>
    <w:basedOn w:val="a3"/>
    <w:rsid w:val="000578DE"/>
    <w:pPr>
      <w:numPr>
        <w:numId w:val="13"/>
      </w:numPr>
      <w:spacing w:before="40" w:after="40" w:line="240" w:lineRule="auto"/>
      <w:jc w:val="both"/>
    </w:pPr>
    <w:rPr>
      <w:rFonts w:ascii="Times New Roman" w:eastAsia="Times New Roman" w:hAnsi="Times New Roman" w:cs="Times New Roman"/>
      <w:snapToGrid w:val="0"/>
      <w:kern w:val="16"/>
      <w:lang w:eastAsia="ru-RU"/>
    </w:rPr>
  </w:style>
  <w:style w:type="paragraph" w:customStyle="1" w:styleId="zz-10">
    <w:name w:val="zz-10+"/>
    <w:basedOn w:val="a3"/>
    <w:rsid w:val="000578DE"/>
    <w:pPr>
      <w:spacing w:before="240" w:after="0" w:line="240" w:lineRule="auto"/>
      <w:ind w:firstLine="397"/>
      <w:jc w:val="both"/>
    </w:pPr>
    <w:rPr>
      <w:rFonts w:ascii="Times New Roman" w:eastAsia="Times New Roman" w:hAnsi="Times New Roman" w:cs="Times New Roman"/>
      <w:snapToGrid w:val="0"/>
      <w:kern w:val="16"/>
      <w:lang w:eastAsia="ru-RU"/>
    </w:rPr>
  </w:style>
  <w:style w:type="paragraph" w:customStyle="1" w:styleId="zz-124">
    <w:name w:val="zz-12+4–"/>
    <w:basedOn w:val="a3"/>
    <w:rsid w:val="000578DE"/>
    <w:pPr>
      <w:spacing w:before="240" w:after="80" w:line="240" w:lineRule="auto"/>
      <w:ind w:firstLine="397"/>
      <w:jc w:val="both"/>
    </w:pPr>
    <w:rPr>
      <w:rFonts w:ascii="Times New Roman" w:eastAsia="Times New Roman" w:hAnsi="Times New Roman" w:cs="Times New Roman"/>
      <w:snapToGrid w:val="0"/>
      <w:kern w:val="16"/>
      <w:lang w:eastAsia="ru-RU"/>
    </w:rPr>
  </w:style>
  <w:style w:type="paragraph" w:customStyle="1" w:styleId="zz-40">
    <w:name w:val="zz-4–"/>
    <w:basedOn w:val="a3"/>
    <w:rsid w:val="000578DE"/>
    <w:pPr>
      <w:spacing w:after="80" w:line="240" w:lineRule="auto"/>
      <w:ind w:firstLine="397"/>
      <w:jc w:val="both"/>
    </w:pPr>
    <w:rPr>
      <w:rFonts w:ascii="Times New Roman" w:eastAsia="Times New Roman" w:hAnsi="Times New Roman" w:cs="Times New Roman"/>
      <w:snapToGrid w:val="0"/>
      <w:kern w:val="16"/>
      <w:lang w:eastAsia="ru-RU"/>
    </w:rPr>
  </w:style>
  <w:style w:type="paragraph" w:customStyle="1" w:styleId="zz-41">
    <w:name w:val="zz-4+–"/>
    <w:basedOn w:val="a3"/>
    <w:rsid w:val="000578DE"/>
    <w:pPr>
      <w:spacing w:before="80" w:after="80" w:line="240" w:lineRule="auto"/>
      <w:ind w:firstLine="397"/>
      <w:jc w:val="both"/>
    </w:pPr>
    <w:rPr>
      <w:rFonts w:ascii="Times New Roman" w:eastAsia="Times New Roman" w:hAnsi="Times New Roman" w:cs="Times New Roman"/>
      <w:snapToGrid w:val="0"/>
      <w:kern w:val="16"/>
      <w:lang w:eastAsia="ru-RU"/>
    </w:rPr>
  </w:style>
  <w:style w:type="paragraph" w:customStyle="1" w:styleId="zz-44">
    <w:name w:val="zz-44"/>
    <w:basedOn w:val="a3"/>
    <w:rsid w:val="000578DE"/>
    <w:pPr>
      <w:spacing w:before="80" w:after="80" w:line="240" w:lineRule="auto"/>
      <w:ind w:firstLine="397"/>
      <w:jc w:val="both"/>
    </w:pPr>
    <w:rPr>
      <w:rFonts w:ascii="Times New Roman" w:eastAsia="Times New Roman" w:hAnsi="Times New Roman" w:cs="Times New Roman"/>
      <w:snapToGrid w:val="0"/>
      <w:kern w:val="16"/>
      <w:lang w:eastAsia="ru-RU"/>
    </w:rPr>
  </w:style>
  <w:style w:type="paragraph" w:customStyle="1" w:styleId="zz-6">
    <w:name w:val="zz-6+"/>
    <w:basedOn w:val="a3"/>
    <w:rsid w:val="000578DE"/>
    <w:pPr>
      <w:spacing w:before="120" w:after="0" w:line="240" w:lineRule="auto"/>
      <w:ind w:firstLine="397"/>
      <w:jc w:val="both"/>
    </w:pPr>
    <w:rPr>
      <w:rFonts w:ascii="Times New Roman" w:eastAsia="Times New Roman" w:hAnsi="Times New Roman" w:cs="Times New Roman"/>
      <w:snapToGrid w:val="0"/>
      <w:kern w:val="16"/>
      <w:lang w:eastAsia="ru-RU"/>
    </w:rPr>
  </w:style>
  <w:style w:type="paragraph" w:customStyle="1" w:styleId="z-0">
    <w:name w:val="z-буллет"/>
    <w:basedOn w:val="a3"/>
    <w:rsid w:val="000578DE"/>
    <w:pPr>
      <w:numPr>
        <w:numId w:val="14"/>
      </w:numPr>
      <w:spacing w:before="40" w:after="40" w:line="240" w:lineRule="auto"/>
      <w:jc w:val="both"/>
    </w:pPr>
    <w:rPr>
      <w:rFonts w:ascii="Times New Roman" w:eastAsia="Times New Roman" w:hAnsi="Times New Roman" w:cs="Times New Roman"/>
      <w:snapToGrid w:val="0"/>
      <w:kern w:val="16"/>
      <w:lang w:eastAsia="ru-RU"/>
    </w:rPr>
  </w:style>
  <w:style w:type="paragraph" w:customStyle="1" w:styleId="z-7">
    <w:name w:val="z-введение"/>
    <w:basedOn w:val="a3"/>
    <w:rsid w:val="000578DE"/>
    <w:pPr>
      <w:spacing w:before="600" w:after="360" w:line="240" w:lineRule="auto"/>
      <w:jc w:val="center"/>
    </w:pPr>
    <w:rPr>
      <w:rFonts w:ascii="Times New Roman" w:eastAsia="Times New Roman" w:hAnsi="Times New Roman" w:cs="Times New Roman"/>
      <w:b/>
      <w:snapToGrid w:val="0"/>
      <w:kern w:val="16"/>
      <w:sz w:val="36"/>
      <w:szCs w:val="28"/>
      <w:lang w:eastAsia="ru-RU"/>
    </w:rPr>
  </w:style>
  <w:style w:type="paragraph" w:customStyle="1" w:styleId="z-8">
    <w:name w:val="z-подвес"/>
    <w:basedOn w:val="a3"/>
    <w:rsid w:val="000578DE"/>
    <w:pPr>
      <w:tabs>
        <w:tab w:val="right" w:pos="312"/>
      </w:tabs>
      <w:autoSpaceDE w:val="0"/>
      <w:autoSpaceDN w:val="0"/>
      <w:adjustRightInd w:val="0"/>
      <w:spacing w:before="40" w:after="40" w:line="240" w:lineRule="auto"/>
      <w:ind w:left="397" w:hanging="397"/>
      <w:jc w:val="both"/>
    </w:pPr>
    <w:rPr>
      <w:rFonts w:ascii="TimesNewRoman" w:eastAsia="Times New Roman" w:hAnsi="TimesNewRoman" w:cs="Times New Roman"/>
      <w:snapToGrid w:val="0"/>
      <w:kern w:val="16"/>
      <w:lang w:eastAsia="ru-RU"/>
    </w:rPr>
  </w:style>
  <w:style w:type="paragraph" w:customStyle="1" w:styleId="z--4">
    <w:name w:val="z-положение-заголовок"/>
    <w:basedOn w:val="a3"/>
    <w:rsid w:val="000578DE"/>
    <w:pPr>
      <w:autoSpaceDE w:val="0"/>
      <w:autoSpaceDN w:val="0"/>
      <w:adjustRightInd w:val="0"/>
      <w:spacing w:before="600" w:after="0" w:line="240" w:lineRule="auto"/>
      <w:ind w:firstLine="397"/>
      <w:jc w:val="center"/>
    </w:pPr>
    <w:rPr>
      <w:rFonts w:ascii="Times New Roman" w:eastAsia="Times New Roman" w:hAnsi="Times New Roman" w:cs="Arial"/>
      <w:b/>
      <w:bCs/>
      <w:snapToGrid w:val="0"/>
      <w:kern w:val="16"/>
      <w:sz w:val="28"/>
      <w:szCs w:val="20"/>
      <w:lang w:eastAsia="ru-RU"/>
    </w:rPr>
  </w:style>
  <w:style w:type="paragraph" w:customStyle="1" w:styleId="z-9">
    <w:name w:val="z-приложение"/>
    <w:basedOn w:val="a3"/>
    <w:rsid w:val="000578DE"/>
    <w:pPr>
      <w:suppressAutoHyphens/>
      <w:spacing w:before="300" w:after="360"/>
      <w:jc w:val="center"/>
    </w:pPr>
    <w:rPr>
      <w:rFonts w:ascii="Times New Roman" w:eastAsia="Times New Roman" w:hAnsi="Times New Roman" w:cs="Times New Roman"/>
      <w:b/>
      <w:caps/>
      <w:snapToGrid w:val="0"/>
      <w:sz w:val="30"/>
      <w:szCs w:val="36"/>
      <w:lang w:eastAsia="ru-RU"/>
    </w:rPr>
  </w:style>
  <w:style w:type="paragraph" w:customStyle="1" w:styleId="z-a">
    <w:name w:val="z-примечание"/>
    <w:basedOn w:val="a3"/>
    <w:rsid w:val="000578DE"/>
    <w:pPr>
      <w:spacing w:before="120" w:after="0" w:line="240" w:lineRule="auto"/>
      <w:ind w:firstLine="397"/>
      <w:jc w:val="both"/>
    </w:pPr>
    <w:rPr>
      <w:rFonts w:ascii="Times New Roman" w:eastAsia="Times New Roman" w:hAnsi="Times New Roman" w:cs="Times New Roman"/>
      <w:snapToGrid w:val="0"/>
      <w:kern w:val="16"/>
      <w:sz w:val="20"/>
      <w:szCs w:val="18"/>
      <w:lang w:eastAsia="ru-RU"/>
    </w:rPr>
  </w:style>
  <w:style w:type="paragraph" w:customStyle="1" w:styleId="z-b">
    <w:name w:val="z-руководство"/>
    <w:basedOn w:val="a3"/>
    <w:rsid w:val="000578DE"/>
    <w:pPr>
      <w:spacing w:after="3000" w:line="240" w:lineRule="auto"/>
      <w:ind w:left="6237" w:firstLine="397"/>
      <w:jc w:val="both"/>
    </w:pPr>
    <w:rPr>
      <w:rFonts w:ascii="Times New Roman" w:eastAsia="Times New Roman" w:hAnsi="Times New Roman" w:cs="Times New Roman"/>
      <w:b/>
      <w:snapToGrid w:val="0"/>
      <w:kern w:val="16"/>
      <w:sz w:val="32"/>
      <w:szCs w:val="32"/>
      <w:lang w:eastAsia="ru-RU"/>
    </w:rPr>
  </w:style>
  <w:style w:type="paragraph" w:customStyle="1" w:styleId="z-">
    <w:name w:val="z-тире"/>
    <w:basedOn w:val="a3"/>
    <w:rsid w:val="000578DE"/>
    <w:pPr>
      <w:numPr>
        <w:ilvl w:val="1"/>
        <w:numId w:val="18"/>
      </w:numPr>
      <w:spacing w:before="40" w:after="40" w:line="240" w:lineRule="auto"/>
      <w:ind w:hanging="227"/>
      <w:jc w:val="both"/>
    </w:pPr>
    <w:rPr>
      <w:rFonts w:ascii="Times New Roman" w:eastAsia="Times New Roman" w:hAnsi="Times New Roman" w:cs="Times New Roman"/>
      <w:snapToGrid w:val="0"/>
      <w:kern w:val="16"/>
      <w:lang w:eastAsia="ru-RU"/>
    </w:rPr>
  </w:style>
  <w:style w:type="paragraph" w:customStyle="1" w:styleId="z-c">
    <w:name w:val="z-формула"/>
    <w:basedOn w:val="a3"/>
    <w:rsid w:val="000578DE"/>
    <w:pPr>
      <w:tabs>
        <w:tab w:val="center" w:pos="2268"/>
        <w:tab w:val="right" w:pos="4536"/>
      </w:tabs>
      <w:spacing w:before="200" w:line="240" w:lineRule="auto"/>
      <w:jc w:val="both"/>
      <w:outlineLvl w:val="0"/>
    </w:pPr>
    <w:rPr>
      <w:rFonts w:ascii="Times New Roman" w:eastAsia="Times New Roman" w:hAnsi="Times New Roman" w:cs="Times New Roman"/>
      <w:snapToGrid w:val="0"/>
      <w:kern w:val="16"/>
      <w:lang w:eastAsia="ru-RU"/>
    </w:rPr>
  </w:style>
  <w:style w:type="paragraph" w:customStyle="1" w:styleId="z--2">
    <w:name w:val="z-буллет-2"/>
    <w:basedOn w:val="a3"/>
    <w:rsid w:val="000578DE"/>
    <w:pPr>
      <w:numPr>
        <w:numId w:val="15"/>
      </w:numPr>
      <w:autoSpaceDE w:val="0"/>
      <w:autoSpaceDN w:val="0"/>
      <w:adjustRightInd w:val="0"/>
      <w:spacing w:before="40" w:after="40" w:line="240" w:lineRule="auto"/>
      <w:jc w:val="both"/>
    </w:pPr>
    <w:rPr>
      <w:rFonts w:ascii="Times New Roman" w:eastAsia="Times New Roman" w:hAnsi="Times New Roman" w:cs="Times New Roman"/>
      <w:snapToGrid w:val="0"/>
      <w:kern w:val="16"/>
      <w:lang w:eastAsia="ru-RU"/>
    </w:rPr>
  </w:style>
  <w:style w:type="paragraph" w:customStyle="1" w:styleId="z-70">
    <w:name w:val="z-7"/>
    <w:basedOn w:val="a3"/>
    <w:rsid w:val="000578DE"/>
    <w:pPr>
      <w:keepNext/>
      <w:keepLines/>
      <w:suppressAutoHyphens/>
      <w:spacing w:before="160" w:after="80" w:line="240" w:lineRule="auto"/>
      <w:jc w:val="center"/>
    </w:pPr>
    <w:rPr>
      <w:rFonts w:ascii="Times New Roman" w:eastAsia="Times New Roman" w:hAnsi="Times New Roman" w:cs="Times New Roman"/>
      <w:snapToGrid w:val="0"/>
      <w:kern w:val="16"/>
      <w:lang w:eastAsia="ru-RU"/>
    </w:rPr>
  </w:style>
  <w:style w:type="paragraph" w:customStyle="1" w:styleId="z-6-7">
    <w:name w:val="z-6-7"/>
    <w:basedOn w:val="z-70"/>
    <w:rsid w:val="000578DE"/>
    <w:pPr>
      <w:spacing w:before="200" w:after="100"/>
    </w:pPr>
    <w:rPr>
      <w:i/>
      <w:sz w:val="24"/>
      <w:szCs w:val="24"/>
    </w:rPr>
  </w:style>
  <w:style w:type="paragraph" w:customStyle="1" w:styleId="1">
    <w:name w:val="Стиль1"/>
    <w:basedOn w:val="a3"/>
    <w:rsid w:val="000578DE"/>
    <w:pPr>
      <w:numPr>
        <w:numId w:val="16"/>
      </w:numPr>
      <w:spacing w:after="40" w:line="240" w:lineRule="auto"/>
    </w:pPr>
    <w:rPr>
      <w:rFonts w:ascii="Times New Roman" w:eastAsia="Times New Roman" w:hAnsi="Times New Roman" w:cs="Times New Roman"/>
      <w:snapToGrid w:val="0"/>
      <w:kern w:val="16"/>
      <w:sz w:val="20"/>
      <w:szCs w:val="20"/>
      <w:lang w:eastAsia="ru-RU"/>
    </w:rPr>
  </w:style>
  <w:style w:type="paragraph" w:customStyle="1" w:styleId="z--">
    <w:name w:val="z-таб-буллет"/>
    <w:basedOn w:val="a3"/>
    <w:rsid w:val="000578DE"/>
    <w:pPr>
      <w:numPr>
        <w:numId w:val="17"/>
      </w:numPr>
      <w:spacing w:before="40" w:after="40" w:line="240" w:lineRule="auto"/>
    </w:pPr>
    <w:rPr>
      <w:rFonts w:ascii="Times New Roman" w:eastAsia="Times New Roman" w:hAnsi="Times New Roman" w:cs="Times New Roman"/>
      <w:snapToGrid w:val="0"/>
      <w:kern w:val="16"/>
      <w:sz w:val="20"/>
      <w:szCs w:val="20"/>
      <w:lang w:eastAsia="ru-RU"/>
    </w:rPr>
  </w:style>
  <w:style w:type="paragraph" w:customStyle="1" w:styleId="111">
    <w:name w:val="Заголовок 11"/>
    <w:basedOn w:val="Default"/>
    <w:next w:val="Default"/>
    <w:uiPriority w:val="99"/>
    <w:rsid w:val="000578DE"/>
    <w:rPr>
      <w:rFonts w:ascii="Times New Roman" w:hAnsi="Times New Roman" w:cs="Times New Roman"/>
      <w:sz w:val="24"/>
      <w:szCs w:val="24"/>
      <w:lang w:val="ru-RU" w:eastAsia="ru-RU"/>
    </w:rPr>
  </w:style>
  <w:style w:type="paragraph" w:customStyle="1" w:styleId="211">
    <w:name w:val="Заголовок 21"/>
    <w:basedOn w:val="Default"/>
    <w:next w:val="Default"/>
    <w:uiPriority w:val="99"/>
    <w:rsid w:val="000578DE"/>
    <w:rPr>
      <w:rFonts w:ascii="Times New Roman" w:hAnsi="Times New Roman" w:cs="Times New Roman"/>
      <w:sz w:val="24"/>
      <w:szCs w:val="24"/>
      <w:lang w:val="ru-RU" w:eastAsia="ru-RU"/>
    </w:rPr>
  </w:style>
  <w:style w:type="paragraph" w:customStyle="1" w:styleId="310">
    <w:name w:val="Заголовок 31"/>
    <w:basedOn w:val="Default"/>
    <w:next w:val="Default"/>
    <w:uiPriority w:val="99"/>
    <w:rsid w:val="000578DE"/>
    <w:rPr>
      <w:rFonts w:ascii="Times New Roman" w:hAnsi="Times New Roman" w:cs="Times New Roman"/>
      <w:sz w:val="24"/>
      <w:szCs w:val="24"/>
      <w:lang w:val="ru-RU" w:eastAsia="ru-RU"/>
    </w:rPr>
  </w:style>
  <w:style w:type="character" w:customStyle="1" w:styleId="1d">
    <w:name w:val="Знак сноски1"/>
    <w:uiPriority w:val="99"/>
    <w:rsid w:val="000578DE"/>
    <w:rPr>
      <w:color w:val="000000"/>
    </w:rPr>
  </w:style>
  <w:style w:type="paragraph" w:customStyle="1" w:styleId="2f">
    <w:name w:val="Текст сноски2"/>
    <w:basedOn w:val="Default"/>
    <w:next w:val="Default"/>
    <w:uiPriority w:val="99"/>
    <w:rsid w:val="000578DE"/>
    <w:rPr>
      <w:rFonts w:ascii="Times New Roman" w:hAnsi="Times New Roman" w:cs="Times New Roman"/>
      <w:sz w:val="24"/>
      <w:szCs w:val="24"/>
      <w:lang w:val="ru-RU" w:eastAsia="ru-RU"/>
    </w:rPr>
  </w:style>
  <w:style w:type="character" w:styleId="afffff0">
    <w:name w:val="Emphasis"/>
    <w:uiPriority w:val="20"/>
    <w:qFormat/>
    <w:rsid w:val="000578DE"/>
    <w:rPr>
      <w:iCs/>
    </w:rPr>
  </w:style>
  <w:style w:type="character" w:styleId="afffff1">
    <w:name w:val="Placeholder Text"/>
    <w:uiPriority w:val="99"/>
    <w:semiHidden/>
    <w:rsid w:val="000578DE"/>
    <w:rPr>
      <w:color w:val="808080"/>
    </w:rPr>
  </w:style>
  <w:style w:type="table" w:customStyle="1" w:styleId="3a">
    <w:name w:val="Сетка таблицы3"/>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7"/>
    <w:uiPriority w:val="99"/>
    <w:semiHidden/>
    <w:unhideWhenUsed/>
    <w:rsid w:val="000578DE"/>
  </w:style>
  <w:style w:type="table" w:customStyle="1" w:styleId="52">
    <w:name w:val="Сетка таблицы5"/>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F164CA3BF9C4373845ECB452A5D9922">
    <w:name w:val="7F164CA3BF9C4373845ECB452A5D9922"/>
    <w:rsid w:val="000578DE"/>
    <w:rPr>
      <w:rFonts w:ascii="Calibri" w:eastAsia="Times New Roman" w:hAnsi="Calibri" w:cs="Times New Roman"/>
      <w:lang w:eastAsia="ru-RU"/>
    </w:rPr>
  </w:style>
  <w:style w:type="numbering" w:customStyle="1" w:styleId="53">
    <w:name w:val="Нет списка5"/>
    <w:next w:val="a7"/>
    <w:uiPriority w:val="99"/>
    <w:semiHidden/>
    <w:unhideWhenUsed/>
    <w:rsid w:val="000578DE"/>
  </w:style>
  <w:style w:type="table" w:customStyle="1" w:styleId="62">
    <w:name w:val="Сетка таблицы6"/>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7"/>
    <w:uiPriority w:val="99"/>
    <w:semiHidden/>
    <w:unhideWhenUsed/>
    <w:rsid w:val="000578DE"/>
  </w:style>
  <w:style w:type="table" w:customStyle="1" w:styleId="72">
    <w:name w:val="Сетка таблицы7"/>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7"/>
    <w:uiPriority w:val="99"/>
    <w:semiHidden/>
    <w:unhideWhenUsed/>
    <w:rsid w:val="000578DE"/>
  </w:style>
  <w:style w:type="table" w:customStyle="1" w:styleId="92">
    <w:name w:val="Сетка таблицы9"/>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2">
    <w:name w:val="!!!!"/>
    <w:basedOn w:val="3"/>
    <w:link w:val="afffff3"/>
    <w:qFormat/>
    <w:rsid w:val="000578DE"/>
    <w:rPr>
      <w:rFonts w:ascii="Times New Roman" w:hAnsi="Times New Roman"/>
      <w:i w:val="0"/>
    </w:rPr>
  </w:style>
  <w:style w:type="character" w:customStyle="1" w:styleId="afffff3">
    <w:name w:val="!!!! Знак"/>
    <w:basedOn w:val="30"/>
    <w:link w:val="afffff2"/>
    <w:rsid w:val="000578DE"/>
    <w:rPr>
      <w:rFonts w:ascii="Times New Roman" w:eastAsia="Times New Roman" w:hAnsi="Times New Roman" w:cs="Times New Roman"/>
      <w:b/>
      <w:bCs/>
      <w:i w:val="0"/>
      <w:snapToGrid w:val="0"/>
      <w:kern w:val="16"/>
      <w:sz w:val="24"/>
      <w:szCs w:val="24"/>
      <w:lang w:val="x-none" w:eastAsia="x-none"/>
    </w:rPr>
  </w:style>
  <w:style w:type="paragraph" w:customStyle="1" w:styleId="2f0">
    <w:name w:val="Стиль2"/>
    <w:basedOn w:val="afffff2"/>
    <w:link w:val="2f1"/>
    <w:qFormat/>
    <w:rsid w:val="000578DE"/>
    <w:pPr>
      <w:spacing w:after="240"/>
      <w:ind w:left="1418" w:hanging="709"/>
    </w:pPr>
  </w:style>
  <w:style w:type="character" w:customStyle="1" w:styleId="2f1">
    <w:name w:val="Стиль2 Знак"/>
    <w:basedOn w:val="afffff3"/>
    <w:link w:val="2f0"/>
    <w:rsid w:val="000578DE"/>
    <w:rPr>
      <w:rFonts w:ascii="Times New Roman" w:eastAsia="Times New Roman" w:hAnsi="Times New Roman" w:cs="Times New Roman"/>
      <w:b/>
      <w:bCs/>
      <w:i w:val="0"/>
      <w:snapToGrid w:val="0"/>
      <w:kern w:val="16"/>
      <w:sz w:val="24"/>
      <w:szCs w:val="24"/>
      <w:lang w:val="x-none" w:eastAsia="x-none"/>
    </w:rPr>
  </w:style>
  <w:style w:type="numbering" w:customStyle="1" w:styleId="83">
    <w:name w:val="Нет списка8"/>
    <w:next w:val="a7"/>
    <w:uiPriority w:val="99"/>
    <w:semiHidden/>
    <w:unhideWhenUsed/>
    <w:rsid w:val="000578DE"/>
  </w:style>
  <w:style w:type="table" w:customStyle="1" w:styleId="120">
    <w:name w:val="Сетка таблицы12"/>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7"/>
    <w:uiPriority w:val="99"/>
    <w:semiHidden/>
    <w:unhideWhenUsed/>
    <w:rsid w:val="000578DE"/>
  </w:style>
  <w:style w:type="table" w:customStyle="1" w:styleId="130">
    <w:name w:val="Сетка таблицы13"/>
    <w:basedOn w:val="a6"/>
    <w:next w:val="af3"/>
    <w:uiPriority w:val="59"/>
    <w:rsid w:val="000578DE"/>
    <w:pPr>
      <w:spacing w:after="0" w:line="240" w:lineRule="auto"/>
    </w:pPr>
    <w:rPr>
      <w:rFonts w:ascii="Times New Roman" w:eastAsia="Times New Roman" w:hAnsi="Times New Roman" w:cs="Times New Roman"/>
      <w:b/>
      <w:bC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7"/>
    <w:uiPriority w:val="99"/>
    <w:semiHidden/>
    <w:unhideWhenUsed/>
    <w:rsid w:val="000578DE"/>
  </w:style>
  <w:style w:type="table" w:customStyle="1" w:styleId="213">
    <w:name w:val="Сетка таблицы21"/>
    <w:basedOn w:val="a6"/>
    <w:next w:val="af3"/>
    <w:uiPriority w:val="59"/>
    <w:rsid w:val="000578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3"/>
    <w:uiPriority w:val="59"/>
    <w:rsid w:val="000578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3"/>
    <w:uiPriority w:val="59"/>
    <w:rsid w:val="000578DE"/>
    <w:pPr>
      <w:spacing w:after="0" w:line="240" w:lineRule="auto"/>
    </w:pPr>
    <w:rPr>
      <w:rFonts w:ascii="Times New Roman" w:eastAsia="Times New Roman" w:hAnsi="Times New Roman" w:cs="Times New Roman"/>
      <w:b/>
      <w:bC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3"/>
    <w:uiPriority w:val="59"/>
    <w:rsid w:val="00057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7"/>
    <w:uiPriority w:val="99"/>
    <w:semiHidden/>
    <w:unhideWhenUsed/>
    <w:rsid w:val="000578DE"/>
  </w:style>
  <w:style w:type="paragraph" w:customStyle="1" w:styleId="font5">
    <w:name w:val="font5"/>
    <w:basedOn w:val="a3"/>
    <w:rsid w:val="000578D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3"/>
    <w:rsid w:val="000578DE"/>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7">
    <w:name w:val="font7"/>
    <w:basedOn w:val="a3"/>
    <w:rsid w:val="000578D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3"/>
    <w:rsid w:val="000578DE"/>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font9">
    <w:name w:val="font9"/>
    <w:basedOn w:val="a3"/>
    <w:rsid w:val="000578DE"/>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5">
    <w:name w:val="xl65"/>
    <w:basedOn w:val="a3"/>
    <w:rsid w:val="000578D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66">
    <w:name w:val="xl66"/>
    <w:basedOn w:val="a3"/>
    <w:rsid w:val="000578D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3"/>
    <w:rsid w:val="000578D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68">
    <w:name w:val="xl68"/>
    <w:basedOn w:val="a3"/>
    <w:rsid w:val="000578D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3">
    <w:name w:val="xl73"/>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4">
    <w:name w:val="xl74"/>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75">
    <w:name w:val="xl75"/>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7">
    <w:name w:val="xl77"/>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78">
    <w:name w:val="xl78"/>
    <w:basedOn w:val="a3"/>
    <w:rsid w:val="000578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9">
    <w:name w:val="xl79"/>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1">
    <w:name w:val="xl81"/>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2">
    <w:name w:val="xl82"/>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3">
    <w:name w:val="xl83"/>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84">
    <w:name w:val="xl84"/>
    <w:basedOn w:val="a3"/>
    <w:rsid w:val="000578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85">
    <w:name w:val="xl85"/>
    <w:basedOn w:val="a3"/>
    <w:rsid w:val="000578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6">
    <w:name w:val="xl86"/>
    <w:basedOn w:val="a3"/>
    <w:rsid w:val="000578D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7">
    <w:name w:val="xl87"/>
    <w:basedOn w:val="a3"/>
    <w:rsid w:val="000578D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8">
    <w:name w:val="xl88"/>
    <w:basedOn w:val="a3"/>
    <w:rsid w:val="000578DE"/>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89">
    <w:name w:val="xl89"/>
    <w:basedOn w:val="a3"/>
    <w:rsid w:val="000578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1">
    <w:name w:val="xl91"/>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3">
    <w:name w:val="xl93"/>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0"/>
      <w:szCs w:val="20"/>
      <w:lang w:eastAsia="ru-RU"/>
    </w:rPr>
  </w:style>
  <w:style w:type="paragraph" w:customStyle="1" w:styleId="xl95">
    <w:name w:val="xl95"/>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96">
    <w:name w:val="xl96"/>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7">
    <w:name w:val="xl97"/>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98">
    <w:name w:val="xl98"/>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99">
    <w:name w:val="xl99"/>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00">
    <w:name w:val="xl100"/>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1">
    <w:name w:val="xl101"/>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02">
    <w:name w:val="xl102"/>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04">
    <w:name w:val="xl104"/>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5">
    <w:name w:val="xl105"/>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6">
    <w:name w:val="xl106"/>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07">
    <w:name w:val="xl107"/>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09">
    <w:name w:val="xl109"/>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0">
    <w:name w:val="xl110"/>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1">
    <w:name w:val="xl111"/>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12">
    <w:name w:val="xl112"/>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3">
    <w:name w:val="xl113"/>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14">
    <w:name w:val="xl114"/>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0"/>
      <w:szCs w:val="20"/>
      <w:lang w:eastAsia="ru-RU"/>
    </w:rPr>
  </w:style>
  <w:style w:type="paragraph" w:customStyle="1" w:styleId="xl115">
    <w:name w:val="xl115"/>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16">
    <w:name w:val="xl116"/>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8">
    <w:name w:val="xl118"/>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3"/>
    <w:rsid w:val="000578D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0">
    <w:name w:val="xl120"/>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21">
    <w:name w:val="xl121"/>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3"/>
    <w:rsid w:val="000578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3"/>
    <w:rsid w:val="000578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4">
    <w:name w:val="xl124"/>
    <w:basedOn w:val="a3"/>
    <w:rsid w:val="000578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5">
    <w:name w:val="xl125"/>
    <w:basedOn w:val="a3"/>
    <w:rsid w:val="000578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6">
    <w:name w:val="xl126"/>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7">
    <w:name w:val="xl127"/>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9">
    <w:name w:val="xl129"/>
    <w:basedOn w:val="a3"/>
    <w:rsid w:val="000578D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30">
    <w:name w:val="xl130"/>
    <w:basedOn w:val="a3"/>
    <w:rsid w:val="000578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i/>
      <w:iCs/>
      <w:sz w:val="20"/>
      <w:szCs w:val="20"/>
      <w:lang w:eastAsia="ru-RU"/>
    </w:rPr>
  </w:style>
  <w:style w:type="paragraph" w:customStyle="1" w:styleId="xl131">
    <w:name w:val="xl131"/>
    <w:basedOn w:val="a3"/>
    <w:rsid w:val="000578D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3"/>
    <w:rsid w:val="000578DE"/>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33">
    <w:name w:val="xl133"/>
    <w:basedOn w:val="a3"/>
    <w:rsid w:val="000578DE"/>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4">
    <w:name w:val="xl134"/>
    <w:basedOn w:val="a3"/>
    <w:rsid w:val="000578DE"/>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5">
    <w:name w:val="xl135"/>
    <w:basedOn w:val="a3"/>
    <w:rsid w:val="000578DE"/>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3"/>
    <w:rsid w:val="000578D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3"/>
    <w:rsid w:val="000578DE"/>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39">
    <w:name w:val="xl139"/>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40">
    <w:name w:val="xl140"/>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41">
    <w:name w:val="xl141"/>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2">
    <w:name w:val="xl142"/>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43">
    <w:name w:val="xl143"/>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table" w:customStyle="1" w:styleId="170">
    <w:name w:val="Сетка таблицы17"/>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unhideWhenUsed/>
    <w:rsid w:val="000578DE"/>
  </w:style>
  <w:style w:type="table" w:customStyle="1" w:styleId="280">
    <w:name w:val="Сетка таблицы28"/>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7"/>
    <w:uiPriority w:val="99"/>
    <w:semiHidden/>
    <w:unhideWhenUsed/>
    <w:rsid w:val="000578DE"/>
  </w:style>
  <w:style w:type="table" w:customStyle="1" w:styleId="290">
    <w:name w:val="Сетка таблицы29"/>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7"/>
    <w:uiPriority w:val="99"/>
    <w:semiHidden/>
    <w:unhideWhenUsed/>
    <w:rsid w:val="000578DE"/>
  </w:style>
  <w:style w:type="table" w:customStyle="1" w:styleId="300">
    <w:name w:val="Сетка таблицы30"/>
    <w:basedOn w:val="a6"/>
    <w:next w:val="af3"/>
    <w:uiPriority w:val="59"/>
    <w:rsid w:val="00D56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4">
    <w:name w:val="Стиль"/>
    <w:basedOn w:val="a3"/>
    <w:rsid w:val="00823D45"/>
    <w:pPr>
      <w:spacing w:after="160" w:line="240" w:lineRule="exact"/>
    </w:pPr>
    <w:rPr>
      <w:rFonts w:ascii="Verdana" w:eastAsia="Times New Roman" w:hAnsi="Verdana" w:cs="Verdana"/>
      <w:sz w:val="20"/>
      <w:szCs w:val="20"/>
      <w:lang w:val="en-US"/>
    </w:rPr>
  </w:style>
  <w:style w:type="paragraph" w:customStyle="1" w:styleId="ConsPlusDocList">
    <w:name w:val="ConsPlusDocList"/>
    <w:rsid w:val="00217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78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78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78F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aliases w:val="Main heading,H1,Заголов,1,ch,Глава,(раздел),Раздел Договора,&quot;Алмаз&quot;,Head 1,Заголовок главы"/>
    <w:basedOn w:val="a3"/>
    <w:next w:val="a4"/>
    <w:link w:val="11"/>
    <w:qFormat/>
    <w:rsid w:val="000578DE"/>
    <w:pPr>
      <w:keepNext/>
      <w:pageBreakBefore/>
      <w:spacing w:before="120" w:after="120" w:line="240" w:lineRule="auto"/>
      <w:outlineLvl w:val="0"/>
    </w:pPr>
    <w:rPr>
      <w:rFonts w:ascii="Arial" w:eastAsia="Times New Roman" w:hAnsi="Arial" w:cs="Times New Roman"/>
      <w:b/>
      <w:caps/>
      <w:kern w:val="32"/>
      <w:sz w:val="32"/>
      <w:szCs w:val="32"/>
      <w:lang w:val="x-none" w:eastAsia="x-none"/>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3"/>
    <w:next w:val="a4"/>
    <w:link w:val="20"/>
    <w:qFormat/>
    <w:rsid w:val="000578DE"/>
    <w:pPr>
      <w:keepNext/>
      <w:spacing w:before="120" w:after="120" w:line="240" w:lineRule="auto"/>
      <w:outlineLvl w:val="1"/>
    </w:pPr>
    <w:rPr>
      <w:rFonts w:ascii="Arial" w:eastAsia="Times New Roman" w:hAnsi="Arial" w:cs="Times New Roman"/>
      <w:b/>
      <w:sz w:val="30"/>
      <w:szCs w:val="28"/>
      <w:lang w:val="x-none" w:eastAsia="x-none"/>
    </w:rPr>
  </w:style>
  <w:style w:type="paragraph" w:styleId="3">
    <w:name w:val="heading 3"/>
    <w:aliases w:val="H3,&quot;Сапфир&quot;,Заголовок подраздела,Minor,Level 1 - 1"/>
    <w:basedOn w:val="a3"/>
    <w:next w:val="a3"/>
    <w:link w:val="30"/>
    <w:uiPriority w:val="9"/>
    <w:qFormat/>
    <w:rsid w:val="000578DE"/>
    <w:pPr>
      <w:keepNext/>
      <w:spacing w:before="240" w:after="60" w:line="240" w:lineRule="auto"/>
      <w:outlineLvl w:val="2"/>
    </w:pPr>
    <w:rPr>
      <w:rFonts w:ascii="Cambria" w:eastAsia="Times New Roman" w:hAnsi="Cambria" w:cs="Times New Roman"/>
      <w:b/>
      <w:bCs/>
      <w:i/>
      <w:snapToGrid w:val="0"/>
      <w:kern w:val="16"/>
      <w:sz w:val="24"/>
      <w:szCs w:val="24"/>
      <w:lang w:val="x-none" w:eastAsia="x-none"/>
    </w:rPr>
  </w:style>
  <w:style w:type="paragraph" w:styleId="4">
    <w:name w:val="heading 4"/>
    <w:basedOn w:val="a3"/>
    <w:next w:val="a3"/>
    <w:link w:val="40"/>
    <w:qFormat/>
    <w:rsid w:val="000578DE"/>
    <w:pPr>
      <w:keepNext/>
      <w:spacing w:before="240" w:after="60" w:line="240" w:lineRule="auto"/>
      <w:outlineLvl w:val="3"/>
    </w:pPr>
    <w:rPr>
      <w:rFonts w:ascii="Calibri" w:eastAsia="Times New Roman" w:hAnsi="Calibri" w:cs="Times New Roman"/>
      <w:b/>
      <w:sz w:val="28"/>
      <w:szCs w:val="28"/>
      <w:lang w:val="x-none" w:eastAsia="x-none"/>
    </w:rPr>
  </w:style>
  <w:style w:type="paragraph" w:styleId="5">
    <w:name w:val="heading 5"/>
    <w:basedOn w:val="a3"/>
    <w:next w:val="a3"/>
    <w:link w:val="50"/>
    <w:qFormat/>
    <w:rsid w:val="000578DE"/>
    <w:pPr>
      <w:spacing w:before="240" w:after="60" w:line="240" w:lineRule="auto"/>
      <w:outlineLvl w:val="4"/>
    </w:pPr>
    <w:rPr>
      <w:rFonts w:ascii="Calibri" w:eastAsia="Times New Roman" w:hAnsi="Calibri" w:cs="Times New Roman"/>
      <w:b/>
      <w:i/>
      <w:iCs/>
      <w:sz w:val="26"/>
      <w:szCs w:val="26"/>
      <w:lang w:val="x-none" w:eastAsia="x-none"/>
    </w:rPr>
  </w:style>
  <w:style w:type="paragraph" w:styleId="6">
    <w:name w:val="heading 6"/>
    <w:aliases w:val="H6"/>
    <w:basedOn w:val="a3"/>
    <w:next w:val="a3"/>
    <w:link w:val="60"/>
    <w:qFormat/>
    <w:rsid w:val="000578DE"/>
    <w:pPr>
      <w:spacing w:before="240" w:after="60" w:line="240" w:lineRule="auto"/>
      <w:outlineLvl w:val="5"/>
    </w:pPr>
    <w:rPr>
      <w:rFonts w:ascii="Calibri" w:eastAsia="Times New Roman" w:hAnsi="Calibri" w:cs="Times New Roman"/>
      <w:b/>
      <w:lang w:val="x-none" w:eastAsia="x-none"/>
    </w:rPr>
  </w:style>
  <w:style w:type="paragraph" w:styleId="7">
    <w:name w:val="heading 7"/>
    <w:basedOn w:val="a3"/>
    <w:next w:val="a3"/>
    <w:link w:val="70"/>
    <w:qFormat/>
    <w:rsid w:val="000578DE"/>
    <w:pPr>
      <w:spacing w:before="240" w:after="60" w:line="240" w:lineRule="auto"/>
      <w:outlineLvl w:val="6"/>
    </w:pPr>
    <w:rPr>
      <w:rFonts w:ascii="Calibri" w:eastAsia="Times New Roman" w:hAnsi="Calibri" w:cs="Times New Roman"/>
      <w:bCs/>
      <w:sz w:val="24"/>
      <w:szCs w:val="24"/>
      <w:lang w:val="x-none" w:eastAsia="x-none"/>
    </w:rPr>
  </w:style>
  <w:style w:type="paragraph" w:styleId="8">
    <w:name w:val="heading 8"/>
    <w:basedOn w:val="a3"/>
    <w:next w:val="a3"/>
    <w:link w:val="80"/>
    <w:qFormat/>
    <w:rsid w:val="000578DE"/>
    <w:pPr>
      <w:spacing w:before="240" w:after="60" w:line="240" w:lineRule="auto"/>
      <w:outlineLvl w:val="7"/>
    </w:pPr>
    <w:rPr>
      <w:rFonts w:ascii="Calibri" w:eastAsia="Times New Roman" w:hAnsi="Calibri" w:cs="Times New Roman"/>
      <w:bCs/>
      <w:i/>
      <w:iCs/>
      <w:sz w:val="24"/>
      <w:szCs w:val="24"/>
      <w:lang w:val="x-none" w:eastAsia="x-none"/>
    </w:rPr>
  </w:style>
  <w:style w:type="paragraph" w:styleId="9">
    <w:name w:val="heading 9"/>
    <w:basedOn w:val="a3"/>
    <w:next w:val="a3"/>
    <w:link w:val="90"/>
    <w:qFormat/>
    <w:rsid w:val="000578DE"/>
    <w:pPr>
      <w:spacing w:before="240" w:after="60" w:line="240" w:lineRule="auto"/>
      <w:outlineLvl w:val="8"/>
    </w:pPr>
    <w:rPr>
      <w:rFonts w:ascii="Cambria" w:eastAsia="Times New Roman" w:hAnsi="Cambria" w:cs="Times New Roman"/>
      <w:bCs/>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5"/>
    <w:link w:val="10"/>
    <w:rsid w:val="000578DE"/>
    <w:rPr>
      <w:rFonts w:ascii="Arial" w:eastAsia="Times New Roman" w:hAnsi="Arial" w:cs="Times New Roman"/>
      <w:b/>
      <w:caps/>
      <w:kern w:val="32"/>
      <w:sz w:val="32"/>
      <w:szCs w:val="32"/>
      <w:lang w:val="x-none" w:eastAsia="x-none"/>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5"/>
    <w:link w:val="2"/>
    <w:rsid w:val="000578DE"/>
    <w:rPr>
      <w:rFonts w:ascii="Arial" w:eastAsia="Times New Roman" w:hAnsi="Arial" w:cs="Times New Roman"/>
      <w:b/>
      <w:sz w:val="30"/>
      <w:szCs w:val="28"/>
      <w:lang w:val="x-none" w:eastAsia="x-none"/>
    </w:rPr>
  </w:style>
  <w:style w:type="character" w:customStyle="1" w:styleId="30">
    <w:name w:val="Заголовок 3 Знак"/>
    <w:aliases w:val="H3 Знак,&quot;Сапфир&quot; Знак,Заголовок подраздела Знак,Minor Знак,Level 1 - 1 Знак"/>
    <w:basedOn w:val="a5"/>
    <w:link w:val="3"/>
    <w:uiPriority w:val="9"/>
    <w:rsid w:val="000578DE"/>
    <w:rPr>
      <w:rFonts w:ascii="Cambria" w:eastAsia="Times New Roman" w:hAnsi="Cambria" w:cs="Times New Roman"/>
      <w:b/>
      <w:bCs/>
      <w:i/>
      <w:snapToGrid w:val="0"/>
      <w:kern w:val="16"/>
      <w:sz w:val="24"/>
      <w:szCs w:val="24"/>
      <w:lang w:val="x-none" w:eastAsia="x-none"/>
    </w:rPr>
  </w:style>
  <w:style w:type="character" w:customStyle="1" w:styleId="40">
    <w:name w:val="Заголовок 4 Знак"/>
    <w:basedOn w:val="a5"/>
    <w:link w:val="4"/>
    <w:rsid w:val="000578DE"/>
    <w:rPr>
      <w:rFonts w:ascii="Calibri" w:eastAsia="Times New Roman" w:hAnsi="Calibri" w:cs="Times New Roman"/>
      <w:b/>
      <w:sz w:val="28"/>
      <w:szCs w:val="28"/>
      <w:lang w:val="x-none" w:eastAsia="x-none"/>
    </w:rPr>
  </w:style>
  <w:style w:type="character" w:customStyle="1" w:styleId="50">
    <w:name w:val="Заголовок 5 Знак"/>
    <w:basedOn w:val="a5"/>
    <w:link w:val="5"/>
    <w:rsid w:val="000578DE"/>
    <w:rPr>
      <w:rFonts w:ascii="Calibri" w:eastAsia="Times New Roman" w:hAnsi="Calibri" w:cs="Times New Roman"/>
      <w:b/>
      <w:i/>
      <w:iCs/>
      <w:sz w:val="26"/>
      <w:szCs w:val="26"/>
      <w:lang w:val="x-none" w:eastAsia="x-none"/>
    </w:rPr>
  </w:style>
  <w:style w:type="character" w:customStyle="1" w:styleId="60">
    <w:name w:val="Заголовок 6 Знак"/>
    <w:aliases w:val="H6 Знак"/>
    <w:basedOn w:val="a5"/>
    <w:link w:val="6"/>
    <w:rsid w:val="000578DE"/>
    <w:rPr>
      <w:rFonts w:ascii="Calibri" w:eastAsia="Times New Roman" w:hAnsi="Calibri" w:cs="Times New Roman"/>
      <w:b/>
      <w:lang w:val="x-none" w:eastAsia="x-none"/>
    </w:rPr>
  </w:style>
  <w:style w:type="character" w:customStyle="1" w:styleId="70">
    <w:name w:val="Заголовок 7 Знак"/>
    <w:basedOn w:val="a5"/>
    <w:link w:val="7"/>
    <w:rsid w:val="000578DE"/>
    <w:rPr>
      <w:rFonts w:ascii="Calibri" w:eastAsia="Times New Roman" w:hAnsi="Calibri" w:cs="Times New Roman"/>
      <w:bCs/>
      <w:sz w:val="24"/>
      <w:szCs w:val="24"/>
      <w:lang w:val="x-none" w:eastAsia="x-none"/>
    </w:rPr>
  </w:style>
  <w:style w:type="character" w:customStyle="1" w:styleId="80">
    <w:name w:val="Заголовок 8 Знак"/>
    <w:basedOn w:val="a5"/>
    <w:link w:val="8"/>
    <w:rsid w:val="000578DE"/>
    <w:rPr>
      <w:rFonts w:ascii="Calibri" w:eastAsia="Times New Roman" w:hAnsi="Calibri" w:cs="Times New Roman"/>
      <w:bCs/>
      <w:i/>
      <w:iCs/>
      <w:sz w:val="24"/>
      <w:szCs w:val="24"/>
      <w:lang w:val="x-none" w:eastAsia="x-none"/>
    </w:rPr>
  </w:style>
  <w:style w:type="character" w:customStyle="1" w:styleId="90">
    <w:name w:val="Заголовок 9 Знак"/>
    <w:basedOn w:val="a5"/>
    <w:link w:val="9"/>
    <w:rsid w:val="000578DE"/>
    <w:rPr>
      <w:rFonts w:ascii="Cambria" w:eastAsia="Times New Roman" w:hAnsi="Cambria" w:cs="Times New Roman"/>
      <w:bCs/>
      <w:lang w:val="x-none" w:eastAsia="x-none"/>
    </w:rPr>
  </w:style>
  <w:style w:type="numbering" w:customStyle="1" w:styleId="12">
    <w:name w:val="Нет списка1"/>
    <w:next w:val="a7"/>
    <w:uiPriority w:val="99"/>
    <w:semiHidden/>
    <w:unhideWhenUsed/>
    <w:rsid w:val="000578DE"/>
  </w:style>
  <w:style w:type="paragraph" w:styleId="a4">
    <w:name w:val="Body Text Indent"/>
    <w:aliases w:val="Основной текст 1,Нумерованный список !!,Основной текст без отступа,Надин стиль,BodyTextRBC"/>
    <w:basedOn w:val="a3"/>
    <w:link w:val="a8"/>
    <w:rsid w:val="000578DE"/>
    <w:pPr>
      <w:suppressAutoHyphens/>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a8">
    <w:name w:val="Основной текст с отступом Знак"/>
    <w:aliases w:val="Основной текст 1 Знак,Нумерованный список !! Знак,Основной текст без отступа Знак,Надин стиль Знак,BodyTextRBC Знак"/>
    <w:basedOn w:val="a5"/>
    <w:link w:val="a4"/>
    <w:rsid w:val="000578DE"/>
    <w:rPr>
      <w:rFonts w:ascii="Times New Roman" w:eastAsia="Times New Roman" w:hAnsi="Times New Roman" w:cs="Times New Roman"/>
      <w:sz w:val="24"/>
      <w:szCs w:val="20"/>
      <w:lang w:val="x-none" w:eastAsia="x-none"/>
    </w:rPr>
  </w:style>
  <w:style w:type="paragraph" w:customStyle="1" w:styleId="a9">
    <w:name w:val="Основной"/>
    <w:basedOn w:val="a3"/>
    <w:link w:val="aa"/>
    <w:rsid w:val="000578DE"/>
    <w:pPr>
      <w:spacing w:after="0" w:line="480" w:lineRule="auto"/>
      <w:ind w:firstLine="709"/>
      <w:jc w:val="both"/>
    </w:pPr>
    <w:rPr>
      <w:rFonts w:ascii="Times New Roman" w:eastAsia="Times New Roman" w:hAnsi="Times New Roman" w:cs="Times New Roman"/>
      <w:sz w:val="28"/>
      <w:szCs w:val="20"/>
      <w:lang w:val="x-none" w:eastAsia="x-none"/>
    </w:rPr>
  </w:style>
  <w:style w:type="paragraph" w:styleId="ab">
    <w:name w:val="Body Text"/>
    <w:aliases w:val="Основной текст1,Основной текст Знак Знак,bt,Body Text - Level 2"/>
    <w:basedOn w:val="a3"/>
    <w:link w:val="ac"/>
    <w:rsid w:val="000578DE"/>
    <w:pPr>
      <w:spacing w:after="120" w:line="240" w:lineRule="auto"/>
    </w:pPr>
    <w:rPr>
      <w:rFonts w:ascii="Times New Roman" w:eastAsia="Times New Roman" w:hAnsi="Times New Roman" w:cs="Times New Roman"/>
      <w:sz w:val="24"/>
      <w:szCs w:val="20"/>
      <w:lang w:val="x-none" w:eastAsia="x-none"/>
    </w:rPr>
  </w:style>
  <w:style w:type="character" w:customStyle="1" w:styleId="ac">
    <w:name w:val="Основной текст Знак"/>
    <w:aliases w:val="Основной текст1 Знак,Основной текст Знак Знак Знак,bt Знак,Body Text - Level 2 Знак"/>
    <w:basedOn w:val="a5"/>
    <w:link w:val="ab"/>
    <w:rsid w:val="000578DE"/>
    <w:rPr>
      <w:rFonts w:ascii="Times New Roman" w:eastAsia="Times New Roman" w:hAnsi="Times New Roman" w:cs="Times New Roman"/>
      <w:sz w:val="24"/>
      <w:szCs w:val="20"/>
      <w:lang w:val="x-none" w:eastAsia="x-none"/>
    </w:rPr>
  </w:style>
  <w:style w:type="paragraph" w:styleId="ad">
    <w:name w:val="footnote text"/>
    <w:aliases w:val="Текст сноски-FN,Footnote Text Char Знак Знак,Footnote Text Char Знак,Table_Footnote_last,Oaeno niinee-FN,Oaeno niinee Ciae,Текст сноски Знак Знак,Текст сноски1,Текст сноски-FN1,Текст сноски Знак2,Oaeno niinee-FN1,single space,footnote tex"/>
    <w:basedOn w:val="a3"/>
    <w:link w:val="ae"/>
    <w:uiPriority w:val="99"/>
    <w:rsid w:val="000578DE"/>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сноски Знак"/>
    <w:aliases w:val="Текст сноски-FN Знак,Footnote Text Char Знак Знак Знак,Footnote Text Char Знак Знак1,Table_Footnote_last Знак,Oaeno niinee-FN Знак,Oaeno niinee Ciae Знак,Текст сноски Знак Знак Знак,Текст сноски1 Знак,Текст сноски-FN1 Знак"/>
    <w:basedOn w:val="a5"/>
    <w:link w:val="ad"/>
    <w:uiPriority w:val="99"/>
    <w:rsid w:val="000578DE"/>
    <w:rPr>
      <w:rFonts w:ascii="Times New Roman" w:eastAsia="Times New Roman" w:hAnsi="Times New Roman" w:cs="Times New Roman"/>
      <w:sz w:val="20"/>
      <w:szCs w:val="20"/>
      <w:lang w:val="x-none" w:eastAsia="x-none"/>
    </w:rPr>
  </w:style>
  <w:style w:type="character" w:styleId="af">
    <w:name w:val="footnote reference"/>
    <w:aliases w:val="Знак сноски-FN,Ciae niinee-FN,Знак сноски 1,Referencia nota al pie"/>
    <w:uiPriority w:val="99"/>
    <w:semiHidden/>
    <w:rsid w:val="000578DE"/>
    <w:rPr>
      <w:rFonts w:cs="Times New Roman"/>
      <w:vertAlign w:val="superscript"/>
    </w:rPr>
  </w:style>
  <w:style w:type="paragraph" w:styleId="af0">
    <w:name w:val="Normal (Web)"/>
    <w:basedOn w:val="a3"/>
    <w:uiPriority w:val="99"/>
    <w:rsid w:val="000578DE"/>
    <w:pPr>
      <w:spacing w:after="100" w:afterAutospacing="1" w:line="240" w:lineRule="auto"/>
    </w:pPr>
    <w:rPr>
      <w:rFonts w:ascii="Verdana" w:eastAsia="Times New Roman" w:hAnsi="Verdana" w:cs="Times New Roman"/>
      <w:bCs/>
      <w:sz w:val="17"/>
      <w:szCs w:val="17"/>
      <w:lang w:eastAsia="ru-RU"/>
    </w:rPr>
  </w:style>
  <w:style w:type="paragraph" w:styleId="af1">
    <w:name w:val="Title"/>
    <w:basedOn w:val="a3"/>
    <w:link w:val="af2"/>
    <w:qFormat/>
    <w:rsid w:val="000578DE"/>
    <w:pPr>
      <w:widowControl w:val="0"/>
      <w:autoSpaceDE w:val="0"/>
      <w:autoSpaceDN w:val="0"/>
      <w:adjustRightInd w:val="0"/>
      <w:spacing w:after="0" w:line="240" w:lineRule="auto"/>
      <w:jc w:val="center"/>
    </w:pPr>
    <w:rPr>
      <w:rFonts w:ascii="Times New Roman" w:eastAsia="Times New Roman" w:hAnsi="Times New Roman" w:cs="Times New Roman"/>
      <w:b/>
      <w:sz w:val="28"/>
      <w:szCs w:val="20"/>
      <w:lang w:val="x-none" w:eastAsia="x-none"/>
    </w:rPr>
  </w:style>
  <w:style w:type="character" w:customStyle="1" w:styleId="af2">
    <w:name w:val="Название Знак"/>
    <w:basedOn w:val="a5"/>
    <w:link w:val="af1"/>
    <w:rsid w:val="000578DE"/>
    <w:rPr>
      <w:rFonts w:ascii="Times New Roman" w:eastAsia="Times New Roman" w:hAnsi="Times New Roman" w:cs="Times New Roman"/>
      <w:b/>
      <w:sz w:val="28"/>
      <w:szCs w:val="20"/>
      <w:lang w:val="x-none" w:eastAsia="x-none"/>
    </w:rPr>
  </w:style>
  <w:style w:type="table" w:styleId="af3">
    <w:name w:val="Table Grid"/>
    <w:basedOn w:val="a6"/>
    <w:uiPriority w:val="59"/>
    <w:rsid w:val="00057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Номер"/>
    <w:basedOn w:val="a3"/>
    <w:rsid w:val="000578DE"/>
    <w:pPr>
      <w:spacing w:after="0" w:line="240" w:lineRule="auto"/>
      <w:jc w:val="center"/>
    </w:pPr>
    <w:rPr>
      <w:rFonts w:ascii="Times New Roman" w:eastAsia="Times New Roman" w:hAnsi="Times New Roman" w:cs="Times New Roman"/>
      <w:bCs/>
      <w:sz w:val="28"/>
      <w:szCs w:val="20"/>
      <w:lang w:eastAsia="ru-RU"/>
    </w:rPr>
  </w:style>
  <w:style w:type="paragraph" w:customStyle="1" w:styleId="ConsPlusTitle">
    <w:name w:val="ConsPlusTitle"/>
    <w:rsid w:val="000578DE"/>
    <w:pPr>
      <w:widowControl w:val="0"/>
      <w:autoSpaceDE w:val="0"/>
      <w:autoSpaceDN w:val="0"/>
      <w:adjustRightInd w:val="0"/>
      <w:spacing w:after="0" w:line="240" w:lineRule="auto"/>
    </w:pPr>
    <w:rPr>
      <w:rFonts w:ascii="Times New Roman" w:eastAsia="Times New Roman" w:hAnsi="Times New Roman" w:cs="Times New Roman"/>
      <w:b/>
      <w:sz w:val="24"/>
      <w:szCs w:val="24"/>
      <w:lang w:eastAsia="ru-RU"/>
    </w:rPr>
  </w:style>
  <w:style w:type="paragraph" w:styleId="af5">
    <w:name w:val="List Paragraph"/>
    <w:basedOn w:val="a3"/>
    <w:uiPriority w:val="34"/>
    <w:qFormat/>
    <w:rsid w:val="000578DE"/>
    <w:pPr>
      <w:ind w:left="720"/>
      <w:contextualSpacing/>
    </w:pPr>
    <w:rPr>
      <w:rFonts w:ascii="Calibri" w:eastAsia="Times New Roman" w:hAnsi="Calibri" w:cs="Times New Roman"/>
      <w:bCs/>
      <w:lang w:eastAsia="ru-RU"/>
    </w:rPr>
  </w:style>
  <w:style w:type="paragraph" w:customStyle="1" w:styleId="ConsNormal">
    <w:name w:val="ConsNormal"/>
    <w:rsid w:val="000578DE"/>
    <w:pPr>
      <w:widowControl w:val="0"/>
      <w:autoSpaceDE w:val="0"/>
      <w:autoSpaceDN w:val="0"/>
      <w:adjustRightInd w:val="0"/>
      <w:spacing w:after="0" w:line="240" w:lineRule="auto"/>
      <w:ind w:firstLine="720"/>
    </w:pPr>
    <w:rPr>
      <w:rFonts w:ascii="Arial" w:eastAsia="Times New Roman" w:hAnsi="Arial" w:cs="Arial"/>
      <w:bCs/>
      <w:sz w:val="26"/>
      <w:szCs w:val="20"/>
      <w:lang w:eastAsia="ru-RU"/>
    </w:rPr>
  </w:style>
  <w:style w:type="paragraph" w:styleId="af6">
    <w:name w:val="footer"/>
    <w:basedOn w:val="a3"/>
    <w:link w:val="af7"/>
    <w:uiPriority w:val="99"/>
    <w:rsid w:val="000578DE"/>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f7">
    <w:name w:val="Нижний колонтитул Знак"/>
    <w:basedOn w:val="a5"/>
    <w:link w:val="af6"/>
    <w:uiPriority w:val="99"/>
    <w:rsid w:val="000578DE"/>
    <w:rPr>
      <w:rFonts w:ascii="Times New Roman" w:eastAsia="Times New Roman" w:hAnsi="Times New Roman" w:cs="Times New Roman"/>
      <w:sz w:val="24"/>
      <w:szCs w:val="20"/>
      <w:lang w:val="x-none" w:eastAsia="x-none"/>
    </w:rPr>
  </w:style>
  <w:style w:type="character" w:styleId="af8">
    <w:name w:val="page number"/>
    <w:rsid w:val="000578DE"/>
    <w:rPr>
      <w:rFonts w:cs="Times New Roman"/>
    </w:rPr>
  </w:style>
  <w:style w:type="paragraph" w:styleId="af9">
    <w:name w:val="header"/>
    <w:basedOn w:val="a3"/>
    <w:link w:val="afa"/>
    <w:uiPriority w:val="99"/>
    <w:rsid w:val="000578DE"/>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fa">
    <w:name w:val="Верхний колонтитул Знак"/>
    <w:basedOn w:val="a5"/>
    <w:link w:val="af9"/>
    <w:uiPriority w:val="99"/>
    <w:rsid w:val="000578DE"/>
    <w:rPr>
      <w:rFonts w:ascii="Times New Roman" w:eastAsia="Times New Roman" w:hAnsi="Times New Roman" w:cs="Times New Roman"/>
      <w:sz w:val="24"/>
      <w:szCs w:val="20"/>
      <w:lang w:val="x-none" w:eastAsia="x-none"/>
    </w:rPr>
  </w:style>
  <w:style w:type="character" w:styleId="afb">
    <w:name w:val="Hyperlink"/>
    <w:uiPriority w:val="99"/>
    <w:rsid w:val="000578DE"/>
    <w:rPr>
      <w:rFonts w:cs="Times New Roman"/>
      <w:color w:val="0000FF"/>
      <w:u w:val="single"/>
    </w:rPr>
  </w:style>
  <w:style w:type="paragraph" w:customStyle="1" w:styleId="zz-4">
    <w:name w:val="zz-4+"/>
    <w:basedOn w:val="a3"/>
    <w:rsid w:val="000578DE"/>
    <w:pPr>
      <w:spacing w:before="80" w:after="0" w:line="240" w:lineRule="auto"/>
      <w:ind w:firstLine="397"/>
      <w:jc w:val="both"/>
    </w:pPr>
    <w:rPr>
      <w:rFonts w:ascii="Times New Roman" w:eastAsia="Times New Roman" w:hAnsi="Times New Roman" w:cs="Times New Roman"/>
      <w:bCs/>
      <w:kern w:val="16"/>
      <w:lang w:eastAsia="ru-RU"/>
    </w:rPr>
  </w:style>
  <w:style w:type="paragraph" w:customStyle="1" w:styleId="z--0">
    <w:name w:val="z-рис-подпись"/>
    <w:basedOn w:val="a3"/>
    <w:rsid w:val="000578DE"/>
    <w:pPr>
      <w:spacing w:before="200" w:after="400" w:line="240" w:lineRule="auto"/>
      <w:jc w:val="center"/>
    </w:pPr>
    <w:rPr>
      <w:rFonts w:ascii="Arial" w:eastAsia="Times New Roman" w:hAnsi="Arial" w:cs="Arial"/>
      <w:bCs/>
      <w:kern w:val="16"/>
      <w:sz w:val="19"/>
      <w:lang w:eastAsia="ru-RU"/>
    </w:rPr>
  </w:style>
  <w:style w:type="paragraph" w:customStyle="1" w:styleId="z-1">
    <w:name w:val="z-рисунок"/>
    <w:basedOn w:val="a3"/>
    <w:rsid w:val="000578DE"/>
    <w:pPr>
      <w:keepNext/>
      <w:spacing w:after="0" w:line="240" w:lineRule="auto"/>
      <w:jc w:val="center"/>
    </w:pPr>
    <w:rPr>
      <w:rFonts w:ascii="Times New Roman" w:eastAsia="Times New Roman" w:hAnsi="Times New Roman" w:cs="Times New Roman"/>
      <w:bCs/>
      <w:kern w:val="16"/>
      <w:lang w:eastAsia="ru-RU"/>
    </w:rPr>
  </w:style>
  <w:style w:type="paragraph" w:customStyle="1" w:styleId="z--1">
    <w:name w:val="z-таб-заголовок"/>
    <w:basedOn w:val="a3"/>
    <w:rsid w:val="000578DE"/>
    <w:pPr>
      <w:keepNext/>
      <w:keepLines/>
      <w:suppressAutoHyphens/>
      <w:spacing w:after="120" w:line="240" w:lineRule="auto"/>
      <w:ind w:firstLine="397"/>
      <w:jc w:val="center"/>
    </w:pPr>
    <w:rPr>
      <w:rFonts w:ascii="Arial" w:eastAsia="Times New Roman" w:hAnsi="Arial" w:cs="Times New Roman"/>
      <w:bCs/>
      <w:kern w:val="16"/>
      <w:sz w:val="19"/>
      <w:lang w:eastAsia="ru-RU"/>
    </w:rPr>
  </w:style>
  <w:style w:type="paragraph" w:customStyle="1" w:styleId="z--3">
    <w:name w:val="z-таб-номер"/>
    <w:basedOn w:val="afc"/>
    <w:rsid w:val="000578DE"/>
    <w:pPr>
      <w:keepNext/>
      <w:spacing w:before="240" w:after="120"/>
      <w:jc w:val="right"/>
    </w:pPr>
    <w:rPr>
      <w:rFonts w:ascii="Arial" w:hAnsi="Arial"/>
      <w:iCs/>
      <w:kern w:val="16"/>
      <w:sz w:val="19"/>
      <w:szCs w:val="22"/>
    </w:rPr>
  </w:style>
  <w:style w:type="paragraph" w:styleId="afc">
    <w:name w:val="caption"/>
    <w:basedOn w:val="a3"/>
    <w:next w:val="a3"/>
    <w:qFormat/>
    <w:rsid w:val="000578DE"/>
    <w:pPr>
      <w:spacing w:after="0" w:line="240" w:lineRule="auto"/>
    </w:pPr>
    <w:rPr>
      <w:rFonts w:ascii="Times New Roman" w:eastAsia="Times New Roman" w:hAnsi="Times New Roman" w:cs="Times New Roman"/>
      <w:b/>
      <w:sz w:val="26"/>
      <w:szCs w:val="20"/>
      <w:lang w:eastAsia="ru-RU"/>
    </w:rPr>
  </w:style>
  <w:style w:type="paragraph" w:styleId="afd">
    <w:name w:val="TOC Heading"/>
    <w:basedOn w:val="10"/>
    <w:next w:val="a3"/>
    <w:uiPriority w:val="39"/>
    <w:qFormat/>
    <w:rsid w:val="000578DE"/>
    <w:pPr>
      <w:keepLines/>
      <w:pageBreakBefore w:val="0"/>
      <w:spacing w:before="480" w:after="0" w:line="276" w:lineRule="auto"/>
      <w:outlineLvl w:val="9"/>
    </w:pPr>
    <w:rPr>
      <w:rFonts w:ascii="Cambria" w:hAnsi="Cambria"/>
      <w:caps w:val="0"/>
      <w:color w:val="365F91"/>
      <w:kern w:val="0"/>
      <w:sz w:val="28"/>
      <w:szCs w:val="28"/>
      <w:lang w:eastAsia="en-US"/>
    </w:rPr>
  </w:style>
  <w:style w:type="paragraph" w:styleId="13">
    <w:name w:val="toc 1"/>
    <w:basedOn w:val="a3"/>
    <w:next w:val="a3"/>
    <w:autoRedefine/>
    <w:uiPriority w:val="39"/>
    <w:rsid w:val="000578DE"/>
    <w:pPr>
      <w:tabs>
        <w:tab w:val="right" w:leader="dot" w:pos="9344"/>
      </w:tabs>
      <w:spacing w:after="0" w:line="360" w:lineRule="auto"/>
      <w:ind w:firstLine="851"/>
      <w:jc w:val="both"/>
    </w:pPr>
    <w:rPr>
      <w:rFonts w:ascii="Times New Roman" w:eastAsia="Times New Roman" w:hAnsi="Times New Roman" w:cs="Times New Roman"/>
      <w:b/>
      <w:caps/>
      <w:sz w:val="24"/>
      <w:szCs w:val="24"/>
      <w:lang w:eastAsia="ru-RU"/>
    </w:rPr>
  </w:style>
  <w:style w:type="paragraph" w:styleId="21">
    <w:name w:val="toc 2"/>
    <w:basedOn w:val="a3"/>
    <w:next w:val="a3"/>
    <w:autoRedefine/>
    <w:uiPriority w:val="39"/>
    <w:rsid w:val="000578DE"/>
    <w:pPr>
      <w:tabs>
        <w:tab w:val="right" w:leader="dot" w:pos="9344"/>
      </w:tabs>
      <w:spacing w:after="0" w:line="360" w:lineRule="auto"/>
      <w:ind w:firstLine="567"/>
      <w:jc w:val="both"/>
    </w:pPr>
    <w:rPr>
      <w:rFonts w:ascii="Calibri" w:eastAsia="Times New Roman" w:hAnsi="Calibri" w:cs="Calibri"/>
      <w:b/>
      <w:sz w:val="26"/>
      <w:szCs w:val="20"/>
      <w:lang w:eastAsia="ru-RU"/>
    </w:rPr>
  </w:style>
  <w:style w:type="paragraph" w:styleId="31">
    <w:name w:val="toc 3"/>
    <w:basedOn w:val="a3"/>
    <w:next w:val="a3"/>
    <w:autoRedefine/>
    <w:uiPriority w:val="39"/>
    <w:rsid w:val="000578DE"/>
    <w:pPr>
      <w:spacing w:after="0" w:line="240" w:lineRule="auto"/>
      <w:ind w:left="200"/>
    </w:pPr>
    <w:rPr>
      <w:rFonts w:ascii="Calibri" w:eastAsia="Times New Roman" w:hAnsi="Calibri" w:cs="Calibri"/>
      <w:bCs/>
      <w:sz w:val="26"/>
      <w:szCs w:val="20"/>
      <w:lang w:eastAsia="ru-RU"/>
    </w:rPr>
  </w:style>
  <w:style w:type="character" w:styleId="afe">
    <w:name w:val="FollowedHyperlink"/>
    <w:uiPriority w:val="99"/>
    <w:rsid w:val="000578DE"/>
    <w:rPr>
      <w:rFonts w:cs="Times New Roman"/>
      <w:color w:val="800080"/>
      <w:u w:val="single"/>
    </w:rPr>
  </w:style>
  <w:style w:type="paragraph" w:customStyle="1" w:styleId="ConsPlusNormal">
    <w:name w:val="ConsPlusNormal"/>
    <w:link w:val="ConsPlusNormal0"/>
    <w:rsid w:val="00057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
    <w:name w:val="ep"/>
    <w:rsid w:val="000578DE"/>
    <w:rPr>
      <w:shd w:val="clear" w:color="auto" w:fill="D2D2D2"/>
    </w:rPr>
  </w:style>
  <w:style w:type="character" w:customStyle="1" w:styleId="14">
    <w:name w:val="Текст сноски Знак1"/>
    <w:aliases w:val="single space Знак,footnote text Знак,Текст сноски Знак Знак Знак Знак,Текст сноски Знак Знак Знак1,Текст сноски-FN Знак1,Footnote Text Char Знак Знак Знак1,Footnote Text Char Знак Знак11,Footnote Text Char Знак Знак Знак Знак Знак"/>
    <w:rsid w:val="000578DE"/>
    <w:rPr>
      <w:rFonts w:ascii="Times New Roman" w:hAnsi="Times New Roman"/>
      <w:sz w:val="20"/>
    </w:rPr>
  </w:style>
  <w:style w:type="paragraph" w:styleId="22">
    <w:name w:val="Body Text Indent 2"/>
    <w:aliases w:val="Знак"/>
    <w:basedOn w:val="a3"/>
    <w:link w:val="23"/>
    <w:rsid w:val="000578DE"/>
    <w:pPr>
      <w:spacing w:after="0" w:line="360" w:lineRule="auto"/>
      <w:ind w:firstLine="709"/>
      <w:jc w:val="both"/>
    </w:pPr>
    <w:rPr>
      <w:rFonts w:ascii="Times New Roman" w:eastAsia="Times New Roman" w:hAnsi="Times New Roman" w:cs="Times New Roman"/>
      <w:sz w:val="28"/>
      <w:szCs w:val="20"/>
      <w:lang w:val="x-none" w:eastAsia="x-none"/>
    </w:rPr>
  </w:style>
  <w:style w:type="character" w:customStyle="1" w:styleId="23">
    <w:name w:val="Основной текст с отступом 2 Знак"/>
    <w:aliases w:val="Знак Знак"/>
    <w:basedOn w:val="a5"/>
    <w:link w:val="22"/>
    <w:rsid w:val="000578DE"/>
    <w:rPr>
      <w:rFonts w:ascii="Times New Roman" w:eastAsia="Times New Roman" w:hAnsi="Times New Roman" w:cs="Times New Roman"/>
      <w:sz w:val="28"/>
      <w:szCs w:val="20"/>
      <w:lang w:val="x-none" w:eastAsia="x-none"/>
    </w:rPr>
  </w:style>
  <w:style w:type="paragraph" w:styleId="aff">
    <w:name w:val="Balloon Text"/>
    <w:basedOn w:val="a3"/>
    <w:link w:val="aff0"/>
    <w:uiPriority w:val="99"/>
    <w:unhideWhenUsed/>
    <w:rsid w:val="000578DE"/>
    <w:pPr>
      <w:spacing w:after="0" w:line="240" w:lineRule="auto"/>
    </w:pPr>
    <w:rPr>
      <w:rFonts w:ascii="Tahoma" w:eastAsia="Times New Roman" w:hAnsi="Tahoma" w:cs="Times New Roman"/>
      <w:sz w:val="16"/>
      <w:szCs w:val="20"/>
      <w:lang w:val="x-none" w:eastAsia="x-none"/>
    </w:rPr>
  </w:style>
  <w:style w:type="character" w:customStyle="1" w:styleId="aff0">
    <w:name w:val="Текст выноски Знак"/>
    <w:basedOn w:val="a5"/>
    <w:link w:val="aff"/>
    <w:uiPriority w:val="99"/>
    <w:rsid w:val="000578DE"/>
    <w:rPr>
      <w:rFonts w:ascii="Tahoma" w:eastAsia="Times New Roman" w:hAnsi="Tahoma" w:cs="Times New Roman"/>
      <w:sz w:val="16"/>
      <w:szCs w:val="20"/>
      <w:lang w:val="x-none" w:eastAsia="x-none"/>
    </w:rPr>
  </w:style>
  <w:style w:type="paragraph" w:customStyle="1" w:styleId="entry-meta">
    <w:name w:val="entry-meta"/>
    <w:basedOn w:val="a3"/>
    <w:rsid w:val="000578DE"/>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customStyle="1" w:styleId="Numbered1">
    <w:name w:val="Numbered 1."/>
    <w:basedOn w:val="a3"/>
    <w:autoRedefine/>
    <w:rsid w:val="000578DE"/>
    <w:pPr>
      <w:widowControl w:val="0"/>
      <w:numPr>
        <w:numId w:val="1"/>
      </w:numPr>
      <w:autoSpaceDE w:val="0"/>
      <w:autoSpaceDN w:val="0"/>
      <w:adjustRightInd w:val="0"/>
      <w:spacing w:after="0" w:line="360" w:lineRule="auto"/>
    </w:pPr>
    <w:rPr>
      <w:rFonts w:ascii="Times New Roman" w:eastAsia="Times New Roman" w:hAnsi="Times New Roman" w:cs="Times New Roman"/>
      <w:bCs/>
      <w:sz w:val="28"/>
      <w:szCs w:val="26"/>
      <w:lang w:eastAsia="ru-RU"/>
    </w:rPr>
  </w:style>
  <w:style w:type="paragraph" w:customStyle="1" w:styleId="221">
    <w:name w:val="заголовок 221"/>
    <w:basedOn w:val="10"/>
    <w:next w:val="2"/>
    <w:rsid w:val="000578DE"/>
    <w:pPr>
      <w:pageBreakBefore w:val="0"/>
      <w:suppressAutoHyphens/>
      <w:spacing w:before="0" w:after="360" w:line="360" w:lineRule="auto"/>
    </w:pPr>
    <w:rPr>
      <w:rFonts w:ascii="Times New Roman" w:hAnsi="Times New Roman"/>
      <w:b w:val="0"/>
      <w:bCs/>
      <w:caps w:val="0"/>
      <w:spacing w:val="20"/>
      <w:kern w:val="28"/>
    </w:rPr>
  </w:style>
  <w:style w:type="paragraph" w:customStyle="1" w:styleId="u">
    <w:name w:val="u"/>
    <w:basedOn w:val="a3"/>
    <w:rsid w:val="000578DE"/>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customStyle="1" w:styleId="uni">
    <w:name w:val="uni"/>
    <w:basedOn w:val="a3"/>
    <w:rsid w:val="000578DE"/>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customStyle="1" w:styleId="unip">
    <w:name w:val="unip"/>
    <w:basedOn w:val="a3"/>
    <w:rsid w:val="000578DE"/>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styleId="24">
    <w:name w:val="Body Text 2"/>
    <w:basedOn w:val="a3"/>
    <w:link w:val="25"/>
    <w:rsid w:val="000578DE"/>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5"/>
    <w:link w:val="24"/>
    <w:rsid w:val="000578DE"/>
    <w:rPr>
      <w:rFonts w:ascii="Times New Roman" w:eastAsia="Times New Roman" w:hAnsi="Times New Roman" w:cs="Times New Roman"/>
      <w:sz w:val="24"/>
      <w:szCs w:val="24"/>
      <w:lang w:val="x-none" w:eastAsia="x-none"/>
    </w:rPr>
  </w:style>
  <w:style w:type="paragraph" w:styleId="32">
    <w:name w:val="Body Text 3"/>
    <w:basedOn w:val="a3"/>
    <w:link w:val="33"/>
    <w:rsid w:val="000578DE"/>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5"/>
    <w:link w:val="32"/>
    <w:rsid w:val="000578DE"/>
    <w:rPr>
      <w:rFonts w:ascii="Times New Roman" w:eastAsia="Times New Roman" w:hAnsi="Times New Roman" w:cs="Times New Roman"/>
      <w:sz w:val="16"/>
      <w:szCs w:val="16"/>
      <w:lang w:val="x-none" w:eastAsia="x-none"/>
    </w:rPr>
  </w:style>
  <w:style w:type="paragraph" w:customStyle="1" w:styleId="ConsPlusNonformat">
    <w:name w:val="ConsPlusNonformat"/>
    <w:rsid w:val="000578DE"/>
    <w:pPr>
      <w:widowControl w:val="0"/>
      <w:autoSpaceDE w:val="0"/>
      <w:autoSpaceDN w:val="0"/>
      <w:adjustRightInd w:val="0"/>
      <w:spacing w:after="0" w:line="240" w:lineRule="auto"/>
    </w:pPr>
    <w:rPr>
      <w:rFonts w:ascii="Courier New" w:eastAsia="Times New Roman" w:hAnsi="Courier New" w:cs="Courier New"/>
      <w:bCs/>
      <w:sz w:val="26"/>
      <w:szCs w:val="20"/>
      <w:lang w:eastAsia="ru-RU"/>
    </w:rPr>
  </w:style>
  <w:style w:type="character" w:styleId="aff1">
    <w:name w:val="Strong"/>
    <w:uiPriority w:val="22"/>
    <w:qFormat/>
    <w:rsid w:val="000578DE"/>
    <w:rPr>
      <w:rFonts w:cs="Times New Roman"/>
      <w:b/>
      <w:bCs/>
    </w:rPr>
  </w:style>
  <w:style w:type="character" w:customStyle="1" w:styleId="ConsPlusNormal0">
    <w:name w:val="ConsPlusNormal Знак"/>
    <w:link w:val="ConsPlusNormal"/>
    <w:locked/>
    <w:rsid w:val="000578DE"/>
    <w:rPr>
      <w:rFonts w:ascii="Arial" w:eastAsia="Times New Roman" w:hAnsi="Arial" w:cs="Arial"/>
      <w:sz w:val="20"/>
      <w:szCs w:val="20"/>
      <w:lang w:eastAsia="ru-RU"/>
    </w:rPr>
  </w:style>
  <w:style w:type="paragraph" w:customStyle="1" w:styleId="15">
    <w:name w:val="Верхний колонтитул1"/>
    <w:basedOn w:val="a3"/>
    <w:rsid w:val="000578DE"/>
    <w:pPr>
      <w:tabs>
        <w:tab w:val="center" w:pos="4677"/>
        <w:tab w:val="right" w:pos="9355"/>
      </w:tabs>
      <w:spacing w:after="0" w:line="240" w:lineRule="auto"/>
      <w:jc w:val="both"/>
    </w:pPr>
    <w:rPr>
      <w:rFonts w:ascii="Times New Roman" w:eastAsia="Times New Roman" w:hAnsi="Times New Roman" w:cs="Times New Roman"/>
      <w:bCs/>
      <w:kern w:val="28"/>
      <w:sz w:val="28"/>
      <w:szCs w:val="20"/>
      <w:lang w:eastAsia="ru-RU"/>
    </w:rPr>
  </w:style>
  <w:style w:type="paragraph" w:customStyle="1" w:styleId="Style10">
    <w:name w:val="Style10"/>
    <w:basedOn w:val="a3"/>
    <w:rsid w:val="000578DE"/>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FontStyle16">
    <w:name w:val="Font Style16"/>
    <w:rsid w:val="000578DE"/>
    <w:rPr>
      <w:rFonts w:ascii="Times New Roman" w:hAnsi="Times New Roman"/>
      <w:sz w:val="24"/>
    </w:rPr>
  </w:style>
  <w:style w:type="paragraph" w:customStyle="1" w:styleId="aff2">
    <w:name w:val="Знак Знак Знак"/>
    <w:basedOn w:val="a3"/>
    <w:rsid w:val="000578DE"/>
    <w:pPr>
      <w:spacing w:after="160" w:line="240" w:lineRule="exact"/>
      <w:jc w:val="both"/>
    </w:pPr>
    <w:rPr>
      <w:rFonts w:ascii="Verdana" w:eastAsia="Times New Roman" w:hAnsi="Verdana" w:cs="Times New Roman"/>
      <w:bCs/>
      <w:sz w:val="26"/>
      <w:szCs w:val="20"/>
      <w:lang w:val="en-US"/>
    </w:rPr>
  </w:style>
  <w:style w:type="paragraph" w:customStyle="1" w:styleId="ConsPlusCell">
    <w:name w:val="ConsPlusCell"/>
    <w:rsid w:val="000578DE"/>
    <w:pPr>
      <w:widowControl w:val="0"/>
      <w:autoSpaceDE w:val="0"/>
      <w:autoSpaceDN w:val="0"/>
      <w:adjustRightInd w:val="0"/>
      <w:spacing w:after="0" w:line="240" w:lineRule="auto"/>
    </w:pPr>
    <w:rPr>
      <w:rFonts w:ascii="Arial" w:eastAsia="Times New Roman" w:hAnsi="Arial" w:cs="Arial"/>
      <w:bCs/>
      <w:sz w:val="26"/>
      <w:szCs w:val="20"/>
      <w:lang w:eastAsia="ru-RU"/>
    </w:rPr>
  </w:style>
  <w:style w:type="paragraph" w:styleId="34">
    <w:name w:val="Body Text Indent 3"/>
    <w:basedOn w:val="a3"/>
    <w:link w:val="35"/>
    <w:unhideWhenUsed/>
    <w:rsid w:val="000578D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5"/>
    <w:link w:val="34"/>
    <w:rsid w:val="000578DE"/>
    <w:rPr>
      <w:rFonts w:ascii="Times New Roman" w:eastAsia="Times New Roman" w:hAnsi="Times New Roman" w:cs="Times New Roman"/>
      <w:sz w:val="16"/>
      <w:szCs w:val="16"/>
      <w:lang w:val="x-none" w:eastAsia="x-none"/>
    </w:rPr>
  </w:style>
  <w:style w:type="paragraph" w:styleId="aff3">
    <w:name w:val="Block Text"/>
    <w:basedOn w:val="a3"/>
    <w:rsid w:val="000578DE"/>
    <w:pPr>
      <w:spacing w:after="0" w:line="240" w:lineRule="auto"/>
      <w:ind w:left="567" w:right="567"/>
      <w:jc w:val="both"/>
    </w:pPr>
    <w:rPr>
      <w:rFonts w:ascii="Times New Roman" w:eastAsia="Times New Roman" w:hAnsi="Times New Roman" w:cs="Times New Roman"/>
      <w:bCs/>
      <w:sz w:val="24"/>
      <w:szCs w:val="20"/>
      <w:lang w:eastAsia="ru-RU"/>
    </w:rPr>
  </w:style>
  <w:style w:type="paragraph" w:customStyle="1" w:styleId="Point">
    <w:name w:val="Point"/>
    <w:basedOn w:val="a3"/>
    <w:link w:val="PointChar"/>
    <w:rsid w:val="000578DE"/>
    <w:pPr>
      <w:spacing w:before="120" w:after="0" w:line="288" w:lineRule="auto"/>
      <w:ind w:firstLine="720"/>
      <w:jc w:val="both"/>
    </w:pPr>
    <w:rPr>
      <w:rFonts w:ascii="Times New Roman" w:eastAsia="Times New Roman" w:hAnsi="Times New Roman" w:cs="Times New Roman"/>
      <w:sz w:val="24"/>
      <w:szCs w:val="24"/>
      <w:lang w:val="x-none" w:eastAsia="x-none"/>
    </w:rPr>
  </w:style>
  <w:style w:type="character" w:customStyle="1" w:styleId="PointChar">
    <w:name w:val="Point Char"/>
    <w:link w:val="Point"/>
    <w:rsid w:val="000578DE"/>
    <w:rPr>
      <w:rFonts w:ascii="Times New Roman" w:eastAsia="Times New Roman" w:hAnsi="Times New Roman" w:cs="Times New Roman"/>
      <w:sz w:val="24"/>
      <w:szCs w:val="24"/>
      <w:lang w:val="x-none" w:eastAsia="x-none"/>
    </w:rPr>
  </w:style>
  <w:style w:type="character" w:customStyle="1" w:styleId="apple-style-span">
    <w:name w:val="apple-style-span"/>
    <w:basedOn w:val="a5"/>
    <w:rsid w:val="000578DE"/>
  </w:style>
  <w:style w:type="paragraph" w:customStyle="1" w:styleId="BodyText22">
    <w:name w:val="Body Text 22"/>
    <w:basedOn w:val="a3"/>
    <w:rsid w:val="000578DE"/>
    <w:pPr>
      <w:spacing w:after="0" w:line="240" w:lineRule="auto"/>
      <w:ind w:firstLine="709"/>
      <w:jc w:val="both"/>
    </w:pPr>
    <w:rPr>
      <w:rFonts w:ascii="Times New Roman" w:eastAsia="Times New Roman" w:hAnsi="Times New Roman" w:cs="Times New Roman"/>
      <w:bCs/>
      <w:sz w:val="24"/>
      <w:szCs w:val="20"/>
      <w:lang w:eastAsia="ru-RU"/>
    </w:rPr>
  </w:style>
  <w:style w:type="character" w:customStyle="1" w:styleId="apple-converted-space">
    <w:name w:val="apple-converted-space"/>
    <w:basedOn w:val="a5"/>
    <w:rsid w:val="000578DE"/>
  </w:style>
  <w:style w:type="paragraph" w:styleId="aff4">
    <w:name w:val="Subtitle"/>
    <w:basedOn w:val="a3"/>
    <w:link w:val="aff5"/>
    <w:qFormat/>
    <w:rsid w:val="000578DE"/>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5">
    <w:name w:val="Подзаголовок Знак"/>
    <w:basedOn w:val="a5"/>
    <w:link w:val="aff4"/>
    <w:rsid w:val="000578DE"/>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3"/>
    <w:rsid w:val="000578DE"/>
    <w:pPr>
      <w:spacing w:after="0" w:line="240" w:lineRule="auto"/>
      <w:ind w:firstLine="720"/>
      <w:jc w:val="both"/>
    </w:pPr>
    <w:rPr>
      <w:rFonts w:ascii="Times New Roman" w:eastAsia="Times New Roman" w:hAnsi="Times New Roman" w:cs="Times New Roman"/>
      <w:bCs/>
      <w:sz w:val="28"/>
      <w:szCs w:val="20"/>
      <w:lang w:eastAsia="ru-RU"/>
    </w:rPr>
  </w:style>
  <w:style w:type="paragraph" w:customStyle="1" w:styleId="aff6">
    <w:name w:val="Скобки буквы"/>
    <w:basedOn w:val="a3"/>
    <w:rsid w:val="000578DE"/>
    <w:pPr>
      <w:tabs>
        <w:tab w:val="num" w:pos="360"/>
      </w:tabs>
      <w:spacing w:after="0" w:line="240" w:lineRule="auto"/>
      <w:ind w:left="360" w:hanging="360"/>
    </w:pPr>
    <w:rPr>
      <w:rFonts w:ascii="Times New Roman" w:eastAsia="Times New Roman" w:hAnsi="Times New Roman" w:cs="Times New Roman"/>
      <w:bCs/>
      <w:sz w:val="26"/>
      <w:szCs w:val="20"/>
    </w:rPr>
  </w:style>
  <w:style w:type="paragraph" w:customStyle="1" w:styleId="aff7">
    <w:name w:val="Заголовок текста"/>
    <w:rsid w:val="000578DE"/>
    <w:pPr>
      <w:spacing w:after="240" w:line="240" w:lineRule="auto"/>
      <w:jc w:val="center"/>
    </w:pPr>
    <w:rPr>
      <w:rFonts w:ascii="Times New Roman" w:eastAsia="Times New Roman" w:hAnsi="Times New Roman" w:cs="Times New Roman"/>
      <w:b/>
      <w:bCs/>
      <w:noProof/>
      <w:sz w:val="27"/>
      <w:szCs w:val="20"/>
      <w:lang w:eastAsia="ru-RU"/>
    </w:rPr>
  </w:style>
  <w:style w:type="paragraph" w:customStyle="1" w:styleId="a">
    <w:name w:val="Нумерованный абзац"/>
    <w:rsid w:val="000578DE"/>
    <w:pPr>
      <w:numPr>
        <w:numId w:val="2"/>
      </w:numPr>
      <w:tabs>
        <w:tab w:val="left" w:pos="1134"/>
      </w:tabs>
      <w:suppressAutoHyphens/>
      <w:spacing w:before="240" w:after="0" w:line="240" w:lineRule="auto"/>
      <w:jc w:val="both"/>
    </w:pPr>
    <w:rPr>
      <w:rFonts w:ascii="Times New Roman" w:eastAsia="Times New Roman" w:hAnsi="Times New Roman" w:cs="Times New Roman"/>
      <w:bCs/>
      <w:noProof/>
      <w:sz w:val="28"/>
      <w:szCs w:val="20"/>
      <w:lang w:eastAsia="ru-RU"/>
    </w:rPr>
  </w:style>
  <w:style w:type="paragraph" w:styleId="a1">
    <w:name w:val="Plain Text"/>
    <w:basedOn w:val="a3"/>
    <w:link w:val="aff8"/>
    <w:rsid w:val="000578DE"/>
    <w:pPr>
      <w:numPr>
        <w:numId w:val="3"/>
      </w:numPr>
      <w:spacing w:after="0" w:line="240" w:lineRule="auto"/>
      <w:ind w:firstLine="720"/>
      <w:jc w:val="both"/>
    </w:pPr>
    <w:rPr>
      <w:rFonts w:ascii="Courier New" w:eastAsia="Times New Roman" w:hAnsi="Courier New" w:cs="Times New Roman"/>
      <w:bCs/>
      <w:sz w:val="26"/>
      <w:szCs w:val="24"/>
      <w:lang w:val="x-none" w:eastAsia="x-none"/>
    </w:rPr>
  </w:style>
  <w:style w:type="character" w:customStyle="1" w:styleId="aff8">
    <w:name w:val="Текст Знак"/>
    <w:basedOn w:val="a5"/>
    <w:link w:val="a1"/>
    <w:rsid w:val="000578DE"/>
    <w:rPr>
      <w:rFonts w:ascii="Courier New" w:eastAsia="Times New Roman" w:hAnsi="Courier New" w:cs="Times New Roman"/>
      <w:bCs/>
      <w:sz w:val="26"/>
      <w:szCs w:val="24"/>
      <w:lang w:val="x-none" w:eastAsia="x-none"/>
    </w:rPr>
  </w:style>
  <w:style w:type="paragraph" w:styleId="a0">
    <w:name w:val="List Bullet"/>
    <w:basedOn w:val="ab"/>
    <w:autoRedefine/>
    <w:rsid w:val="000578DE"/>
    <w:pPr>
      <w:numPr>
        <w:numId w:val="4"/>
      </w:numPr>
      <w:tabs>
        <w:tab w:val="clear" w:pos="1571"/>
        <w:tab w:val="num" w:pos="360"/>
      </w:tabs>
      <w:suppressAutoHyphens/>
      <w:spacing w:after="0"/>
      <w:ind w:left="1080" w:hanging="180"/>
      <w:jc w:val="both"/>
    </w:pPr>
    <w:rPr>
      <w:lang w:eastAsia="en-US"/>
    </w:rPr>
  </w:style>
  <w:style w:type="paragraph" w:styleId="aff9">
    <w:name w:val="endnote text"/>
    <w:basedOn w:val="a3"/>
    <w:link w:val="affa"/>
    <w:rsid w:val="000578DE"/>
    <w:pPr>
      <w:spacing w:after="0" w:line="240" w:lineRule="auto"/>
    </w:pPr>
    <w:rPr>
      <w:rFonts w:ascii="Times New Roman" w:eastAsia="Times New Roman" w:hAnsi="Times New Roman" w:cs="Times New Roman"/>
      <w:bCs/>
      <w:sz w:val="26"/>
      <w:szCs w:val="20"/>
      <w:lang w:eastAsia="ru-RU"/>
    </w:rPr>
  </w:style>
  <w:style w:type="character" w:customStyle="1" w:styleId="affa">
    <w:name w:val="Текст концевой сноски Знак"/>
    <w:basedOn w:val="a5"/>
    <w:link w:val="aff9"/>
    <w:rsid w:val="000578DE"/>
    <w:rPr>
      <w:rFonts w:ascii="Times New Roman" w:eastAsia="Times New Roman" w:hAnsi="Times New Roman" w:cs="Times New Roman"/>
      <w:bCs/>
      <w:sz w:val="26"/>
      <w:szCs w:val="20"/>
      <w:lang w:eastAsia="ru-RU"/>
    </w:rPr>
  </w:style>
  <w:style w:type="character" w:styleId="affb">
    <w:name w:val="endnote reference"/>
    <w:rsid w:val="000578DE"/>
    <w:rPr>
      <w:vertAlign w:val="superscript"/>
    </w:rPr>
  </w:style>
  <w:style w:type="paragraph" w:styleId="affc">
    <w:name w:val="Document Map"/>
    <w:basedOn w:val="a3"/>
    <w:link w:val="affd"/>
    <w:rsid w:val="000578DE"/>
    <w:pPr>
      <w:spacing w:after="0" w:line="240" w:lineRule="auto"/>
    </w:pPr>
    <w:rPr>
      <w:rFonts w:ascii="Tahoma" w:eastAsia="Times New Roman" w:hAnsi="Tahoma" w:cs="Times New Roman"/>
      <w:sz w:val="16"/>
      <w:szCs w:val="16"/>
      <w:lang w:val="x-none" w:eastAsia="x-none"/>
    </w:rPr>
  </w:style>
  <w:style w:type="character" w:customStyle="1" w:styleId="affd">
    <w:name w:val="Схема документа Знак"/>
    <w:basedOn w:val="a5"/>
    <w:link w:val="affc"/>
    <w:rsid w:val="000578DE"/>
    <w:rPr>
      <w:rFonts w:ascii="Tahoma" w:eastAsia="Times New Roman" w:hAnsi="Tahoma" w:cs="Times New Roman"/>
      <w:sz w:val="16"/>
      <w:szCs w:val="16"/>
      <w:lang w:val="x-none" w:eastAsia="x-none"/>
    </w:rPr>
  </w:style>
  <w:style w:type="character" w:styleId="affe">
    <w:name w:val="annotation reference"/>
    <w:rsid w:val="000578DE"/>
    <w:rPr>
      <w:sz w:val="16"/>
      <w:szCs w:val="16"/>
    </w:rPr>
  </w:style>
  <w:style w:type="paragraph" w:styleId="afff">
    <w:name w:val="annotation text"/>
    <w:basedOn w:val="a3"/>
    <w:link w:val="afff0"/>
    <w:rsid w:val="000578DE"/>
    <w:pPr>
      <w:spacing w:after="0" w:line="240" w:lineRule="auto"/>
    </w:pPr>
    <w:rPr>
      <w:rFonts w:ascii="Times New Roman" w:eastAsia="Times New Roman" w:hAnsi="Times New Roman" w:cs="Times New Roman"/>
      <w:bCs/>
      <w:sz w:val="26"/>
      <w:szCs w:val="20"/>
      <w:lang w:eastAsia="ru-RU"/>
    </w:rPr>
  </w:style>
  <w:style w:type="character" w:customStyle="1" w:styleId="afff0">
    <w:name w:val="Текст примечания Знак"/>
    <w:basedOn w:val="a5"/>
    <w:link w:val="afff"/>
    <w:rsid w:val="000578DE"/>
    <w:rPr>
      <w:rFonts w:ascii="Times New Roman" w:eastAsia="Times New Roman" w:hAnsi="Times New Roman" w:cs="Times New Roman"/>
      <w:bCs/>
      <w:sz w:val="26"/>
      <w:szCs w:val="20"/>
      <w:lang w:eastAsia="ru-RU"/>
    </w:rPr>
  </w:style>
  <w:style w:type="paragraph" w:styleId="afff1">
    <w:name w:val="annotation subject"/>
    <w:basedOn w:val="afff"/>
    <w:next w:val="afff"/>
    <w:link w:val="afff2"/>
    <w:rsid w:val="000578DE"/>
    <w:rPr>
      <w:b/>
      <w:sz w:val="20"/>
      <w:lang w:val="x-none" w:eastAsia="x-none"/>
    </w:rPr>
  </w:style>
  <w:style w:type="character" w:customStyle="1" w:styleId="afff2">
    <w:name w:val="Тема примечания Знак"/>
    <w:basedOn w:val="afff0"/>
    <w:link w:val="afff1"/>
    <w:rsid w:val="000578DE"/>
    <w:rPr>
      <w:rFonts w:ascii="Times New Roman" w:eastAsia="Times New Roman" w:hAnsi="Times New Roman" w:cs="Times New Roman"/>
      <w:b/>
      <w:bCs/>
      <w:sz w:val="20"/>
      <w:szCs w:val="20"/>
      <w:lang w:val="x-none" w:eastAsia="x-none"/>
    </w:rPr>
  </w:style>
  <w:style w:type="numbering" w:customStyle="1" w:styleId="110">
    <w:name w:val="Нет списка11"/>
    <w:next w:val="a7"/>
    <w:uiPriority w:val="99"/>
    <w:semiHidden/>
    <w:unhideWhenUsed/>
    <w:rsid w:val="000578DE"/>
  </w:style>
  <w:style w:type="paragraph" w:customStyle="1" w:styleId="210">
    <w:name w:val="Основной текст 21"/>
    <w:basedOn w:val="a3"/>
    <w:rsid w:val="000578DE"/>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bCs/>
      <w:sz w:val="28"/>
      <w:szCs w:val="20"/>
      <w:lang w:eastAsia="ru-RU"/>
    </w:rPr>
  </w:style>
  <w:style w:type="paragraph" w:customStyle="1" w:styleId="16">
    <w:name w:val="Обычный1"/>
    <w:rsid w:val="000578DE"/>
    <w:pPr>
      <w:spacing w:before="100" w:after="100" w:line="240" w:lineRule="auto"/>
    </w:pPr>
    <w:rPr>
      <w:rFonts w:ascii="Times New Roman" w:eastAsia="Times New Roman" w:hAnsi="Times New Roman" w:cs="Times New Roman"/>
      <w:bCs/>
      <w:snapToGrid w:val="0"/>
      <w:sz w:val="24"/>
      <w:szCs w:val="20"/>
      <w:lang w:eastAsia="ru-RU"/>
    </w:rPr>
  </w:style>
  <w:style w:type="paragraph" w:styleId="41">
    <w:name w:val="toc 4"/>
    <w:basedOn w:val="a3"/>
    <w:next w:val="a3"/>
    <w:autoRedefine/>
    <w:rsid w:val="000578DE"/>
    <w:pPr>
      <w:spacing w:after="0" w:line="240" w:lineRule="auto"/>
      <w:ind w:left="400"/>
    </w:pPr>
    <w:rPr>
      <w:rFonts w:ascii="Calibri" w:eastAsia="Times New Roman" w:hAnsi="Calibri" w:cs="Calibri"/>
      <w:bCs/>
      <w:sz w:val="26"/>
      <w:szCs w:val="20"/>
      <w:lang w:eastAsia="ru-RU"/>
    </w:rPr>
  </w:style>
  <w:style w:type="paragraph" w:styleId="51">
    <w:name w:val="toc 5"/>
    <w:basedOn w:val="a3"/>
    <w:next w:val="a3"/>
    <w:autoRedefine/>
    <w:rsid w:val="000578DE"/>
    <w:pPr>
      <w:spacing w:after="0" w:line="240" w:lineRule="auto"/>
      <w:ind w:left="600"/>
    </w:pPr>
    <w:rPr>
      <w:rFonts w:ascii="Calibri" w:eastAsia="Times New Roman" w:hAnsi="Calibri" w:cs="Calibri"/>
      <w:bCs/>
      <w:sz w:val="26"/>
      <w:szCs w:val="20"/>
      <w:lang w:eastAsia="ru-RU"/>
    </w:rPr>
  </w:style>
  <w:style w:type="paragraph" w:styleId="61">
    <w:name w:val="toc 6"/>
    <w:basedOn w:val="a3"/>
    <w:next w:val="a3"/>
    <w:autoRedefine/>
    <w:rsid w:val="000578DE"/>
    <w:pPr>
      <w:spacing w:after="0" w:line="240" w:lineRule="auto"/>
      <w:ind w:left="800"/>
    </w:pPr>
    <w:rPr>
      <w:rFonts w:ascii="Calibri" w:eastAsia="Times New Roman" w:hAnsi="Calibri" w:cs="Calibri"/>
      <w:bCs/>
      <w:sz w:val="26"/>
      <w:szCs w:val="20"/>
      <w:lang w:eastAsia="ru-RU"/>
    </w:rPr>
  </w:style>
  <w:style w:type="paragraph" w:styleId="71">
    <w:name w:val="toc 7"/>
    <w:basedOn w:val="a3"/>
    <w:next w:val="a3"/>
    <w:autoRedefine/>
    <w:rsid w:val="000578DE"/>
    <w:pPr>
      <w:spacing w:after="0" w:line="240" w:lineRule="auto"/>
      <w:ind w:left="1000"/>
    </w:pPr>
    <w:rPr>
      <w:rFonts w:ascii="Calibri" w:eastAsia="Times New Roman" w:hAnsi="Calibri" w:cs="Calibri"/>
      <w:bCs/>
      <w:sz w:val="26"/>
      <w:szCs w:val="20"/>
      <w:lang w:eastAsia="ru-RU"/>
    </w:rPr>
  </w:style>
  <w:style w:type="paragraph" w:styleId="81">
    <w:name w:val="toc 8"/>
    <w:basedOn w:val="a3"/>
    <w:next w:val="a3"/>
    <w:autoRedefine/>
    <w:rsid w:val="000578DE"/>
    <w:pPr>
      <w:spacing w:after="0" w:line="240" w:lineRule="auto"/>
      <w:ind w:left="1200"/>
    </w:pPr>
    <w:rPr>
      <w:rFonts w:ascii="Calibri" w:eastAsia="Times New Roman" w:hAnsi="Calibri" w:cs="Calibri"/>
      <w:bCs/>
      <w:sz w:val="26"/>
      <w:szCs w:val="20"/>
      <w:lang w:eastAsia="ru-RU"/>
    </w:rPr>
  </w:style>
  <w:style w:type="paragraph" w:styleId="91">
    <w:name w:val="toc 9"/>
    <w:basedOn w:val="a3"/>
    <w:next w:val="a3"/>
    <w:autoRedefine/>
    <w:rsid w:val="000578DE"/>
    <w:pPr>
      <w:spacing w:after="0" w:line="240" w:lineRule="auto"/>
      <w:ind w:left="1400"/>
    </w:pPr>
    <w:rPr>
      <w:rFonts w:ascii="Calibri" w:eastAsia="Times New Roman" w:hAnsi="Calibri" w:cs="Calibri"/>
      <w:bCs/>
      <w:sz w:val="26"/>
      <w:szCs w:val="20"/>
      <w:lang w:eastAsia="ru-RU"/>
    </w:rPr>
  </w:style>
  <w:style w:type="paragraph" w:customStyle="1" w:styleId="Pro-Gramma">
    <w:name w:val="Pro-Gramma"/>
    <w:basedOn w:val="a3"/>
    <w:link w:val="Pro-Gramma0"/>
    <w:rsid w:val="000578DE"/>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0578DE"/>
    <w:rPr>
      <w:rFonts w:ascii="Georgia" w:eastAsia="Times New Roman" w:hAnsi="Georgia" w:cs="Times New Roman"/>
      <w:sz w:val="20"/>
      <w:szCs w:val="24"/>
      <w:lang w:val="x-none" w:eastAsia="x-none"/>
    </w:rPr>
  </w:style>
  <w:style w:type="character" w:customStyle="1" w:styleId="aa">
    <w:name w:val="Основной Знак"/>
    <w:link w:val="a9"/>
    <w:rsid w:val="000578DE"/>
    <w:rPr>
      <w:rFonts w:ascii="Times New Roman" w:eastAsia="Times New Roman" w:hAnsi="Times New Roman" w:cs="Times New Roman"/>
      <w:sz w:val="28"/>
      <w:szCs w:val="20"/>
      <w:lang w:val="x-none" w:eastAsia="x-none"/>
    </w:rPr>
  </w:style>
  <w:style w:type="paragraph" w:customStyle="1" w:styleId="afff3">
    <w:name w:val="Знак Знак Знак Знак"/>
    <w:basedOn w:val="a3"/>
    <w:rsid w:val="000578DE"/>
    <w:pPr>
      <w:spacing w:after="160" w:line="240" w:lineRule="exact"/>
    </w:pPr>
    <w:rPr>
      <w:rFonts w:ascii="Verdana" w:eastAsia="Times New Roman" w:hAnsi="Verdana" w:cs="Times New Roman"/>
      <w:bCs/>
      <w:sz w:val="26"/>
      <w:szCs w:val="20"/>
      <w:lang w:val="en-US"/>
    </w:rPr>
  </w:style>
  <w:style w:type="paragraph" w:customStyle="1" w:styleId="26">
    <w:name w:val="Знак2"/>
    <w:basedOn w:val="a3"/>
    <w:rsid w:val="000578DE"/>
    <w:pPr>
      <w:spacing w:after="160" w:line="240" w:lineRule="exact"/>
    </w:pPr>
    <w:rPr>
      <w:rFonts w:ascii="Verdana" w:eastAsia="Times New Roman" w:hAnsi="Verdana" w:cs="Times New Roman"/>
      <w:bCs/>
      <w:sz w:val="26"/>
      <w:szCs w:val="20"/>
      <w:lang w:val="en-US"/>
    </w:rPr>
  </w:style>
  <w:style w:type="paragraph" w:customStyle="1" w:styleId="17">
    <w:name w:val="Знак1"/>
    <w:basedOn w:val="a3"/>
    <w:rsid w:val="000578DE"/>
    <w:pPr>
      <w:spacing w:after="160" w:line="240" w:lineRule="exact"/>
    </w:pPr>
    <w:rPr>
      <w:rFonts w:ascii="Verdana" w:eastAsia="Times New Roman" w:hAnsi="Verdana" w:cs="Times New Roman"/>
      <w:bCs/>
      <w:sz w:val="26"/>
      <w:szCs w:val="20"/>
      <w:lang w:val="en-US"/>
    </w:rPr>
  </w:style>
  <w:style w:type="numbering" w:customStyle="1" w:styleId="27">
    <w:name w:val="Нет списка2"/>
    <w:next w:val="a7"/>
    <w:semiHidden/>
    <w:rsid w:val="000578DE"/>
  </w:style>
  <w:style w:type="table" w:customStyle="1" w:styleId="18">
    <w:name w:val="Сетка таблицы1"/>
    <w:basedOn w:val="a6"/>
    <w:next w:val="af3"/>
    <w:uiPriority w:val="59"/>
    <w:rsid w:val="000578DE"/>
    <w:pPr>
      <w:spacing w:after="0" w:line="240" w:lineRule="auto"/>
      <w:ind w:firstLine="709"/>
      <w:jc w:val="both"/>
    </w:pPr>
    <w:rPr>
      <w:rFonts w:ascii="Times New Roman" w:eastAsia="Times New Roman" w:hAnsi="Times New Roman" w:cs="Times New Roman"/>
      <w:b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0578DE"/>
    <w:rPr>
      <w:rFonts w:ascii="Times New Roman" w:hAnsi="Times New Roman" w:cs="Times New Roman"/>
      <w:sz w:val="24"/>
      <w:szCs w:val="24"/>
    </w:rPr>
  </w:style>
  <w:style w:type="numbering" w:customStyle="1" w:styleId="36">
    <w:name w:val="Нет списка3"/>
    <w:next w:val="a7"/>
    <w:uiPriority w:val="99"/>
    <w:semiHidden/>
    <w:unhideWhenUsed/>
    <w:rsid w:val="000578DE"/>
  </w:style>
  <w:style w:type="paragraph" w:customStyle="1" w:styleId="ConsNonformat">
    <w:name w:val="ConsNonformat"/>
    <w:rsid w:val="000578DE"/>
    <w:pPr>
      <w:widowControl w:val="0"/>
      <w:spacing w:after="0" w:line="240" w:lineRule="auto"/>
    </w:pPr>
    <w:rPr>
      <w:rFonts w:ascii="Courier New" w:eastAsia="Times New Roman" w:hAnsi="Courier New" w:cs="Times New Roman"/>
      <w:snapToGrid w:val="0"/>
      <w:sz w:val="20"/>
      <w:szCs w:val="20"/>
    </w:rPr>
  </w:style>
  <w:style w:type="paragraph" w:customStyle="1" w:styleId="ConsTitle">
    <w:name w:val="ConsTitle"/>
    <w:rsid w:val="000578DE"/>
    <w:pPr>
      <w:widowControl w:val="0"/>
      <w:spacing w:after="0" w:line="240" w:lineRule="auto"/>
    </w:pPr>
    <w:rPr>
      <w:rFonts w:ascii="Arial" w:eastAsia="Times New Roman" w:hAnsi="Arial" w:cs="Times New Roman"/>
      <w:b/>
      <w:snapToGrid w:val="0"/>
      <w:sz w:val="16"/>
      <w:szCs w:val="20"/>
    </w:rPr>
  </w:style>
  <w:style w:type="table" w:customStyle="1" w:styleId="28">
    <w:name w:val="Сетка таблицы2"/>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я-нум-1-список"/>
    <w:basedOn w:val="a3"/>
    <w:rsid w:val="000578DE"/>
    <w:pPr>
      <w:tabs>
        <w:tab w:val="right" w:pos="397"/>
        <w:tab w:val="left" w:pos="510"/>
      </w:tabs>
      <w:spacing w:before="40" w:after="0" w:line="360" w:lineRule="auto"/>
      <w:ind w:left="510" w:hanging="510"/>
      <w:jc w:val="both"/>
    </w:pPr>
    <w:rPr>
      <w:rFonts w:ascii="Times New Roman" w:eastAsia="Times New Roman" w:hAnsi="Times New Roman" w:cs="Times New Roman"/>
      <w:snapToGrid w:val="0"/>
      <w:kern w:val="16"/>
      <w:szCs w:val="20"/>
      <w:lang w:eastAsia="ru-RU"/>
    </w:rPr>
  </w:style>
  <w:style w:type="paragraph" w:customStyle="1" w:styleId="z-4">
    <w:name w:val="z-4"/>
    <w:basedOn w:val="a3"/>
    <w:rsid w:val="000578DE"/>
    <w:pPr>
      <w:keepNext/>
      <w:keepLines/>
      <w:suppressAutoHyphens/>
      <w:spacing w:before="240" w:after="120" w:line="240" w:lineRule="auto"/>
      <w:jc w:val="center"/>
    </w:pPr>
    <w:rPr>
      <w:rFonts w:ascii="Times New Roman" w:eastAsia="Times New Roman" w:hAnsi="Times New Roman" w:cs="Times New Roman"/>
      <w:b/>
      <w:i/>
      <w:snapToGrid w:val="0"/>
      <w:kern w:val="16"/>
      <w:sz w:val="26"/>
      <w:lang w:eastAsia="ru-RU"/>
    </w:rPr>
  </w:style>
  <w:style w:type="paragraph" w:customStyle="1" w:styleId="pp-List-1">
    <w:name w:val="pp-List-1"/>
    <w:basedOn w:val="a3"/>
    <w:rsid w:val="000578DE"/>
    <w:pPr>
      <w:numPr>
        <w:numId w:val="6"/>
      </w:numPr>
      <w:tabs>
        <w:tab w:val="left" w:pos="851"/>
      </w:tabs>
      <w:spacing w:before="60" w:after="0" w:line="360" w:lineRule="auto"/>
      <w:jc w:val="both"/>
    </w:pPr>
    <w:rPr>
      <w:rFonts w:ascii="Times New Roman" w:eastAsia="Times New Roman" w:hAnsi="Times New Roman" w:cs="Times New Roman"/>
      <w:snapToGrid w:val="0"/>
      <w:kern w:val="16"/>
      <w:lang w:eastAsia="ru-RU"/>
    </w:rPr>
  </w:style>
  <w:style w:type="paragraph" w:customStyle="1" w:styleId="Default">
    <w:name w:val="Default"/>
    <w:rsid w:val="000578DE"/>
    <w:pPr>
      <w:autoSpaceDE w:val="0"/>
      <w:autoSpaceDN w:val="0"/>
      <w:adjustRightInd w:val="0"/>
      <w:spacing w:after="0" w:line="240" w:lineRule="auto"/>
    </w:pPr>
    <w:rPr>
      <w:rFonts w:ascii="Arial" w:eastAsia="Times New Roman" w:hAnsi="Arial" w:cs="Arial"/>
      <w:sz w:val="20"/>
      <w:szCs w:val="20"/>
      <w:lang w:val="hu-HU" w:eastAsia="hu-HU"/>
    </w:rPr>
  </w:style>
  <w:style w:type="paragraph" w:customStyle="1" w:styleId="Indent">
    <w:name w:val="Indent"/>
    <w:basedOn w:val="a3"/>
    <w:rsid w:val="000578DE"/>
    <w:pPr>
      <w:tabs>
        <w:tab w:val="left" w:pos="340"/>
        <w:tab w:val="left" w:pos="680"/>
        <w:tab w:val="left" w:pos="1020"/>
      </w:tabs>
      <w:overflowPunct w:val="0"/>
      <w:autoSpaceDE w:val="0"/>
      <w:autoSpaceDN w:val="0"/>
      <w:adjustRightInd w:val="0"/>
      <w:spacing w:after="0" w:line="270" w:lineRule="atLeast"/>
      <w:ind w:left="680" w:hanging="680"/>
      <w:jc w:val="both"/>
      <w:textAlignment w:val="baseline"/>
    </w:pPr>
    <w:rPr>
      <w:rFonts w:ascii="H-AdobeGaramond" w:eastAsia="Times New Roman" w:hAnsi="H-AdobeGaramond" w:cs="Times New Roman"/>
      <w:snapToGrid w:val="0"/>
      <w:kern w:val="16"/>
      <w:szCs w:val="20"/>
      <w:lang w:eastAsia="hu-HU"/>
    </w:rPr>
  </w:style>
  <w:style w:type="paragraph" w:customStyle="1" w:styleId="-0">
    <w:name w:val="я-0"/>
    <w:basedOn w:val="a3"/>
    <w:rsid w:val="000578DE"/>
    <w:pPr>
      <w:keepNext/>
      <w:keepLines/>
      <w:suppressAutoHyphens/>
      <w:spacing w:after="0" w:line="300" w:lineRule="auto"/>
      <w:ind w:firstLine="397"/>
      <w:jc w:val="center"/>
    </w:pPr>
    <w:rPr>
      <w:rFonts w:ascii="Times New Roman" w:eastAsia="Times New Roman" w:hAnsi="Times New Roman" w:cs="Times New Roman"/>
      <w:b/>
      <w:caps/>
      <w:snapToGrid w:val="0"/>
      <w:kern w:val="16"/>
      <w:sz w:val="48"/>
      <w:szCs w:val="28"/>
      <w:lang w:eastAsia="ru-RU"/>
    </w:rPr>
  </w:style>
  <w:style w:type="paragraph" w:customStyle="1" w:styleId="-2">
    <w:name w:val="я-2"/>
    <w:basedOn w:val="a3"/>
    <w:rsid w:val="000578DE"/>
    <w:pPr>
      <w:keepNext/>
      <w:keepLines/>
      <w:suppressAutoHyphens/>
      <w:spacing w:before="720" w:after="240" w:line="360" w:lineRule="auto"/>
      <w:ind w:firstLine="397"/>
      <w:jc w:val="center"/>
    </w:pPr>
    <w:rPr>
      <w:rFonts w:ascii="Times New Roman" w:eastAsia="Times New Roman" w:hAnsi="Times New Roman" w:cs="Times New Roman"/>
      <w:b/>
      <w:bCs/>
      <w:snapToGrid w:val="0"/>
      <w:kern w:val="16"/>
      <w:sz w:val="34"/>
      <w:szCs w:val="20"/>
      <w:lang w:eastAsia="ru-RU"/>
    </w:rPr>
  </w:style>
  <w:style w:type="paragraph" w:customStyle="1" w:styleId="-3">
    <w:name w:val="я-3"/>
    <w:basedOn w:val="a3"/>
    <w:rsid w:val="000578DE"/>
    <w:pPr>
      <w:keepNext/>
      <w:keepLines/>
      <w:suppressAutoHyphens/>
      <w:spacing w:before="480" w:after="120" w:line="360" w:lineRule="auto"/>
      <w:ind w:firstLine="397"/>
      <w:jc w:val="center"/>
    </w:pPr>
    <w:rPr>
      <w:rFonts w:ascii="Times New Roman" w:eastAsia="Times New Roman" w:hAnsi="Times New Roman" w:cs="Times New Roman"/>
      <w:b/>
      <w:snapToGrid w:val="0"/>
      <w:kern w:val="16"/>
      <w:sz w:val="30"/>
      <w:szCs w:val="20"/>
      <w:lang w:eastAsia="ru-RU"/>
    </w:rPr>
  </w:style>
  <w:style w:type="paragraph" w:customStyle="1" w:styleId="--0">
    <w:name w:val="я-таб-номер"/>
    <w:basedOn w:val="afc"/>
    <w:rsid w:val="000578DE"/>
    <w:pPr>
      <w:keepNext/>
      <w:spacing w:before="240" w:after="120" w:line="360" w:lineRule="auto"/>
      <w:jc w:val="right"/>
    </w:pPr>
    <w:rPr>
      <w:rFonts w:ascii="Arial" w:hAnsi="Arial"/>
      <w:bCs/>
      <w:iCs/>
      <w:snapToGrid w:val="0"/>
      <w:kern w:val="16"/>
      <w:sz w:val="22"/>
    </w:rPr>
  </w:style>
  <w:style w:type="paragraph" w:customStyle="1" w:styleId="pp-List-Dash">
    <w:name w:val="pp-List-Dash"/>
    <w:basedOn w:val="a3"/>
    <w:rsid w:val="000578DE"/>
    <w:pPr>
      <w:numPr>
        <w:numId w:val="5"/>
      </w:numPr>
      <w:spacing w:before="60" w:after="0" w:line="360" w:lineRule="auto"/>
      <w:jc w:val="both"/>
    </w:pPr>
    <w:rPr>
      <w:rFonts w:ascii="Times New Roman" w:eastAsia="Times New Roman" w:hAnsi="Times New Roman" w:cs="Times New Roman"/>
      <w:snapToGrid w:val="0"/>
      <w:kern w:val="16"/>
      <w:szCs w:val="20"/>
      <w:lang w:eastAsia="ru-RU"/>
    </w:rPr>
  </w:style>
  <w:style w:type="paragraph" w:customStyle="1" w:styleId="--1">
    <w:name w:val="я-таб-заголовок"/>
    <w:basedOn w:val="a3"/>
    <w:rsid w:val="000578DE"/>
    <w:pPr>
      <w:keepNext/>
      <w:keepLines/>
      <w:suppressAutoHyphens/>
      <w:spacing w:after="120" w:line="360" w:lineRule="auto"/>
      <w:ind w:firstLine="397"/>
      <w:jc w:val="center"/>
    </w:pPr>
    <w:rPr>
      <w:rFonts w:ascii="Arial" w:eastAsia="Times New Roman" w:hAnsi="Arial" w:cs="Times New Roman"/>
      <w:snapToGrid w:val="0"/>
      <w:kern w:val="16"/>
      <w:szCs w:val="20"/>
      <w:lang w:eastAsia="ru-RU"/>
    </w:rPr>
  </w:style>
  <w:style w:type="paragraph" w:customStyle="1" w:styleId="z-Razdel">
    <w:name w:val="z-Razdel"/>
    <w:basedOn w:val="a3"/>
    <w:rsid w:val="000578DE"/>
    <w:pPr>
      <w:keepNext/>
      <w:keepLines/>
      <w:suppressAutoHyphens/>
      <w:spacing w:before="400" w:after="0" w:line="240" w:lineRule="auto"/>
      <w:jc w:val="center"/>
    </w:pPr>
    <w:rPr>
      <w:rFonts w:ascii="Times New Roman" w:eastAsia="Times New Roman" w:hAnsi="Times New Roman" w:cs="Times New Roman"/>
      <w:b/>
      <w:bCs/>
      <w:snapToGrid w:val="0"/>
      <w:kern w:val="16"/>
      <w:sz w:val="48"/>
      <w:szCs w:val="32"/>
      <w:lang w:eastAsia="ru-RU"/>
    </w:rPr>
  </w:style>
  <w:style w:type="paragraph" w:customStyle="1" w:styleId="-1">
    <w:name w:val="я-Глава"/>
    <w:basedOn w:val="a3"/>
    <w:rsid w:val="000578DE"/>
    <w:pPr>
      <w:keepNext/>
      <w:keepLines/>
      <w:suppressAutoHyphens/>
      <w:spacing w:before="720" w:after="0" w:line="300" w:lineRule="auto"/>
      <w:ind w:firstLine="397"/>
      <w:jc w:val="center"/>
    </w:pPr>
    <w:rPr>
      <w:rFonts w:ascii="Times New Roman" w:eastAsia="Times New Roman" w:hAnsi="Times New Roman" w:cs="Times New Roman"/>
      <w:b/>
      <w:caps/>
      <w:snapToGrid w:val="0"/>
      <w:kern w:val="16"/>
      <w:sz w:val="40"/>
      <w:szCs w:val="40"/>
      <w:lang w:eastAsia="ru-RU"/>
    </w:rPr>
  </w:style>
  <w:style w:type="paragraph" w:customStyle="1" w:styleId="-">
    <w:name w:val="я-Список"/>
    <w:basedOn w:val="a3"/>
    <w:rsid w:val="000578DE"/>
    <w:pPr>
      <w:numPr>
        <w:numId w:val="9"/>
      </w:numPr>
      <w:spacing w:before="40" w:after="0" w:line="360" w:lineRule="auto"/>
      <w:jc w:val="both"/>
    </w:pPr>
    <w:rPr>
      <w:rFonts w:ascii="Times New Roman" w:eastAsia="Times New Roman" w:hAnsi="Times New Roman" w:cs="Times New Roman"/>
      <w:snapToGrid w:val="0"/>
      <w:kern w:val="16"/>
      <w:szCs w:val="20"/>
      <w:lang w:val="en-GB" w:eastAsia="ru-RU"/>
    </w:rPr>
  </w:style>
  <w:style w:type="paragraph" w:customStyle="1" w:styleId="19">
    <w:name w:val="Обычный (веб)1"/>
    <w:basedOn w:val="a3"/>
    <w:rsid w:val="000578DE"/>
    <w:pPr>
      <w:spacing w:before="30" w:after="30" w:line="360" w:lineRule="auto"/>
      <w:ind w:firstLine="510"/>
      <w:jc w:val="both"/>
    </w:pPr>
    <w:rPr>
      <w:rFonts w:ascii="Arial" w:eastAsia="Arial Unicode MS" w:hAnsi="Arial" w:cs="Arial Unicode MS"/>
      <w:snapToGrid w:val="0"/>
      <w:color w:val="332E2D"/>
      <w:spacing w:val="2"/>
      <w:kern w:val="16"/>
      <w:szCs w:val="20"/>
      <w:lang w:eastAsia="ru-RU"/>
    </w:rPr>
  </w:style>
  <w:style w:type="paragraph" w:customStyle="1" w:styleId="z-5">
    <w:name w:val="z-5"/>
    <w:basedOn w:val="a3"/>
    <w:rsid w:val="000578DE"/>
    <w:pPr>
      <w:keepNext/>
      <w:keepLines/>
      <w:suppressAutoHyphens/>
      <w:autoSpaceDE w:val="0"/>
      <w:autoSpaceDN w:val="0"/>
      <w:adjustRightInd w:val="0"/>
      <w:spacing w:before="300" w:after="120" w:line="240" w:lineRule="auto"/>
      <w:jc w:val="center"/>
    </w:pPr>
    <w:rPr>
      <w:rFonts w:ascii="Times New Roman" w:eastAsia="Times New Roman" w:hAnsi="Times New Roman" w:cs="Times New Roman"/>
      <w:b/>
      <w:bCs/>
      <w:snapToGrid w:val="0"/>
      <w:color w:val="000000"/>
      <w:kern w:val="16"/>
      <w:lang w:eastAsia="ru-RU"/>
    </w:rPr>
  </w:style>
  <w:style w:type="paragraph" w:customStyle="1" w:styleId="12Normal">
    <w:name w:val="12+Normal"/>
    <w:basedOn w:val="a3"/>
    <w:rsid w:val="000578DE"/>
    <w:pPr>
      <w:spacing w:before="240" w:after="0" w:line="360" w:lineRule="auto"/>
      <w:ind w:firstLine="510"/>
      <w:jc w:val="both"/>
    </w:pPr>
    <w:rPr>
      <w:rFonts w:ascii="Times New Roman" w:eastAsia="Times New Roman" w:hAnsi="Times New Roman" w:cs="Times New Roman"/>
      <w:snapToGrid w:val="0"/>
      <w:kern w:val="16"/>
      <w:szCs w:val="20"/>
      <w:lang w:eastAsia="ru-RU"/>
    </w:rPr>
  </w:style>
  <w:style w:type="paragraph" w:customStyle="1" w:styleId="zz-Strana">
    <w:name w:val="zz-Strana"/>
    <w:basedOn w:val="a3"/>
    <w:rsid w:val="000578DE"/>
    <w:pPr>
      <w:keepNext/>
      <w:keepLines/>
      <w:suppressAutoHyphens/>
      <w:spacing w:before="360" w:after="120" w:line="240" w:lineRule="auto"/>
      <w:ind w:firstLine="397"/>
      <w:jc w:val="both"/>
    </w:pPr>
    <w:rPr>
      <w:rFonts w:ascii="Arial" w:eastAsia="Times New Roman" w:hAnsi="Arial" w:cs="Times New Roman"/>
      <w:i/>
      <w:snapToGrid w:val="0"/>
      <w:kern w:val="16"/>
      <w:lang w:eastAsia="ru-RU"/>
    </w:rPr>
  </w:style>
  <w:style w:type="paragraph" w:customStyle="1" w:styleId="zz-Strana-Pod">
    <w:name w:val="zz-Strana-Pod"/>
    <w:basedOn w:val="a3"/>
    <w:rsid w:val="000578DE"/>
    <w:pPr>
      <w:spacing w:before="240" w:after="60" w:line="240" w:lineRule="auto"/>
      <w:ind w:firstLine="397"/>
      <w:jc w:val="both"/>
    </w:pPr>
    <w:rPr>
      <w:rFonts w:ascii="Arial" w:eastAsia="Times New Roman" w:hAnsi="Arial" w:cs="Times New Roman"/>
      <w:snapToGrid w:val="0"/>
      <w:kern w:val="16"/>
      <w:sz w:val="20"/>
      <w:lang w:eastAsia="ru-RU"/>
    </w:rPr>
  </w:style>
  <w:style w:type="paragraph" w:customStyle="1" w:styleId="6-Bold">
    <w:name w:val="6-Bold"/>
    <w:basedOn w:val="a3"/>
    <w:rsid w:val="000578DE"/>
    <w:pPr>
      <w:tabs>
        <w:tab w:val="num" w:pos="720"/>
      </w:tabs>
      <w:spacing w:before="120" w:after="120" w:line="360" w:lineRule="auto"/>
      <w:ind w:firstLine="510"/>
      <w:jc w:val="both"/>
    </w:pPr>
    <w:rPr>
      <w:rFonts w:ascii="Times New Roman" w:eastAsia="Times New Roman" w:hAnsi="Times New Roman" w:cs="Times New Roman"/>
      <w:b/>
      <w:bCs/>
      <w:snapToGrid w:val="0"/>
      <w:kern w:val="16"/>
      <w:szCs w:val="20"/>
      <w:lang w:eastAsia="ru-RU"/>
    </w:rPr>
  </w:style>
  <w:style w:type="paragraph" w:customStyle="1" w:styleId="p-Formula">
    <w:name w:val="p-Formula"/>
    <w:basedOn w:val="a3"/>
    <w:rsid w:val="000578DE"/>
    <w:pPr>
      <w:spacing w:before="240" w:after="240" w:line="360" w:lineRule="auto"/>
      <w:ind w:firstLine="397"/>
      <w:jc w:val="center"/>
    </w:pPr>
    <w:rPr>
      <w:rFonts w:ascii="Times New Roman" w:eastAsia="Times New Roman" w:hAnsi="Times New Roman" w:cs="Times New Roman"/>
      <w:snapToGrid w:val="0"/>
      <w:kern w:val="16"/>
      <w:szCs w:val="20"/>
      <w:lang w:eastAsia="ru-RU"/>
    </w:rPr>
  </w:style>
  <w:style w:type="paragraph" w:customStyle="1" w:styleId="6Normal">
    <w:name w:val="6+Normal"/>
    <w:basedOn w:val="a3"/>
    <w:rsid w:val="000578DE"/>
    <w:pPr>
      <w:tabs>
        <w:tab w:val="left" w:pos="1080"/>
      </w:tabs>
      <w:spacing w:before="120" w:after="0" w:line="360" w:lineRule="auto"/>
      <w:ind w:firstLine="510"/>
      <w:jc w:val="both"/>
    </w:pPr>
    <w:rPr>
      <w:rFonts w:ascii="Times New Roman" w:eastAsia="Times New Roman" w:hAnsi="Times New Roman" w:cs="Times New Roman"/>
      <w:snapToGrid w:val="0"/>
      <w:kern w:val="16"/>
      <w:szCs w:val="20"/>
      <w:lang w:eastAsia="ru-RU"/>
    </w:rPr>
  </w:style>
  <w:style w:type="paragraph" w:customStyle="1" w:styleId="-4">
    <w:name w:val="я-примечание"/>
    <w:basedOn w:val="a3"/>
    <w:rsid w:val="000578DE"/>
    <w:pPr>
      <w:spacing w:before="120" w:after="0" w:line="360" w:lineRule="auto"/>
      <w:ind w:firstLine="397"/>
      <w:jc w:val="both"/>
    </w:pPr>
    <w:rPr>
      <w:rFonts w:ascii="Times New Roman" w:eastAsia="Times New Roman" w:hAnsi="Times New Roman" w:cs="Times New Roman"/>
      <w:iCs/>
      <w:snapToGrid w:val="0"/>
      <w:kern w:val="16"/>
      <w:szCs w:val="20"/>
      <w:lang w:eastAsia="ru-RU"/>
    </w:rPr>
  </w:style>
  <w:style w:type="paragraph" w:customStyle="1" w:styleId="zz-Tab">
    <w:name w:val="zz-Tab"/>
    <w:basedOn w:val="a3"/>
    <w:rsid w:val="000578DE"/>
    <w:pPr>
      <w:spacing w:before="40" w:after="40" w:line="264" w:lineRule="auto"/>
      <w:ind w:firstLine="397"/>
      <w:jc w:val="center"/>
    </w:pPr>
    <w:rPr>
      <w:rFonts w:ascii="Times New Roman" w:eastAsia="Times New Roman" w:hAnsi="Times New Roman" w:cs="Times New Roman"/>
      <w:i/>
      <w:iCs/>
      <w:snapToGrid w:val="0"/>
      <w:kern w:val="16"/>
      <w:lang w:eastAsia="ru-RU"/>
    </w:rPr>
  </w:style>
  <w:style w:type="paragraph" w:customStyle="1" w:styleId="zzz">
    <w:name w:val="zzz"/>
    <w:basedOn w:val="a3"/>
    <w:rsid w:val="000578DE"/>
    <w:pPr>
      <w:spacing w:after="0" w:line="264" w:lineRule="auto"/>
      <w:ind w:firstLine="397"/>
      <w:jc w:val="both"/>
    </w:pPr>
    <w:rPr>
      <w:rFonts w:ascii="Times New Roman" w:eastAsia="Times New Roman" w:hAnsi="Times New Roman" w:cs="Times New Roman"/>
      <w:snapToGrid w:val="0"/>
      <w:kern w:val="16"/>
      <w:lang w:eastAsia="ru-RU"/>
    </w:rPr>
  </w:style>
  <w:style w:type="paragraph" w:styleId="HTML">
    <w:name w:val="HTML Preformatted"/>
    <w:basedOn w:val="a3"/>
    <w:link w:val="HTML0"/>
    <w:rsid w:val="0005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pPr>
    <w:rPr>
      <w:rFonts w:ascii="Arial Unicode MS" w:eastAsia="Arial Unicode MS" w:hAnsi="Arial Unicode MS" w:cs="Arial Unicode MS"/>
      <w:snapToGrid w:val="0"/>
      <w:color w:val="000000"/>
      <w:kern w:val="16"/>
      <w:sz w:val="20"/>
      <w:szCs w:val="20"/>
      <w:lang w:eastAsia="ru-RU"/>
    </w:rPr>
  </w:style>
  <w:style w:type="character" w:customStyle="1" w:styleId="HTML0">
    <w:name w:val="Стандартный HTML Знак"/>
    <w:basedOn w:val="a5"/>
    <w:link w:val="HTML"/>
    <w:rsid w:val="000578DE"/>
    <w:rPr>
      <w:rFonts w:ascii="Arial Unicode MS" w:eastAsia="Arial Unicode MS" w:hAnsi="Arial Unicode MS" w:cs="Arial Unicode MS"/>
      <w:snapToGrid w:val="0"/>
      <w:color w:val="000000"/>
      <w:kern w:val="16"/>
      <w:sz w:val="20"/>
      <w:szCs w:val="20"/>
      <w:lang w:eastAsia="ru-RU"/>
    </w:rPr>
  </w:style>
  <w:style w:type="paragraph" w:customStyle="1" w:styleId="afff4">
    <w:name w:val="Обычный текст"/>
    <w:basedOn w:val="a3"/>
    <w:rsid w:val="000578DE"/>
    <w:pPr>
      <w:spacing w:after="0" w:line="240" w:lineRule="auto"/>
      <w:ind w:firstLine="567"/>
      <w:jc w:val="both"/>
    </w:pPr>
    <w:rPr>
      <w:rFonts w:ascii="Times New Roman" w:eastAsia="Times New Roman" w:hAnsi="Times New Roman" w:cs="Times New Roman"/>
      <w:snapToGrid w:val="0"/>
      <w:kern w:val="16"/>
      <w:sz w:val="28"/>
      <w:szCs w:val="20"/>
      <w:lang w:eastAsia="ru-RU"/>
    </w:rPr>
  </w:style>
  <w:style w:type="paragraph" w:customStyle="1" w:styleId="p-Caption">
    <w:name w:val="p-Caption"/>
    <w:basedOn w:val="a3"/>
    <w:rsid w:val="000578DE"/>
    <w:pPr>
      <w:spacing w:before="120" w:after="240" w:line="360" w:lineRule="auto"/>
      <w:ind w:firstLine="397"/>
      <w:jc w:val="center"/>
    </w:pPr>
    <w:rPr>
      <w:rFonts w:ascii="Arial" w:eastAsia="Times New Roman" w:hAnsi="Arial" w:cs="Times New Roman"/>
      <w:noProof/>
      <w:snapToGrid w:val="0"/>
      <w:color w:val="000000"/>
      <w:kern w:val="16"/>
      <w:sz w:val="17"/>
      <w:lang w:eastAsia="ru-RU"/>
    </w:rPr>
  </w:style>
  <w:style w:type="paragraph" w:customStyle="1" w:styleId="zz-Fig">
    <w:name w:val="zz-Fig"/>
    <w:basedOn w:val="a3"/>
    <w:rsid w:val="000578DE"/>
    <w:pPr>
      <w:keepNext/>
      <w:spacing w:before="200" w:after="0" w:line="240" w:lineRule="auto"/>
      <w:ind w:firstLine="397"/>
      <w:jc w:val="center"/>
    </w:pPr>
    <w:rPr>
      <w:rFonts w:ascii="Times New Roman" w:eastAsia="Times New Roman" w:hAnsi="Times New Roman" w:cs="Times New Roman"/>
      <w:snapToGrid w:val="0"/>
      <w:kern w:val="16"/>
      <w:sz w:val="20"/>
      <w:lang w:eastAsia="ru-RU"/>
    </w:rPr>
  </w:style>
  <w:style w:type="character" w:customStyle="1" w:styleId="zz-FigChar">
    <w:name w:val="zz-Fig Char"/>
    <w:rsid w:val="000578DE"/>
    <w:rPr>
      <w:noProof w:val="0"/>
      <w:kern w:val="16"/>
      <w:lang w:val="ru-RU" w:eastAsia="ru-RU" w:bidi="ar-SA"/>
    </w:rPr>
  </w:style>
  <w:style w:type="paragraph" w:customStyle="1" w:styleId="Normal1">
    <w:name w:val="Normal1"/>
    <w:rsid w:val="000578DE"/>
    <w:pPr>
      <w:widowControl w:val="0"/>
      <w:spacing w:before="180" w:after="0" w:line="300" w:lineRule="auto"/>
      <w:ind w:left="1080"/>
      <w:jc w:val="both"/>
    </w:pPr>
    <w:rPr>
      <w:rFonts w:ascii="Times New Roman" w:eastAsia="Times New Roman" w:hAnsi="Times New Roman" w:cs="Times New Roman"/>
      <w:snapToGrid w:val="0"/>
      <w:szCs w:val="20"/>
      <w:lang w:eastAsia="ru-RU"/>
    </w:rPr>
  </w:style>
  <w:style w:type="paragraph" w:customStyle="1" w:styleId="PlainText1">
    <w:name w:val="Plain Text1"/>
    <w:basedOn w:val="a3"/>
    <w:rsid w:val="000578DE"/>
    <w:pPr>
      <w:spacing w:after="0" w:line="240" w:lineRule="auto"/>
      <w:ind w:firstLine="397"/>
      <w:jc w:val="both"/>
    </w:pPr>
    <w:rPr>
      <w:rFonts w:ascii="Courier New" w:eastAsia="Times New Roman" w:hAnsi="Courier New" w:cs="Times New Roman"/>
      <w:snapToGrid w:val="0"/>
      <w:kern w:val="16"/>
      <w:sz w:val="20"/>
      <w:szCs w:val="20"/>
      <w:lang w:eastAsia="ru-RU"/>
    </w:rPr>
  </w:style>
  <w:style w:type="paragraph" w:customStyle="1" w:styleId="afff5">
    <w:name w:val="Рис_подпись"/>
    <w:basedOn w:val="afc"/>
    <w:rsid w:val="000578DE"/>
    <w:pPr>
      <w:spacing w:after="240"/>
      <w:ind w:left="1134"/>
      <w:jc w:val="both"/>
    </w:pPr>
    <w:rPr>
      <w:snapToGrid w:val="0"/>
      <w:sz w:val="22"/>
    </w:rPr>
  </w:style>
  <w:style w:type="paragraph" w:customStyle="1" w:styleId="Tblzat">
    <w:name w:val="Táblázat"/>
    <w:basedOn w:val="a3"/>
    <w:rsid w:val="000578DE"/>
    <w:pPr>
      <w:spacing w:after="0" w:line="360" w:lineRule="auto"/>
      <w:ind w:firstLine="510"/>
      <w:jc w:val="both"/>
    </w:pPr>
    <w:rPr>
      <w:rFonts w:ascii="Times New Roman" w:eastAsia="Times New Roman" w:hAnsi="Times New Roman" w:cs="Times New Roman"/>
      <w:snapToGrid w:val="0"/>
      <w:kern w:val="16"/>
      <w:sz w:val="20"/>
      <w:szCs w:val="20"/>
      <w:lang w:val="hu-HU" w:eastAsia="hu-HU"/>
    </w:rPr>
  </w:style>
  <w:style w:type="paragraph" w:customStyle="1" w:styleId="Standaard">
    <w:name w:val="Standaard"/>
    <w:basedOn w:val="Default"/>
    <w:next w:val="Default"/>
    <w:rsid w:val="000578DE"/>
    <w:rPr>
      <w:rFonts w:cs="Times New Roman"/>
      <w:sz w:val="24"/>
      <w:szCs w:val="24"/>
    </w:rPr>
  </w:style>
  <w:style w:type="paragraph" w:customStyle="1" w:styleId="Table-torzs">
    <w:name w:val="Table-torzs"/>
    <w:basedOn w:val="Torzs"/>
    <w:rsid w:val="000578DE"/>
    <w:pPr>
      <w:spacing w:before="102" w:line="220" w:lineRule="atLeast"/>
      <w:ind w:left="113" w:firstLine="0"/>
      <w:jc w:val="left"/>
    </w:pPr>
    <w:rPr>
      <w:color w:val="auto"/>
      <w:sz w:val="18"/>
    </w:rPr>
  </w:style>
  <w:style w:type="paragraph" w:customStyle="1" w:styleId="Torzs">
    <w:name w:val="Torzs"/>
    <w:rsid w:val="000578DE"/>
    <w:pPr>
      <w:tabs>
        <w:tab w:val="left" w:pos="454"/>
        <w:tab w:val="left" w:pos="907"/>
        <w:tab w:val="left" w:pos="1361"/>
      </w:tabs>
      <w:overflowPunct w:val="0"/>
      <w:autoSpaceDE w:val="0"/>
      <w:autoSpaceDN w:val="0"/>
      <w:adjustRightInd w:val="0"/>
      <w:spacing w:after="0" w:line="270" w:lineRule="atLeast"/>
      <w:ind w:firstLine="340"/>
      <w:jc w:val="both"/>
      <w:textAlignment w:val="baseline"/>
    </w:pPr>
    <w:rPr>
      <w:rFonts w:ascii="H-AdobeGaramond" w:eastAsia="Times New Roman" w:hAnsi="H-AdobeGaramond" w:cs="Times New Roman"/>
      <w:color w:val="000000"/>
      <w:szCs w:val="20"/>
      <w:lang w:val="en-US" w:eastAsia="hu-HU"/>
    </w:rPr>
  </w:style>
  <w:style w:type="paragraph" w:customStyle="1" w:styleId="Tablehead">
    <w:name w:val="Tablehead"/>
    <w:rsid w:val="000578DE"/>
    <w:pPr>
      <w:overflowPunct w:val="0"/>
      <w:autoSpaceDE w:val="0"/>
      <w:autoSpaceDN w:val="0"/>
      <w:adjustRightInd w:val="0"/>
      <w:spacing w:after="0" w:line="200" w:lineRule="atLeast"/>
      <w:jc w:val="both"/>
      <w:textAlignment w:val="baseline"/>
    </w:pPr>
    <w:rPr>
      <w:rFonts w:ascii="Frutiger" w:eastAsia="Times New Roman" w:hAnsi="Frutiger" w:cs="Times New Roman"/>
      <w:b/>
      <w:sz w:val="14"/>
      <w:szCs w:val="20"/>
      <w:lang w:val="en-US" w:eastAsia="hu-HU"/>
    </w:rPr>
  </w:style>
  <w:style w:type="paragraph" w:customStyle="1" w:styleId="Sub-sub-subhead">
    <w:name w:val="Sub-sub-subhead"/>
    <w:basedOn w:val="a3"/>
    <w:rsid w:val="000578DE"/>
    <w:pPr>
      <w:tabs>
        <w:tab w:val="left" w:pos="454"/>
        <w:tab w:val="left" w:pos="680"/>
        <w:tab w:val="left" w:pos="907"/>
        <w:tab w:val="left" w:pos="1361"/>
      </w:tabs>
      <w:overflowPunct w:val="0"/>
      <w:autoSpaceDE w:val="0"/>
      <w:autoSpaceDN w:val="0"/>
      <w:adjustRightInd w:val="0"/>
      <w:spacing w:after="0" w:line="360" w:lineRule="auto"/>
      <w:ind w:firstLine="510"/>
      <w:jc w:val="both"/>
      <w:textAlignment w:val="baseline"/>
    </w:pPr>
    <w:rPr>
      <w:rFonts w:ascii="H-AdobeGaramond" w:eastAsia="Times New Roman" w:hAnsi="H-AdobeGaramond" w:cs="Times New Roman"/>
      <w:snapToGrid w:val="0"/>
      <w:kern w:val="16"/>
      <w:szCs w:val="20"/>
      <w:lang w:eastAsia="hu-HU"/>
    </w:rPr>
  </w:style>
  <w:style w:type="paragraph" w:customStyle="1" w:styleId="Sub-subhead">
    <w:name w:val="Sub-subhead"/>
    <w:basedOn w:val="a3"/>
    <w:rsid w:val="000578DE"/>
    <w:pPr>
      <w:tabs>
        <w:tab w:val="left" w:pos="454"/>
        <w:tab w:val="left" w:pos="907"/>
        <w:tab w:val="left" w:pos="1361"/>
      </w:tabs>
      <w:overflowPunct w:val="0"/>
      <w:autoSpaceDE w:val="0"/>
      <w:autoSpaceDN w:val="0"/>
      <w:adjustRightInd w:val="0"/>
      <w:spacing w:after="0" w:line="360" w:lineRule="auto"/>
      <w:ind w:firstLine="510"/>
      <w:jc w:val="both"/>
      <w:textAlignment w:val="baseline"/>
    </w:pPr>
    <w:rPr>
      <w:rFonts w:ascii="Frutiger" w:eastAsia="Times New Roman" w:hAnsi="Frutiger" w:cs="Times New Roman"/>
      <w:snapToGrid w:val="0"/>
      <w:kern w:val="16"/>
      <w:szCs w:val="20"/>
      <w:lang w:eastAsia="hu-HU"/>
    </w:rPr>
  </w:style>
  <w:style w:type="paragraph" w:customStyle="1" w:styleId="StandardTabelle">
    <w:name w:val="StandardTabelle"/>
    <w:basedOn w:val="a3"/>
    <w:autoRedefine/>
    <w:rsid w:val="000578DE"/>
    <w:pPr>
      <w:spacing w:after="0" w:line="360" w:lineRule="auto"/>
      <w:ind w:left="356" w:firstLine="510"/>
      <w:jc w:val="both"/>
    </w:pPr>
    <w:rPr>
      <w:rFonts w:ascii="Arial" w:eastAsia="Times New Roman" w:hAnsi="Arial" w:cs="Times New Roman"/>
      <w:b/>
      <w:snapToGrid w:val="0"/>
      <w:kern w:val="16"/>
      <w:sz w:val="20"/>
      <w:szCs w:val="20"/>
      <w:lang w:eastAsia="de-DE"/>
    </w:rPr>
  </w:style>
  <w:style w:type="paragraph" w:customStyle="1" w:styleId="StandTabZentriert">
    <w:name w:val="StandTabZentriert"/>
    <w:basedOn w:val="StandardTabelle"/>
    <w:autoRedefine/>
    <w:rsid w:val="000578DE"/>
    <w:pPr>
      <w:ind w:left="357" w:right="567"/>
      <w:jc w:val="center"/>
    </w:pPr>
  </w:style>
  <w:style w:type="paragraph" w:customStyle="1" w:styleId="afff6">
    <w:name w:val="Заг_текст_список_маркер"/>
    <w:basedOn w:val="a3"/>
    <w:rsid w:val="000578DE"/>
    <w:pPr>
      <w:tabs>
        <w:tab w:val="num" w:pos="709"/>
      </w:tabs>
      <w:spacing w:after="80" w:line="360" w:lineRule="auto"/>
      <w:ind w:left="709" w:hanging="425"/>
      <w:jc w:val="both"/>
    </w:pPr>
    <w:rPr>
      <w:rFonts w:ascii="Book Antiqua" w:eastAsia="Times New Roman" w:hAnsi="Book Antiqua" w:cs="Times New Roman"/>
      <w:snapToGrid w:val="0"/>
      <w:kern w:val="16"/>
      <w:sz w:val="23"/>
      <w:lang w:eastAsia="ru-RU"/>
    </w:rPr>
  </w:style>
  <w:style w:type="paragraph" w:customStyle="1" w:styleId="afff7">
    <w:name w:val="Заг_текст_список_нумерац"/>
    <w:basedOn w:val="a3"/>
    <w:rsid w:val="000578DE"/>
    <w:pPr>
      <w:tabs>
        <w:tab w:val="num" w:pos="720"/>
      </w:tabs>
      <w:spacing w:after="80" w:line="360" w:lineRule="auto"/>
      <w:ind w:left="720" w:hanging="360"/>
      <w:jc w:val="both"/>
    </w:pPr>
    <w:rPr>
      <w:rFonts w:ascii="Book Antiqua" w:eastAsia="Times New Roman" w:hAnsi="Book Antiqua" w:cs="Times New Roman"/>
      <w:snapToGrid w:val="0"/>
      <w:kern w:val="16"/>
      <w:sz w:val="23"/>
      <w:lang w:eastAsia="ru-RU"/>
    </w:rPr>
  </w:style>
  <w:style w:type="paragraph" w:customStyle="1" w:styleId="29">
    <w:name w:val="Заг_текст_список_маркер2"/>
    <w:basedOn w:val="a3"/>
    <w:rsid w:val="000578DE"/>
    <w:pPr>
      <w:tabs>
        <w:tab w:val="num" w:pos="1069"/>
      </w:tabs>
      <w:spacing w:after="80" w:line="360" w:lineRule="auto"/>
      <w:ind w:left="1078" w:hanging="369"/>
      <w:jc w:val="both"/>
    </w:pPr>
    <w:rPr>
      <w:rFonts w:ascii="Book Antiqua" w:eastAsia="Times New Roman" w:hAnsi="Book Antiqua" w:cs="Times New Roman"/>
      <w:snapToGrid w:val="0"/>
      <w:kern w:val="16"/>
      <w:sz w:val="23"/>
      <w:lang w:eastAsia="ru-RU"/>
    </w:rPr>
  </w:style>
  <w:style w:type="paragraph" w:styleId="afff8">
    <w:name w:val="List"/>
    <w:aliases w:val="Headline1"/>
    <w:basedOn w:val="a3"/>
    <w:rsid w:val="000578DE"/>
    <w:pPr>
      <w:tabs>
        <w:tab w:val="num" w:pos="360"/>
      </w:tabs>
      <w:spacing w:before="40" w:after="40" w:line="360" w:lineRule="auto"/>
      <w:ind w:left="360" w:hanging="360"/>
      <w:jc w:val="both"/>
    </w:pPr>
    <w:rPr>
      <w:rFonts w:ascii="Times New Roman" w:eastAsia="Times New Roman" w:hAnsi="Times New Roman" w:cs="Times New Roman"/>
      <w:snapToGrid w:val="0"/>
      <w:kern w:val="16"/>
      <w:szCs w:val="20"/>
      <w:lang w:eastAsia="ru-RU"/>
    </w:rPr>
  </w:style>
  <w:style w:type="paragraph" w:styleId="2a">
    <w:name w:val="List Bullet 2"/>
    <w:basedOn w:val="a3"/>
    <w:autoRedefine/>
    <w:rsid w:val="000578DE"/>
    <w:pPr>
      <w:tabs>
        <w:tab w:val="num" w:pos="720"/>
      </w:tabs>
      <w:spacing w:after="0" w:line="360" w:lineRule="auto"/>
      <w:ind w:left="720" w:hanging="360"/>
      <w:jc w:val="both"/>
    </w:pPr>
    <w:rPr>
      <w:rFonts w:ascii="Times New Roman" w:eastAsia="Times New Roman" w:hAnsi="Times New Roman" w:cs="Times New Roman"/>
      <w:snapToGrid w:val="0"/>
      <w:kern w:val="16"/>
      <w:szCs w:val="20"/>
      <w:lang w:eastAsia="ru-RU"/>
    </w:rPr>
  </w:style>
  <w:style w:type="paragraph" w:styleId="37">
    <w:name w:val="List Bullet 3"/>
    <w:basedOn w:val="a3"/>
    <w:autoRedefine/>
    <w:rsid w:val="000578DE"/>
    <w:pPr>
      <w:tabs>
        <w:tab w:val="num" w:pos="1080"/>
      </w:tabs>
      <w:spacing w:after="0" w:line="360" w:lineRule="auto"/>
      <w:ind w:left="1080" w:hanging="360"/>
      <w:jc w:val="both"/>
    </w:pPr>
    <w:rPr>
      <w:rFonts w:ascii="Times New Roman" w:eastAsia="Times New Roman" w:hAnsi="Times New Roman" w:cs="Times New Roman"/>
      <w:snapToGrid w:val="0"/>
      <w:kern w:val="16"/>
      <w:szCs w:val="20"/>
      <w:lang w:eastAsia="ru-RU"/>
    </w:rPr>
  </w:style>
  <w:style w:type="paragraph" w:styleId="afff9">
    <w:name w:val="List Number"/>
    <w:basedOn w:val="afff8"/>
    <w:rsid w:val="000578DE"/>
    <w:pPr>
      <w:tabs>
        <w:tab w:val="clear" w:pos="360"/>
      </w:tabs>
      <w:spacing w:before="0" w:after="0"/>
      <w:ind w:left="1440"/>
      <w:jc w:val="center"/>
    </w:pPr>
    <w:rPr>
      <w:b/>
      <w:sz w:val="24"/>
      <w:szCs w:val="24"/>
      <w:lang w:val="en-US" w:eastAsia="en-US"/>
    </w:rPr>
  </w:style>
  <w:style w:type="paragraph" w:customStyle="1" w:styleId="afffa">
    <w:name w:val="Заг_текст_обычный"/>
    <w:basedOn w:val="a3"/>
    <w:rsid w:val="000578DE"/>
    <w:pPr>
      <w:spacing w:after="0" w:line="360" w:lineRule="auto"/>
      <w:ind w:firstLine="510"/>
      <w:jc w:val="both"/>
    </w:pPr>
    <w:rPr>
      <w:rFonts w:ascii="Times New Roman" w:eastAsia="Times New Roman" w:hAnsi="Times New Roman" w:cs="Tahoma"/>
      <w:snapToGrid w:val="0"/>
      <w:kern w:val="16"/>
      <w:lang w:eastAsia="ru-RU"/>
    </w:rPr>
  </w:style>
  <w:style w:type="paragraph" w:customStyle="1" w:styleId="afffb">
    <w:name w:val="Заг_текст_список_литеры"/>
    <w:basedOn w:val="a3"/>
    <w:rsid w:val="000578DE"/>
    <w:pPr>
      <w:spacing w:after="80" w:line="360" w:lineRule="auto"/>
      <w:ind w:left="714" w:hanging="357"/>
      <w:jc w:val="both"/>
    </w:pPr>
    <w:rPr>
      <w:rFonts w:ascii="Book Antiqua" w:eastAsia="Times New Roman" w:hAnsi="Book Antiqua" w:cs="Times New Roman"/>
      <w:snapToGrid w:val="0"/>
      <w:kern w:val="16"/>
      <w:sz w:val="23"/>
      <w:lang w:eastAsia="ru-RU"/>
    </w:rPr>
  </w:style>
  <w:style w:type="paragraph" w:customStyle="1" w:styleId="z-6">
    <w:name w:val="z-6"/>
    <w:basedOn w:val="a3"/>
    <w:rsid w:val="000578DE"/>
    <w:pPr>
      <w:keepNext/>
      <w:keepLines/>
      <w:suppressAutoHyphens/>
      <w:spacing w:before="180" w:after="60" w:line="240" w:lineRule="auto"/>
      <w:ind w:left="397" w:firstLine="397"/>
      <w:jc w:val="both"/>
    </w:pPr>
    <w:rPr>
      <w:rFonts w:ascii="Times New Roman" w:eastAsia="Times New Roman" w:hAnsi="Times New Roman" w:cs="Times New Roman"/>
      <w:i/>
      <w:snapToGrid w:val="0"/>
      <w:kern w:val="16"/>
      <w:lang w:eastAsia="ru-RU"/>
    </w:rPr>
  </w:style>
  <w:style w:type="paragraph" w:customStyle="1" w:styleId="StyleFirstline95mm">
    <w:name w:val="Style First line:  9.5 mm"/>
    <w:basedOn w:val="a3"/>
    <w:rsid w:val="000578DE"/>
    <w:pPr>
      <w:spacing w:after="0" w:line="360" w:lineRule="auto"/>
      <w:ind w:firstLine="510"/>
      <w:jc w:val="both"/>
    </w:pPr>
    <w:rPr>
      <w:rFonts w:ascii="Times New Roman" w:eastAsia="Times New Roman" w:hAnsi="Times New Roman" w:cs="Times New Roman"/>
      <w:snapToGrid w:val="0"/>
      <w:kern w:val="16"/>
      <w:szCs w:val="20"/>
      <w:lang w:eastAsia="ru-RU"/>
    </w:rPr>
  </w:style>
  <w:style w:type="paragraph" w:customStyle="1" w:styleId="StyleBodyText">
    <w:name w:val="Style Body Text"/>
    <w:aliases w:val="Body Text - Level 2 + First line:  9.5 mm"/>
    <w:basedOn w:val="a3"/>
    <w:rsid w:val="000578DE"/>
    <w:pPr>
      <w:spacing w:after="0" w:line="360" w:lineRule="auto"/>
      <w:ind w:firstLine="510"/>
      <w:jc w:val="both"/>
    </w:pPr>
    <w:rPr>
      <w:rFonts w:ascii="Times New Roman" w:eastAsia="Times New Roman" w:hAnsi="Times New Roman" w:cs="Times New Roman"/>
      <w:snapToGrid w:val="0"/>
      <w:kern w:val="16"/>
      <w:szCs w:val="20"/>
      <w:lang w:eastAsia="ru-RU"/>
    </w:rPr>
  </w:style>
  <w:style w:type="paragraph" w:customStyle="1" w:styleId="p-Tab-Vstavka">
    <w:name w:val="p-Tab-Vstavka"/>
    <w:basedOn w:val="a3"/>
    <w:rsid w:val="000578DE"/>
    <w:pPr>
      <w:pBdr>
        <w:left w:val="single" w:sz="4" w:space="4" w:color="auto"/>
        <w:bottom w:val="single" w:sz="4" w:space="4" w:color="auto"/>
        <w:right w:val="single" w:sz="4" w:space="4" w:color="auto"/>
      </w:pBdr>
      <w:tabs>
        <w:tab w:val="right" w:pos="510"/>
        <w:tab w:val="left" w:pos="624"/>
      </w:tabs>
      <w:spacing w:before="60" w:after="0" w:line="360" w:lineRule="auto"/>
      <w:ind w:left="623" w:right="113" w:hanging="510"/>
      <w:jc w:val="both"/>
    </w:pPr>
    <w:rPr>
      <w:rFonts w:ascii="Times New Roman" w:eastAsia="Times New Roman" w:hAnsi="Times New Roman" w:cs="Times New Roman"/>
      <w:snapToGrid w:val="0"/>
      <w:kern w:val="16"/>
      <w:lang w:eastAsia="ru-RU"/>
    </w:rPr>
  </w:style>
  <w:style w:type="paragraph" w:customStyle="1" w:styleId="StyleFirstline63mm">
    <w:name w:val="Style First line:  6.3 mm"/>
    <w:basedOn w:val="a3"/>
    <w:rsid w:val="000578DE"/>
    <w:pPr>
      <w:spacing w:after="0" w:line="360" w:lineRule="auto"/>
      <w:ind w:firstLine="510"/>
      <w:jc w:val="both"/>
    </w:pPr>
    <w:rPr>
      <w:rFonts w:ascii="Times New Roman" w:eastAsia="Times New Roman" w:hAnsi="Times New Roman" w:cs="Times New Roman"/>
      <w:snapToGrid w:val="0"/>
      <w:kern w:val="16"/>
      <w:szCs w:val="20"/>
      <w:lang w:eastAsia="ru-RU"/>
    </w:rPr>
  </w:style>
  <w:style w:type="paragraph" w:customStyle="1" w:styleId="Picturesandtables">
    <w:name w:val="Pictures and tables"/>
    <w:basedOn w:val="a3"/>
    <w:rsid w:val="000578DE"/>
    <w:pPr>
      <w:overflowPunct w:val="0"/>
      <w:autoSpaceDE w:val="0"/>
      <w:autoSpaceDN w:val="0"/>
      <w:adjustRightInd w:val="0"/>
      <w:spacing w:before="120" w:after="60" w:line="240" w:lineRule="auto"/>
      <w:ind w:firstLine="709"/>
      <w:jc w:val="both"/>
      <w:textAlignment w:val="baseline"/>
    </w:pPr>
    <w:rPr>
      <w:rFonts w:ascii="Times New Roman" w:eastAsia="Times New Roman" w:hAnsi="Times New Roman" w:cs="Times New Roman"/>
      <w:b/>
      <w:snapToGrid w:val="0"/>
      <w:kern w:val="16"/>
      <w:szCs w:val="20"/>
      <w:lang w:eastAsia="ru-RU"/>
    </w:rPr>
  </w:style>
  <w:style w:type="paragraph" w:customStyle="1" w:styleId="Tableheadings">
    <w:name w:val="Table headings"/>
    <w:basedOn w:val="a3"/>
    <w:rsid w:val="000578DE"/>
    <w:pPr>
      <w:spacing w:after="0" w:line="240" w:lineRule="auto"/>
      <w:ind w:firstLine="397"/>
      <w:jc w:val="center"/>
    </w:pPr>
    <w:rPr>
      <w:rFonts w:ascii="Times New Roman" w:eastAsia="Times New Roman" w:hAnsi="Times New Roman" w:cs="Times New Roman"/>
      <w:b/>
      <w:bCs/>
      <w:iCs/>
      <w:snapToGrid w:val="0"/>
      <w:kern w:val="16"/>
      <w:sz w:val="20"/>
      <w:lang w:eastAsia="ru-RU"/>
    </w:rPr>
  </w:style>
  <w:style w:type="paragraph" w:customStyle="1" w:styleId="Tabletext">
    <w:name w:val="Table text"/>
    <w:basedOn w:val="a3"/>
    <w:rsid w:val="000578DE"/>
    <w:pPr>
      <w:spacing w:after="0" w:line="240" w:lineRule="auto"/>
      <w:ind w:firstLine="397"/>
      <w:jc w:val="both"/>
    </w:pPr>
    <w:rPr>
      <w:rFonts w:ascii="Times New Roman" w:eastAsia="Times New Roman" w:hAnsi="Times New Roman" w:cs="Times New Roman"/>
      <w:bCs/>
      <w:iCs/>
      <w:snapToGrid w:val="0"/>
      <w:kern w:val="16"/>
      <w:sz w:val="20"/>
      <w:lang w:eastAsia="ru-RU"/>
    </w:rPr>
  </w:style>
  <w:style w:type="paragraph" w:customStyle="1" w:styleId="afffc">
    <w:name w:val="Пункты тире"/>
    <w:basedOn w:val="a3"/>
    <w:rsid w:val="000578DE"/>
    <w:pPr>
      <w:tabs>
        <w:tab w:val="num" w:pos="644"/>
      </w:tabs>
      <w:spacing w:after="0" w:line="240" w:lineRule="auto"/>
      <w:ind w:firstLine="284"/>
      <w:jc w:val="both"/>
    </w:pPr>
    <w:rPr>
      <w:rFonts w:ascii="Times New Roman" w:eastAsia="Times New Roman" w:hAnsi="Times New Roman" w:cs="Times New Roman"/>
      <w:snapToGrid w:val="0"/>
      <w:kern w:val="16"/>
      <w:sz w:val="28"/>
      <w:lang w:eastAsia="ru-RU"/>
    </w:rPr>
  </w:style>
  <w:style w:type="paragraph" w:customStyle="1" w:styleId="Main">
    <w:name w:val="Main Знак"/>
    <w:rsid w:val="000578DE"/>
    <w:pPr>
      <w:spacing w:after="120" w:line="240" w:lineRule="auto"/>
      <w:jc w:val="both"/>
    </w:pPr>
    <w:rPr>
      <w:rFonts w:ascii="Times New Roman" w:eastAsia="Times New Roman" w:hAnsi="Times New Roman" w:cs="Times New Roman"/>
      <w:sz w:val="24"/>
      <w:szCs w:val="20"/>
    </w:rPr>
  </w:style>
  <w:style w:type="paragraph" w:customStyle="1" w:styleId="afffd">
    <w:name w:val="#Таблица названия столбцов"/>
    <w:basedOn w:val="a3"/>
    <w:rsid w:val="000578DE"/>
    <w:pPr>
      <w:spacing w:after="0" w:line="240" w:lineRule="auto"/>
      <w:ind w:firstLine="397"/>
      <w:jc w:val="center"/>
    </w:pPr>
    <w:rPr>
      <w:rFonts w:ascii="Times New Roman" w:eastAsia="Times New Roman" w:hAnsi="Times New Roman" w:cs="Times New Roman"/>
      <w:b/>
      <w:snapToGrid w:val="0"/>
      <w:kern w:val="16"/>
      <w:sz w:val="20"/>
      <w:szCs w:val="20"/>
      <w:lang w:eastAsia="ru-RU"/>
    </w:rPr>
  </w:style>
  <w:style w:type="paragraph" w:customStyle="1" w:styleId="afffe">
    <w:name w:val="#Таблица текст"/>
    <w:basedOn w:val="a3"/>
    <w:rsid w:val="000578DE"/>
    <w:pPr>
      <w:spacing w:after="0" w:line="240" w:lineRule="auto"/>
      <w:ind w:firstLine="397"/>
      <w:jc w:val="both"/>
    </w:pPr>
    <w:rPr>
      <w:rFonts w:ascii="Times New Roman" w:eastAsia="Times New Roman" w:hAnsi="Times New Roman" w:cs="Times New Roman"/>
      <w:snapToGrid w:val="0"/>
      <w:kern w:val="16"/>
      <w:sz w:val="20"/>
      <w:szCs w:val="20"/>
      <w:lang w:eastAsia="ru-RU"/>
    </w:rPr>
  </w:style>
  <w:style w:type="paragraph" w:customStyle="1" w:styleId="NormalFL">
    <w:name w:val="NormalFL"/>
    <w:basedOn w:val="a3"/>
    <w:rsid w:val="000578DE"/>
    <w:pPr>
      <w:spacing w:after="0" w:line="240" w:lineRule="auto"/>
      <w:ind w:firstLine="720"/>
      <w:jc w:val="both"/>
    </w:pPr>
    <w:rPr>
      <w:rFonts w:ascii="Times New Roman" w:eastAsia="Batang" w:hAnsi="Times New Roman" w:cs="Times New Roman"/>
      <w:snapToGrid w:val="0"/>
      <w:kern w:val="16"/>
      <w:lang w:eastAsia="ru-RU"/>
    </w:rPr>
  </w:style>
  <w:style w:type="paragraph" w:customStyle="1" w:styleId="xl24">
    <w:name w:val="xl24"/>
    <w:basedOn w:val="a3"/>
    <w:rsid w:val="000578DE"/>
    <w:pPr>
      <w:spacing w:before="100" w:beforeAutospacing="1" w:after="100" w:afterAutospacing="1" w:line="240" w:lineRule="auto"/>
      <w:ind w:firstLine="397"/>
      <w:jc w:val="both"/>
    </w:pPr>
    <w:rPr>
      <w:rFonts w:ascii="Arial Unicode MS" w:eastAsia="Arial Unicode MS" w:hAnsi="Arial Unicode MS" w:cs="Arial Unicode MS"/>
      <w:snapToGrid w:val="0"/>
      <w:kern w:val="16"/>
      <w:lang w:eastAsia="ru-RU"/>
    </w:rPr>
  </w:style>
  <w:style w:type="paragraph" w:customStyle="1" w:styleId="PL-1">
    <w:name w:val="PL-1"/>
    <w:basedOn w:val="a3"/>
    <w:rsid w:val="000578DE"/>
    <w:pPr>
      <w:tabs>
        <w:tab w:val="num" w:pos="397"/>
        <w:tab w:val="num" w:pos="510"/>
      </w:tabs>
      <w:spacing w:before="30" w:after="30" w:line="240" w:lineRule="auto"/>
      <w:ind w:left="397" w:hanging="170"/>
      <w:jc w:val="both"/>
    </w:pPr>
    <w:rPr>
      <w:rFonts w:ascii="Times New Roman" w:eastAsia="Times New Roman" w:hAnsi="Times New Roman" w:cs="Times New Roman"/>
      <w:snapToGrid w:val="0"/>
      <w:kern w:val="16"/>
      <w:sz w:val="20"/>
      <w:szCs w:val="20"/>
      <w:lang w:eastAsia="ru-RU"/>
    </w:rPr>
  </w:style>
  <w:style w:type="paragraph" w:customStyle="1" w:styleId="PL-9">
    <w:name w:val="PL-9"/>
    <w:basedOn w:val="a3"/>
    <w:rsid w:val="000578DE"/>
    <w:pPr>
      <w:tabs>
        <w:tab w:val="num" w:pos="510"/>
      </w:tabs>
      <w:spacing w:before="20" w:after="20" w:line="240" w:lineRule="auto"/>
      <w:ind w:left="510" w:hanging="113"/>
      <w:jc w:val="both"/>
    </w:pPr>
    <w:rPr>
      <w:rFonts w:ascii="Times New Roman" w:eastAsia="Times New Roman" w:hAnsi="Times New Roman" w:cs="Times New Roman"/>
      <w:snapToGrid w:val="0"/>
      <w:kern w:val="16"/>
      <w:sz w:val="18"/>
      <w:szCs w:val="20"/>
      <w:lang w:eastAsia="ru-RU"/>
    </w:rPr>
  </w:style>
  <w:style w:type="paragraph" w:customStyle="1" w:styleId="affff">
    <w:name w:val="Спис_заголовок"/>
    <w:basedOn w:val="a3"/>
    <w:next w:val="afff8"/>
    <w:rsid w:val="000578DE"/>
    <w:pPr>
      <w:keepNext/>
      <w:keepLines/>
      <w:tabs>
        <w:tab w:val="left" w:pos="0"/>
        <w:tab w:val="num" w:pos="643"/>
      </w:tabs>
      <w:spacing w:before="60" w:after="60" w:line="240" w:lineRule="auto"/>
      <w:ind w:left="643" w:firstLine="397"/>
      <w:jc w:val="both"/>
    </w:pPr>
    <w:rPr>
      <w:rFonts w:ascii="Times New Roman" w:eastAsia="Times New Roman" w:hAnsi="Times New Roman" w:cs="Times New Roman"/>
      <w:snapToGrid w:val="0"/>
      <w:kern w:val="16"/>
      <w:lang w:eastAsia="ru-RU"/>
    </w:rPr>
  </w:style>
  <w:style w:type="paragraph" w:customStyle="1" w:styleId="38">
    <w:name w:val="Список3"/>
    <w:basedOn w:val="a3"/>
    <w:rsid w:val="000578DE"/>
    <w:pPr>
      <w:tabs>
        <w:tab w:val="left" w:pos="1208"/>
      </w:tabs>
      <w:spacing w:before="20" w:after="20" w:line="240" w:lineRule="auto"/>
      <w:ind w:left="1208" w:hanging="357"/>
      <w:jc w:val="both"/>
    </w:pPr>
    <w:rPr>
      <w:rFonts w:ascii="Times New Roman" w:eastAsia="Times New Roman" w:hAnsi="Times New Roman" w:cs="Times New Roman"/>
      <w:snapToGrid w:val="0"/>
      <w:kern w:val="16"/>
      <w:lang w:eastAsia="ru-RU"/>
    </w:rPr>
  </w:style>
  <w:style w:type="paragraph" w:customStyle="1" w:styleId="2b">
    <w:name w:val="Номер2"/>
    <w:basedOn w:val="2c"/>
    <w:rsid w:val="000578DE"/>
    <w:pPr>
      <w:tabs>
        <w:tab w:val="clear" w:pos="907"/>
        <w:tab w:val="num" w:pos="360"/>
        <w:tab w:val="num" w:pos="643"/>
        <w:tab w:val="left" w:pos="964"/>
        <w:tab w:val="num" w:pos="1778"/>
      </w:tabs>
      <w:ind w:left="360" w:firstLine="1418"/>
    </w:pPr>
  </w:style>
  <w:style w:type="paragraph" w:customStyle="1" w:styleId="2c">
    <w:name w:val="Список2"/>
    <w:basedOn w:val="afff8"/>
    <w:rsid w:val="000578DE"/>
    <w:pPr>
      <w:tabs>
        <w:tab w:val="clear" w:pos="360"/>
        <w:tab w:val="left" w:pos="851"/>
        <w:tab w:val="num" w:pos="907"/>
      </w:tabs>
      <w:spacing w:line="240" w:lineRule="auto"/>
      <w:ind w:left="0" w:firstLine="510"/>
    </w:pPr>
    <w:rPr>
      <w:szCs w:val="22"/>
    </w:rPr>
  </w:style>
  <w:style w:type="paragraph" w:customStyle="1" w:styleId="affff0">
    <w:name w:val="Список_без_отступа"/>
    <w:basedOn w:val="a3"/>
    <w:rsid w:val="000578DE"/>
    <w:pPr>
      <w:tabs>
        <w:tab w:val="num" w:pos="510"/>
      </w:tabs>
      <w:spacing w:after="0" w:line="360" w:lineRule="auto"/>
      <w:ind w:left="510" w:hanging="113"/>
      <w:jc w:val="both"/>
    </w:pPr>
    <w:rPr>
      <w:rFonts w:ascii="Times New Roman" w:eastAsia="Times New Roman" w:hAnsi="Times New Roman" w:cs="Times New Roman"/>
      <w:snapToGrid w:val="0"/>
      <w:kern w:val="16"/>
      <w:sz w:val="20"/>
      <w:szCs w:val="20"/>
      <w:lang w:eastAsia="ru-RU"/>
    </w:rPr>
  </w:style>
  <w:style w:type="paragraph" w:customStyle="1" w:styleId="affff1">
    <w:name w:val="Перечень НЗА"/>
    <w:basedOn w:val="a3"/>
    <w:next w:val="1a"/>
    <w:rsid w:val="000578DE"/>
    <w:pPr>
      <w:tabs>
        <w:tab w:val="num" w:pos="510"/>
      </w:tabs>
      <w:spacing w:before="60" w:after="60" w:line="240" w:lineRule="auto"/>
      <w:ind w:left="510" w:hanging="113"/>
      <w:jc w:val="both"/>
    </w:pPr>
    <w:rPr>
      <w:rFonts w:ascii="Arial" w:eastAsia="Times New Roman" w:hAnsi="Arial" w:cs="Arial"/>
      <w:b/>
      <w:bCs/>
      <w:caps/>
      <w:snapToGrid w:val="0"/>
      <w:kern w:val="16"/>
      <w:sz w:val="20"/>
      <w:szCs w:val="20"/>
      <w:lang w:eastAsia="ru-RU"/>
    </w:rPr>
  </w:style>
  <w:style w:type="paragraph" w:customStyle="1" w:styleId="1a">
    <w:name w:val="Перечень НЗА_1"/>
    <w:basedOn w:val="a3"/>
    <w:next w:val="2d"/>
    <w:rsid w:val="000578DE"/>
    <w:pPr>
      <w:tabs>
        <w:tab w:val="num" w:pos="1440"/>
      </w:tabs>
      <w:spacing w:before="120" w:after="60" w:line="240" w:lineRule="auto"/>
      <w:ind w:left="1440" w:hanging="360"/>
      <w:jc w:val="both"/>
    </w:pPr>
    <w:rPr>
      <w:rFonts w:ascii="Arial Narrow" w:eastAsia="Times New Roman" w:hAnsi="Arial Narrow" w:cs="Times New Roman"/>
      <w:b/>
      <w:bCs/>
      <w:smallCaps/>
      <w:snapToGrid w:val="0"/>
      <w:kern w:val="16"/>
      <w:sz w:val="20"/>
      <w:szCs w:val="20"/>
      <w:lang w:eastAsia="ru-RU"/>
    </w:rPr>
  </w:style>
  <w:style w:type="paragraph" w:customStyle="1" w:styleId="2d">
    <w:name w:val="Перечень НЗА_2"/>
    <w:basedOn w:val="a3"/>
    <w:autoRedefine/>
    <w:rsid w:val="000578DE"/>
    <w:pPr>
      <w:tabs>
        <w:tab w:val="num" w:pos="2160"/>
      </w:tabs>
      <w:spacing w:before="60" w:after="60" w:line="240" w:lineRule="auto"/>
      <w:ind w:left="2160" w:hanging="180"/>
      <w:jc w:val="both"/>
    </w:pPr>
    <w:rPr>
      <w:rFonts w:ascii="Times New Roman" w:eastAsia="Times New Roman" w:hAnsi="Times New Roman" w:cs="Times New Roman"/>
      <w:snapToGrid w:val="0"/>
      <w:kern w:val="16"/>
      <w:lang w:eastAsia="ru-RU"/>
    </w:rPr>
  </w:style>
  <w:style w:type="paragraph" w:customStyle="1" w:styleId="affff2">
    <w:name w:val="Список ГД"/>
    <w:basedOn w:val="a3"/>
    <w:autoRedefine/>
    <w:rsid w:val="000578DE"/>
    <w:pPr>
      <w:tabs>
        <w:tab w:val="num" w:pos="510"/>
      </w:tabs>
      <w:spacing w:after="0" w:line="288" w:lineRule="auto"/>
      <w:ind w:left="510" w:hanging="113"/>
      <w:jc w:val="both"/>
    </w:pPr>
    <w:rPr>
      <w:rFonts w:ascii="Times New Roman" w:eastAsia="Times New Roman" w:hAnsi="Times New Roman" w:cs="Times New Roman"/>
      <w:snapToGrid w:val="0"/>
      <w:color w:val="000000"/>
      <w:kern w:val="16"/>
      <w:sz w:val="20"/>
      <w:szCs w:val="20"/>
      <w:lang w:eastAsia="ru-RU"/>
    </w:rPr>
  </w:style>
  <w:style w:type="paragraph" w:customStyle="1" w:styleId="affff3">
    <w:name w:val="Название клиента"/>
    <w:basedOn w:val="a3"/>
    <w:rsid w:val="000578DE"/>
    <w:pPr>
      <w:keepNext/>
      <w:suppressLineNumbers/>
      <w:suppressAutoHyphens/>
      <w:spacing w:before="2000" w:after="0" w:line="240" w:lineRule="auto"/>
      <w:ind w:left="1118" w:firstLine="397"/>
      <w:jc w:val="both"/>
    </w:pPr>
    <w:rPr>
      <w:rFonts w:ascii="Arial" w:eastAsia="Times New Roman" w:hAnsi="Arial" w:cs="Times New Roman"/>
      <w:b/>
      <w:caps/>
      <w:snapToGrid w:val="0"/>
      <w:kern w:val="28"/>
      <w:sz w:val="28"/>
      <w:szCs w:val="20"/>
      <w:lang w:eastAsia="ru-RU"/>
    </w:rPr>
  </w:style>
  <w:style w:type="paragraph" w:customStyle="1" w:styleId="affff4">
    <w:name w:val="Тема письма"/>
    <w:basedOn w:val="a3"/>
    <w:next w:val="a3"/>
    <w:rsid w:val="000578DE"/>
    <w:pPr>
      <w:tabs>
        <w:tab w:val="num" w:pos="643"/>
      </w:tabs>
      <w:spacing w:before="360" w:after="360" w:line="240" w:lineRule="auto"/>
      <w:ind w:right="1701" w:firstLine="397"/>
      <w:jc w:val="both"/>
    </w:pPr>
    <w:rPr>
      <w:rFonts w:ascii="Times New Roman" w:eastAsia="Times New Roman" w:hAnsi="Times New Roman" w:cs="Times New Roman"/>
      <w:b/>
      <w:snapToGrid w:val="0"/>
      <w:kern w:val="16"/>
      <w:szCs w:val="20"/>
      <w:lang w:eastAsia="ru-RU"/>
    </w:rPr>
  </w:style>
  <w:style w:type="paragraph" w:customStyle="1" w:styleId="1b">
    <w:name w:val="Маркированный Список 1"/>
    <w:basedOn w:val="a3"/>
    <w:rsid w:val="000578DE"/>
    <w:pPr>
      <w:tabs>
        <w:tab w:val="num" w:pos="360"/>
      </w:tabs>
      <w:spacing w:after="120" w:line="240" w:lineRule="auto"/>
      <w:ind w:left="360" w:hanging="360"/>
      <w:jc w:val="both"/>
    </w:pPr>
    <w:rPr>
      <w:rFonts w:ascii="Times New Roman" w:eastAsia="Times New Roman" w:hAnsi="Times New Roman" w:cs="Times New Roman"/>
      <w:snapToGrid w:val="0"/>
      <w:kern w:val="16"/>
      <w:szCs w:val="20"/>
      <w:lang w:eastAsia="ru-RU"/>
    </w:rPr>
  </w:style>
  <w:style w:type="paragraph" w:customStyle="1" w:styleId="affff5">
    <w:name w:val="Автозамена"/>
    <w:rsid w:val="000578DE"/>
    <w:pPr>
      <w:spacing w:after="0" w:line="240" w:lineRule="auto"/>
    </w:pPr>
    <w:rPr>
      <w:rFonts w:ascii="Times New Roman" w:eastAsia="Times New Roman" w:hAnsi="Times New Roman" w:cs="Times New Roman"/>
      <w:sz w:val="20"/>
      <w:szCs w:val="20"/>
    </w:rPr>
  </w:style>
  <w:style w:type="character" w:customStyle="1" w:styleId="hlcopyright1">
    <w:name w:val="hlcopyright1"/>
    <w:rsid w:val="000578DE"/>
    <w:rPr>
      <w:i/>
      <w:iCs/>
      <w:sz w:val="20"/>
      <w:szCs w:val="20"/>
    </w:rPr>
  </w:style>
  <w:style w:type="paragraph" w:customStyle="1" w:styleId="affff6">
    <w:name w:val="Абзац основной"/>
    <w:basedOn w:val="a3"/>
    <w:rsid w:val="000578DE"/>
    <w:pPr>
      <w:spacing w:before="60" w:after="0" w:line="240" w:lineRule="auto"/>
      <w:ind w:firstLine="567"/>
      <w:jc w:val="both"/>
    </w:pPr>
    <w:rPr>
      <w:rFonts w:ascii="Times New Roman" w:eastAsia="Times New Roman" w:hAnsi="Times New Roman" w:cs="Times New Roman"/>
      <w:snapToGrid w:val="0"/>
      <w:kern w:val="16"/>
      <w:sz w:val="28"/>
      <w:szCs w:val="28"/>
      <w:lang w:eastAsia="ru-RU"/>
    </w:rPr>
  </w:style>
  <w:style w:type="paragraph" w:customStyle="1" w:styleId="affff7">
    <w:name w:val="Введение и заключение разделов"/>
    <w:basedOn w:val="2"/>
    <w:rsid w:val="000578DE"/>
    <w:pPr>
      <w:keepLines/>
      <w:spacing w:before="240"/>
    </w:pPr>
    <w:rPr>
      <w:rFonts w:ascii="Times New Roman" w:hAnsi="Times New Roman"/>
      <w:bCs/>
      <w:snapToGrid w:val="0"/>
      <w:sz w:val="36"/>
      <w:szCs w:val="20"/>
      <w:lang w:val="ru-RU" w:eastAsia="ru-RU"/>
    </w:rPr>
  </w:style>
  <w:style w:type="paragraph" w:customStyle="1" w:styleId="affff8">
    <w:name w:val="Нумерованный списо"/>
    <w:basedOn w:val="affff6"/>
    <w:rsid w:val="000578DE"/>
    <w:pPr>
      <w:tabs>
        <w:tab w:val="num" w:pos="420"/>
      </w:tabs>
      <w:spacing w:before="0" w:after="60"/>
      <w:ind w:left="420" w:hanging="420"/>
    </w:pPr>
    <w:rPr>
      <w:szCs w:val="24"/>
    </w:rPr>
  </w:style>
  <w:style w:type="paragraph" w:customStyle="1" w:styleId="affff9">
    <w:name w:val="Комментарий (рабочий)"/>
    <w:basedOn w:val="a3"/>
    <w:rsid w:val="000578DE"/>
    <w:pPr>
      <w:keepNext/>
      <w:shd w:val="clear" w:color="auto" w:fill="FFFF99"/>
      <w:spacing w:after="0" w:line="240" w:lineRule="auto"/>
      <w:ind w:firstLine="397"/>
      <w:jc w:val="both"/>
    </w:pPr>
    <w:rPr>
      <w:rFonts w:ascii="Times New Roman" w:eastAsia="Times New Roman" w:hAnsi="Times New Roman" w:cs="Times New Roman"/>
      <w:i/>
      <w:snapToGrid w:val="0"/>
      <w:kern w:val="16"/>
      <w:u w:val="single"/>
      <w:lang w:eastAsia="ru-RU"/>
    </w:rPr>
  </w:style>
  <w:style w:type="character" w:customStyle="1" w:styleId="affffa">
    <w:name w:val="Стиль Знак сноски"/>
    <w:rsid w:val="000578DE"/>
    <w:rPr>
      <w:rFonts w:ascii="Times New Roman" w:hAnsi="Times New Roman" w:cs="Times New Roman"/>
      <w:dstrike w:val="0"/>
      <w:sz w:val="28"/>
      <w:szCs w:val="28"/>
      <w:vertAlign w:val="superscript"/>
    </w:rPr>
  </w:style>
  <w:style w:type="paragraph" w:styleId="affffb">
    <w:name w:val="Message Header"/>
    <w:aliases w:val="Таблица - название"/>
    <w:basedOn w:val="affff6"/>
    <w:link w:val="affffc"/>
    <w:rsid w:val="000578DE"/>
    <w:pPr>
      <w:pBdr>
        <w:top w:val="single" w:sz="4" w:space="1" w:color="auto"/>
        <w:bottom w:val="single" w:sz="4" w:space="1" w:color="auto"/>
      </w:pBdr>
      <w:tabs>
        <w:tab w:val="num" w:pos="643"/>
        <w:tab w:val="left" w:pos="1701"/>
      </w:tabs>
      <w:ind w:left="1701" w:hanging="1701"/>
      <w:jc w:val="left"/>
    </w:pPr>
    <w:rPr>
      <w:b/>
      <w:sz w:val="24"/>
      <w:szCs w:val="24"/>
    </w:rPr>
  </w:style>
  <w:style w:type="character" w:customStyle="1" w:styleId="affffc">
    <w:name w:val="Шапка Знак"/>
    <w:aliases w:val="Таблица - название Знак"/>
    <w:basedOn w:val="a5"/>
    <w:link w:val="affffb"/>
    <w:rsid w:val="000578DE"/>
    <w:rPr>
      <w:rFonts w:ascii="Times New Roman" w:eastAsia="Times New Roman" w:hAnsi="Times New Roman" w:cs="Times New Roman"/>
      <w:b/>
      <w:snapToGrid w:val="0"/>
      <w:kern w:val="16"/>
      <w:sz w:val="24"/>
      <w:szCs w:val="24"/>
      <w:lang w:eastAsia="ru-RU"/>
    </w:rPr>
  </w:style>
  <w:style w:type="paragraph" w:customStyle="1" w:styleId="affffd">
    <w:name w:val="Заголовок таблицы"/>
    <w:basedOn w:val="a3"/>
    <w:rsid w:val="000578DE"/>
    <w:pPr>
      <w:spacing w:after="0" w:line="360" w:lineRule="auto"/>
      <w:ind w:firstLine="397"/>
      <w:jc w:val="both"/>
      <w:outlineLvl w:val="0"/>
    </w:pPr>
    <w:rPr>
      <w:rFonts w:ascii="Times New Roman" w:eastAsia="Times New Roman" w:hAnsi="Times New Roman" w:cs="Times New Roman"/>
      <w:b/>
      <w:snapToGrid w:val="0"/>
      <w:kern w:val="16"/>
      <w:szCs w:val="20"/>
      <w:lang w:eastAsia="ru-RU"/>
    </w:rPr>
  </w:style>
  <w:style w:type="paragraph" w:customStyle="1" w:styleId="--">
    <w:name w:val="я-тире-список"/>
    <w:basedOn w:val="a3"/>
    <w:rsid w:val="000578DE"/>
    <w:pPr>
      <w:numPr>
        <w:numId w:val="10"/>
      </w:numPr>
      <w:spacing w:before="40" w:after="0" w:line="360" w:lineRule="auto"/>
      <w:jc w:val="both"/>
    </w:pPr>
    <w:rPr>
      <w:rFonts w:ascii="Times New Roman" w:eastAsia="Times New Roman" w:hAnsi="Times New Roman" w:cs="Times New Roman"/>
      <w:snapToGrid w:val="0"/>
      <w:kern w:val="16"/>
      <w:szCs w:val="20"/>
      <w:lang w:eastAsia="ru-RU"/>
    </w:rPr>
  </w:style>
  <w:style w:type="paragraph" w:customStyle="1" w:styleId="--2">
    <w:name w:val="я-нум-список"/>
    <w:basedOn w:val="a3"/>
    <w:rsid w:val="000578DE"/>
    <w:pPr>
      <w:tabs>
        <w:tab w:val="right" w:pos="397"/>
        <w:tab w:val="left" w:pos="510"/>
      </w:tabs>
      <w:spacing w:before="40" w:after="0" w:line="360" w:lineRule="auto"/>
      <w:ind w:left="510" w:hanging="510"/>
      <w:jc w:val="both"/>
    </w:pPr>
    <w:rPr>
      <w:rFonts w:ascii="Times New Roman" w:eastAsia="Times New Roman" w:hAnsi="Times New Roman" w:cs="Times New Roman"/>
      <w:snapToGrid w:val="0"/>
      <w:kern w:val="16"/>
      <w:szCs w:val="20"/>
      <w:lang w:eastAsia="ru-RU"/>
    </w:rPr>
  </w:style>
  <w:style w:type="paragraph" w:customStyle="1" w:styleId="--3">
    <w:name w:val="я-сноска-текст"/>
    <w:basedOn w:val="a3"/>
    <w:rsid w:val="000578DE"/>
    <w:pPr>
      <w:spacing w:after="0" w:line="360" w:lineRule="auto"/>
      <w:ind w:firstLine="510"/>
      <w:jc w:val="both"/>
    </w:pPr>
    <w:rPr>
      <w:rFonts w:ascii="Times New Roman" w:eastAsia="Times New Roman" w:hAnsi="Times New Roman" w:cs="Times New Roman"/>
      <w:snapToGrid w:val="0"/>
      <w:kern w:val="16"/>
      <w:sz w:val="20"/>
      <w:szCs w:val="20"/>
      <w:lang w:eastAsia="ru-RU"/>
    </w:rPr>
  </w:style>
  <w:style w:type="paragraph" w:customStyle="1" w:styleId="--4">
    <w:name w:val="я-текст-таблицы"/>
    <w:basedOn w:val="a3"/>
    <w:rsid w:val="000578DE"/>
    <w:pPr>
      <w:spacing w:after="0" w:line="240" w:lineRule="auto"/>
      <w:ind w:firstLine="397"/>
      <w:jc w:val="both"/>
    </w:pPr>
    <w:rPr>
      <w:rFonts w:ascii="Times New Roman" w:eastAsia="Times New Roman" w:hAnsi="Times New Roman" w:cs="Times New Roman"/>
      <w:snapToGrid w:val="0"/>
      <w:kern w:val="16"/>
      <w:lang w:eastAsia="ru-RU"/>
    </w:rPr>
  </w:style>
  <w:style w:type="paragraph" w:customStyle="1" w:styleId="--5">
    <w:name w:val="я-рис-подпись"/>
    <w:basedOn w:val="a3"/>
    <w:rsid w:val="000578DE"/>
    <w:pPr>
      <w:spacing w:before="120" w:after="240" w:line="360" w:lineRule="auto"/>
      <w:ind w:firstLine="397"/>
      <w:jc w:val="center"/>
    </w:pPr>
    <w:rPr>
      <w:rFonts w:ascii="Arial" w:eastAsia="Times New Roman" w:hAnsi="Arial" w:cs="Arial"/>
      <w:snapToGrid w:val="0"/>
      <w:kern w:val="16"/>
      <w:lang w:eastAsia="ru-RU"/>
    </w:rPr>
  </w:style>
  <w:style w:type="paragraph" w:customStyle="1" w:styleId="-5">
    <w:name w:val="я-рисунок"/>
    <w:basedOn w:val="a3"/>
    <w:rsid w:val="000578DE"/>
    <w:pPr>
      <w:keepNext/>
      <w:spacing w:before="240" w:after="0" w:line="360" w:lineRule="auto"/>
      <w:ind w:firstLine="397"/>
      <w:jc w:val="center"/>
    </w:pPr>
    <w:rPr>
      <w:rFonts w:ascii="Times New Roman" w:eastAsia="Times New Roman" w:hAnsi="Times New Roman" w:cs="Times New Roman"/>
      <w:snapToGrid w:val="0"/>
      <w:kern w:val="16"/>
      <w:szCs w:val="20"/>
      <w:lang w:eastAsia="ru-RU"/>
    </w:rPr>
  </w:style>
  <w:style w:type="paragraph" w:customStyle="1" w:styleId="z-3">
    <w:name w:val="z-3"/>
    <w:basedOn w:val="a3"/>
    <w:rsid w:val="000578DE"/>
    <w:pPr>
      <w:keepNext/>
      <w:keepLines/>
      <w:spacing w:before="360" w:after="180" w:line="240" w:lineRule="auto"/>
      <w:ind w:left="1191" w:hanging="794"/>
    </w:pPr>
    <w:rPr>
      <w:rFonts w:ascii="Times New Roman" w:eastAsia="Times New Roman" w:hAnsi="Times New Roman" w:cs="Times New Roman"/>
      <w:b/>
      <w:bCs/>
      <w:iCs/>
      <w:snapToGrid w:val="0"/>
      <w:kern w:val="16"/>
      <w:sz w:val="30"/>
      <w:lang w:eastAsia="ru-RU"/>
    </w:rPr>
  </w:style>
  <w:style w:type="paragraph" w:customStyle="1" w:styleId="Biblio-Entry">
    <w:name w:val="Biblio-Entry"/>
    <w:basedOn w:val="ab"/>
    <w:rsid w:val="000578DE"/>
    <w:pPr>
      <w:tabs>
        <w:tab w:val="left" w:pos="850"/>
        <w:tab w:val="left" w:pos="1191"/>
        <w:tab w:val="left" w:pos="1531"/>
      </w:tabs>
      <w:spacing w:after="240"/>
      <w:ind w:left="567" w:hanging="567"/>
    </w:pPr>
    <w:rPr>
      <w:rFonts w:ascii="Times" w:hAnsi="Times"/>
      <w:snapToGrid w:val="0"/>
      <w:sz w:val="22"/>
      <w:lang w:val="en-GB" w:eastAsia="en-US"/>
    </w:rPr>
  </w:style>
  <w:style w:type="paragraph" w:customStyle="1" w:styleId="xl25">
    <w:name w:val="xl25"/>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97"/>
      <w:jc w:val="both"/>
    </w:pPr>
    <w:rPr>
      <w:rFonts w:ascii="Arial Unicode MS" w:eastAsia="Arial Unicode MS" w:hAnsi="Arial Unicode MS" w:cs="Arial Unicode MS"/>
      <w:snapToGrid w:val="0"/>
      <w:kern w:val="16"/>
      <w:lang w:eastAsia="ru-RU"/>
    </w:rPr>
  </w:style>
  <w:style w:type="paragraph" w:customStyle="1" w:styleId="CM46">
    <w:name w:val="CM46"/>
    <w:basedOn w:val="a3"/>
    <w:next w:val="a3"/>
    <w:rsid w:val="000578DE"/>
    <w:pPr>
      <w:widowControl w:val="0"/>
      <w:autoSpaceDE w:val="0"/>
      <w:autoSpaceDN w:val="0"/>
      <w:adjustRightInd w:val="0"/>
      <w:spacing w:after="273" w:line="240" w:lineRule="auto"/>
      <w:ind w:firstLine="397"/>
      <w:jc w:val="both"/>
    </w:pPr>
    <w:rPr>
      <w:rFonts w:ascii="Times New Roman" w:eastAsia="Times New Roman" w:hAnsi="Times New Roman" w:cs="Times New Roman"/>
      <w:snapToGrid w:val="0"/>
      <w:kern w:val="16"/>
      <w:lang w:eastAsia="ru-RU"/>
    </w:rPr>
  </w:style>
  <w:style w:type="paragraph" w:customStyle="1" w:styleId="HHtab">
    <w:name w:val="HHtab"/>
    <w:basedOn w:val="a3"/>
    <w:rsid w:val="000578DE"/>
    <w:pPr>
      <w:keepNext/>
      <w:keepLines/>
      <w:suppressAutoHyphens/>
      <w:spacing w:after="120" w:line="360" w:lineRule="auto"/>
      <w:ind w:firstLine="397"/>
      <w:jc w:val="center"/>
    </w:pPr>
    <w:rPr>
      <w:rFonts w:ascii="Arial" w:eastAsia="Times New Roman" w:hAnsi="Arial" w:cs="Times New Roman"/>
      <w:snapToGrid w:val="0"/>
      <w:kern w:val="16"/>
      <w:lang w:eastAsia="ru-RU"/>
    </w:rPr>
  </w:style>
  <w:style w:type="paragraph" w:customStyle="1" w:styleId="Spisok">
    <w:name w:val="Spisok"/>
    <w:basedOn w:val="a3"/>
    <w:rsid w:val="000578DE"/>
    <w:pPr>
      <w:numPr>
        <w:numId w:val="7"/>
      </w:numPr>
      <w:tabs>
        <w:tab w:val="num" w:pos="647"/>
      </w:tabs>
      <w:spacing w:after="0" w:line="360" w:lineRule="auto"/>
      <w:ind w:left="457" w:hanging="170"/>
      <w:jc w:val="both"/>
    </w:pPr>
    <w:rPr>
      <w:rFonts w:ascii="Times New Roman" w:eastAsia="Times New Roman" w:hAnsi="Times New Roman" w:cs="Times New Roman"/>
      <w:snapToGrid w:val="0"/>
      <w:kern w:val="16"/>
      <w:lang w:val="en-GB" w:eastAsia="ru-RU"/>
    </w:rPr>
  </w:style>
  <w:style w:type="paragraph" w:customStyle="1" w:styleId="oaenoniinee">
    <w:name w:val="oaeno niinee"/>
    <w:basedOn w:val="a3"/>
    <w:rsid w:val="000578DE"/>
    <w:pPr>
      <w:spacing w:after="0" w:line="240" w:lineRule="auto"/>
      <w:ind w:firstLine="397"/>
      <w:jc w:val="both"/>
    </w:pPr>
    <w:rPr>
      <w:rFonts w:ascii="Times New Roman" w:eastAsia="Times New Roman" w:hAnsi="Times New Roman" w:cs="Times New Roman"/>
      <w:snapToGrid w:val="0"/>
      <w:kern w:val="16"/>
      <w:szCs w:val="20"/>
      <w:lang w:eastAsia="ru-RU"/>
    </w:rPr>
  </w:style>
  <w:style w:type="paragraph" w:customStyle="1" w:styleId="a2">
    <w:name w:val="Список тире"/>
    <w:basedOn w:val="a3"/>
    <w:autoRedefine/>
    <w:rsid w:val="000578DE"/>
    <w:pPr>
      <w:numPr>
        <w:ilvl w:val="1"/>
        <w:numId w:val="8"/>
      </w:numPr>
      <w:spacing w:before="60" w:after="60" w:line="240" w:lineRule="auto"/>
      <w:jc w:val="both"/>
    </w:pPr>
    <w:rPr>
      <w:rFonts w:ascii="Times New Roman" w:eastAsia="Times New Roman" w:hAnsi="Times New Roman" w:cs="Times New Roman"/>
      <w:snapToGrid w:val="0"/>
      <w:kern w:val="16"/>
      <w:lang w:eastAsia="ru-RU"/>
    </w:rPr>
  </w:style>
  <w:style w:type="paragraph" w:customStyle="1" w:styleId="ConsCell">
    <w:name w:val="ConsCell"/>
    <w:rsid w:val="000578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0578DE"/>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BulletsNEI">
    <w:name w:val="Bullets NEI"/>
    <w:basedOn w:val="a3"/>
    <w:autoRedefine/>
    <w:rsid w:val="000578DE"/>
    <w:pPr>
      <w:spacing w:after="0" w:line="240" w:lineRule="auto"/>
      <w:ind w:firstLine="567"/>
      <w:jc w:val="both"/>
    </w:pPr>
    <w:rPr>
      <w:rFonts w:ascii="Times New Roman" w:eastAsia="Times New Roman" w:hAnsi="Times New Roman" w:cs="Times New Roman"/>
      <w:snapToGrid w:val="0"/>
      <w:kern w:val="16"/>
      <w:szCs w:val="20"/>
      <w:lang w:eastAsia="ru-RU"/>
    </w:rPr>
  </w:style>
  <w:style w:type="paragraph" w:customStyle="1" w:styleId="1c">
    <w:name w:val="Номер1"/>
    <w:basedOn w:val="afff8"/>
    <w:rsid w:val="000578DE"/>
    <w:pPr>
      <w:tabs>
        <w:tab w:val="clear" w:pos="360"/>
        <w:tab w:val="left" w:pos="357"/>
        <w:tab w:val="num" w:pos="1440"/>
      </w:tabs>
      <w:spacing w:line="240" w:lineRule="auto"/>
    </w:pPr>
    <w:rPr>
      <w:kern w:val="0"/>
    </w:rPr>
  </w:style>
  <w:style w:type="character" w:customStyle="1" w:styleId="Heading1Char">
    <w:name w:val="Heading 1 Char"/>
    <w:autoRedefine/>
    <w:rsid w:val="000578DE"/>
    <w:rPr>
      <w:sz w:val="28"/>
      <w:szCs w:val="24"/>
      <w:lang w:eastAsia="en-US"/>
    </w:rPr>
  </w:style>
  <w:style w:type="paragraph" w:customStyle="1" w:styleId="PmText">
    <w:name w:val="PmText"/>
    <w:basedOn w:val="a3"/>
    <w:rsid w:val="000578DE"/>
    <w:pPr>
      <w:overflowPunct w:val="0"/>
      <w:autoSpaceDE w:val="0"/>
      <w:autoSpaceDN w:val="0"/>
      <w:adjustRightInd w:val="0"/>
      <w:spacing w:before="120" w:after="120" w:line="240" w:lineRule="auto"/>
      <w:ind w:firstLine="397"/>
      <w:jc w:val="both"/>
      <w:textAlignment w:val="baseline"/>
    </w:pPr>
    <w:rPr>
      <w:rFonts w:ascii="Times New Roman" w:eastAsia="Times New Roman" w:hAnsi="Times New Roman" w:cs="Times New Roman"/>
      <w:snapToGrid w:val="0"/>
      <w:kern w:val="16"/>
      <w:szCs w:val="20"/>
      <w:lang w:eastAsia="sv-SE"/>
    </w:rPr>
  </w:style>
  <w:style w:type="paragraph" w:customStyle="1" w:styleId="StyleHeading1NotBold">
    <w:name w:val="Style Heading 1 + Not Bold"/>
    <w:basedOn w:val="10"/>
    <w:autoRedefine/>
    <w:rsid w:val="000578DE"/>
    <w:pPr>
      <w:pageBreakBefore w:val="0"/>
      <w:spacing w:after="0"/>
      <w:jc w:val="center"/>
    </w:pPr>
    <w:rPr>
      <w:rFonts w:ascii="Times New Roman" w:hAnsi="Times New Roman"/>
      <w:bCs/>
      <w:caps w:val="0"/>
      <w:snapToGrid w:val="0"/>
      <w:kern w:val="16"/>
      <w:sz w:val="28"/>
      <w:szCs w:val="24"/>
      <w:lang w:val="ru-RU" w:eastAsia="ru-RU"/>
    </w:rPr>
  </w:style>
  <w:style w:type="paragraph" w:customStyle="1" w:styleId="affffe">
    <w:name w:val="Нижний колонтитул (первый)"/>
    <w:basedOn w:val="af6"/>
    <w:rsid w:val="000578DE"/>
    <w:pPr>
      <w:keepLines/>
      <w:tabs>
        <w:tab w:val="clear" w:pos="4677"/>
        <w:tab w:val="clear" w:pos="9355"/>
        <w:tab w:val="center" w:pos="4320"/>
      </w:tabs>
      <w:jc w:val="center"/>
    </w:pPr>
    <w:rPr>
      <w:rFonts w:ascii="Arial Black" w:hAnsi="Arial Black"/>
      <w:snapToGrid w:val="0"/>
      <w:spacing w:val="-10"/>
      <w:sz w:val="16"/>
      <w:lang w:val="ru-RU" w:eastAsia="en-US"/>
    </w:rPr>
  </w:style>
  <w:style w:type="paragraph" w:styleId="2e">
    <w:name w:val="List 2"/>
    <w:basedOn w:val="a3"/>
    <w:rsid w:val="000578DE"/>
    <w:pPr>
      <w:spacing w:after="0" w:line="240" w:lineRule="auto"/>
      <w:ind w:left="566" w:hanging="283"/>
      <w:jc w:val="both"/>
    </w:pPr>
    <w:rPr>
      <w:rFonts w:ascii="Times New Roman" w:eastAsia="Times New Roman" w:hAnsi="Times New Roman" w:cs="Times New Roman"/>
      <w:snapToGrid w:val="0"/>
      <w:kern w:val="16"/>
      <w:lang w:eastAsia="ru-RU"/>
    </w:rPr>
  </w:style>
  <w:style w:type="paragraph" w:styleId="39">
    <w:name w:val="List 3"/>
    <w:basedOn w:val="a3"/>
    <w:rsid w:val="000578DE"/>
    <w:pPr>
      <w:spacing w:after="0" w:line="240" w:lineRule="auto"/>
      <w:ind w:left="849" w:hanging="283"/>
      <w:jc w:val="both"/>
    </w:pPr>
    <w:rPr>
      <w:rFonts w:ascii="Times New Roman" w:eastAsia="Times New Roman" w:hAnsi="Times New Roman" w:cs="Times New Roman"/>
      <w:snapToGrid w:val="0"/>
      <w:kern w:val="16"/>
      <w:lang w:eastAsia="ru-RU"/>
    </w:rPr>
  </w:style>
  <w:style w:type="paragraph" w:styleId="42">
    <w:name w:val="List 4"/>
    <w:basedOn w:val="a3"/>
    <w:rsid w:val="000578DE"/>
    <w:pPr>
      <w:spacing w:after="0" w:line="240" w:lineRule="auto"/>
      <w:ind w:left="1132" w:hanging="283"/>
      <w:jc w:val="both"/>
    </w:pPr>
    <w:rPr>
      <w:rFonts w:ascii="Times New Roman" w:eastAsia="Times New Roman" w:hAnsi="Times New Roman" w:cs="Times New Roman"/>
      <w:snapToGrid w:val="0"/>
      <w:kern w:val="16"/>
      <w:lang w:eastAsia="ru-RU"/>
    </w:rPr>
  </w:style>
  <w:style w:type="paragraph" w:styleId="afffff">
    <w:name w:val="List Continue"/>
    <w:basedOn w:val="a3"/>
    <w:rsid w:val="000578DE"/>
    <w:pPr>
      <w:spacing w:after="120" w:line="240" w:lineRule="auto"/>
      <w:ind w:left="283" w:firstLine="397"/>
      <w:jc w:val="both"/>
    </w:pPr>
    <w:rPr>
      <w:rFonts w:ascii="Times New Roman" w:eastAsia="Times New Roman" w:hAnsi="Times New Roman" w:cs="Times New Roman"/>
      <w:snapToGrid w:val="0"/>
      <w:kern w:val="16"/>
      <w:lang w:eastAsia="ru-RU"/>
    </w:rPr>
  </w:style>
  <w:style w:type="paragraph" w:styleId="43">
    <w:name w:val="List Bullet 4"/>
    <w:basedOn w:val="a3"/>
    <w:autoRedefine/>
    <w:rsid w:val="000578DE"/>
    <w:pPr>
      <w:spacing w:after="0" w:line="240" w:lineRule="auto"/>
      <w:ind w:left="720" w:hanging="360"/>
      <w:jc w:val="both"/>
    </w:pPr>
    <w:rPr>
      <w:rFonts w:ascii="Times New Roman" w:eastAsia="Times New Roman" w:hAnsi="Times New Roman" w:cs="Times New Roman"/>
      <w:snapToGrid w:val="0"/>
      <w:kern w:val="16"/>
      <w:lang w:eastAsia="ru-RU"/>
    </w:rPr>
  </w:style>
  <w:style w:type="paragraph" w:customStyle="1" w:styleId="z-00">
    <w:name w:val="z-0"/>
    <w:basedOn w:val="z-Razdel"/>
    <w:rsid w:val="000578DE"/>
    <w:pPr>
      <w:pBdr>
        <w:bottom w:val="thinThickMediumGap" w:sz="24" w:space="20" w:color="auto"/>
      </w:pBdr>
      <w:spacing w:before="0"/>
      <w:ind w:left="3119" w:right="3119"/>
    </w:pPr>
    <w:rPr>
      <w:b w:val="0"/>
      <w:sz w:val="56"/>
      <w:szCs w:val="56"/>
    </w:rPr>
  </w:style>
  <w:style w:type="paragraph" w:customStyle="1" w:styleId="z-2">
    <w:name w:val="z-2"/>
    <w:basedOn w:val="a3"/>
    <w:rsid w:val="000578DE"/>
    <w:pPr>
      <w:keepNext/>
      <w:keepLines/>
      <w:suppressAutoHyphens/>
      <w:spacing w:before="600" w:after="360" w:line="240" w:lineRule="auto"/>
      <w:ind w:left="1077" w:hanging="680"/>
    </w:pPr>
    <w:rPr>
      <w:rFonts w:ascii="Times New Roman" w:eastAsia="Times New Roman" w:hAnsi="Times New Roman" w:cs="Times New Roman"/>
      <w:b/>
      <w:snapToGrid w:val="0"/>
      <w:kern w:val="16"/>
      <w:sz w:val="36"/>
      <w:szCs w:val="28"/>
      <w:lang w:eastAsia="ru-RU"/>
    </w:rPr>
  </w:style>
  <w:style w:type="paragraph" w:customStyle="1" w:styleId="z-60">
    <w:name w:val="z-6+"/>
    <w:basedOn w:val="a3"/>
    <w:rsid w:val="000578DE"/>
    <w:pPr>
      <w:spacing w:before="120" w:after="0" w:line="240" w:lineRule="auto"/>
      <w:ind w:firstLine="397"/>
      <w:jc w:val="both"/>
    </w:pPr>
    <w:rPr>
      <w:rFonts w:ascii="Times New Roman" w:eastAsia="Times New Roman" w:hAnsi="Times New Roman" w:cs="Times New Roman"/>
      <w:snapToGrid w:val="0"/>
      <w:kern w:val="16"/>
      <w:lang w:eastAsia="ru-RU"/>
    </w:rPr>
  </w:style>
  <w:style w:type="paragraph" w:customStyle="1" w:styleId="z-Formula">
    <w:name w:val="z-Formula"/>
    <w:basedOn w:val="a3"/>
    <w:rsid w:val="000578DE"/>
    <w:pPr>
      <w:tabs>
        <w:tab w:val="center" w:pos="4678"/>
      </w:tabs>
      <w:spacing w:before="180" w:after="180" w:line="240" w:lineRule="auto"/>
      <w:ind w:firstLine="397"/>
      <w:jc w:val="both"/>
    </w:pPr>
    <w:rPr>
      <w:rFonts w:ascii="Times New Roman" w:eastAsia="Times New Roman" w:hAnsi="Times New Roman" w:cs="Times New Roman"/>
      <w:snapToGrid w:val="0"/>
      <w:kern w:val="16"/>
      <w:lang w:eastAsia="ru-RU"/>
    </w:rPr>
  </w:style>
  <w:style w:type="paragraph" w:customStyle="1" w:styleId="z-SoderZag">
    <w:name w:val="z-Soder Zag"/>
    <w:basedOn w:val="a3"/>
    <w:rsid w:val="000578DE"/>
    <w:pPr>
      <w:spacing w:before="480" w:after="480" w:line="240" w:lineRule="auto"/>
      <w:ind w:firstLine="397"/>
      <w:jc w:val="center"/>
    </w:pPr>
    <w:rPr>
      <w:rFonts w:ascii="Times New Roman" w:eastAsia="Times New Roman" w:hAnsi="Times New Roman" w:cs="Times New Roman"/>
      <w:b/>
      <w:snapToGrid w:val="0"/>
      <w:kern w:val="16"/>
      <w:sz w:val="36"/>
      <w:lang w:eastAsia="ru-RU"/>
    </w:rPr>
  </w:style>
  <w:style w:type="paragraph" w:customStyle="1" w:styleId="z-SpisLet">
    <w:name w:val="z-Spis Let"/>
    <w:basedOn w:val="a3"/>
    <w:rsid w:val="000578DE"/>
    <w:pPr>
      <w:numPr>
        <w:numId w:val="11"/>
      </w:numPr>
      <w:spacing w:before="40" w:after="40" w:line="240" w:lineRule="auto"/>
      <w:jc w:val="both"/>
    </w:pPr>
    <w:rPr>
      <w:rFonts w:ascii="Times New Roman" w:eastAsia="Times New Roman" w:hAnsi="Times New Roman" w:cs="Times New Roman"/>
      <w:snapToGrid w:val="0"/>
      <w:kern w:val="16"/>
      <w:lang w:eastAsia="ru-RU"/>
    </w:rPr>
  </w:style>
  <w:style w:type="paragraph" w:customStyle="1" w:styleId="z-SpisNum1">
    <w:name w:val="z-Spis Num 1"/>
    <w:basedOn w:val="a3"/>
    <w:rsid w:val="000578DE"/>
    <w:pPr>
      <w:numPr>
        <w:numId w:val="12"/>
      </w:numPr>
      <w:spacing w:before="40" w:after="40" w:line="240" w:lineRule="auto"/>
      <w:jc w:val="both"/>
    </w:pPr>
    <w:rPr>
      <w:rFonts w:ascii="Times New Roman" w:eastAsia="Times New Roman" w:hAnsi="Times New Roman" w:cs="Times New Roman"/>
      <w:snapToGrid w:val="0"/>
      <w:kern w:val="16"/>
      <w:lang w:eastAsia="ru-RU"/>
    </w:rPr>
  </w:style>
  <w:style w:type="paragraph" w:customStyle="1" w:styleId="z-SpisNum2">
    <w:name w:val="z-Spis Num 2"/>
    <w:basedOn w:val="a3"/>
    <w:rsid w:val="000578DE"/>
    <w:pPr>
      <w:numPr>
        <w:numId w:val="13"/>
      </w:numPr>
      <w:spacing w:before="40" w:after="40" w:line="240" w:lineRule="auto"/>
      <w:jc w:val="both"/>
    </w:pPr>
    <w:rPr>
      <w:rFonts w:ascii="Times New Roman" w:eastAsia="Times New Roman" w:hAnsi="Times New Roman" w:cs="Times New Roman"/>
      <w:snapToGrid w:val="0"/>
      <w:kern w:val="16"/>
      <w:lang w:eastAsia="ru-RU"/>
    </w:rPr>
  </w:style>
  <w:style w:type="paragraph" w:customStyle="1" w:styleId="zz-10">
    <w:name w:val="zz-10+"/>
    <w:basedOn w:val="a3"/>
    <w:rsid w:val="000578DE"/>
    <w:pPr>
      <w:spacing w:before="240" w:after="0" w:line="240" w:lineRule="auto"/>
      <w:ind w:firstLine="397"/>
      <w:jc w:val="both"/>
    </w:pPr>
    <w:rPr>
      <w:rFonts w:ascii="Times New Roman" w:eastAsia="Times New Roman" w:hAnsi="Times New Roman" w:cs="Times New Roman"/>
      <w:snapToGrid w:val="0"/>
      <w:kern w:val="16"/>
      <w:lang w:eastAsia="ru-RU"/>
    </w:rPr>
  </w:style>
  <w:style w:type="paragraph" w:customStyle="1" w:styleId="zz-124">
    <w:name w:val="zz-12+4–"/>
    <w:basedOn w:val="a3"/>
    <w:rsid w:val="000578DE"/>
    <w:pPr>
      <w:spacing w:before="240" w:after="80" w:line="240" w:lineRule="auto"/>
      <w:ind w:firstLine="397"/>
      <w:jc w:val="both"/>
    </w:pPr>
    <w:rPr>
      <w:rFonts w:ascii="Times New Roman" w:eastAsia="Times New Roman" w:hAnsi="Times New Roman" w:cs="Times New Roman"/>
      <w:snapToGrid w:val="0"/>
      <w:kern w:val="16"/>
      <w:lang w:eastAsia="ru-RU"/>
    </w:rPr>
  </w:style>
  <w:style w:type="paragraph" w:customStyle="1" w:styleId="zz-40">
    <w:name w:val="zz-4–"/>
    <w:basedOn w:val="a3"/>
    <w:rsid w:val="000578DE"/>
    <w:pPr>
      <w:spacing w:after="80" w:line="240" w:lineRule="auto"/>
      <w:ind w:firstLine="397"/>
      <w:jc w:val="both"/>
    </w:pPr>
    <w:rPr>
      <w:rFonts w:ascii="Times New Roman" w:eastAsia="Times New Roman" w:hAnsi="Times New Roman" w:cs="Times New Roman"/>
      <w:snapToGrid w:val="0"/>
      <w:kern w:val="16"/>
      <w:lang w:eastAsia="ru-RU"/>
    </w:rPr>
  </w:style>
  <w:style w:type="paragraph" w:customStyle="1" w:styleId="zz-41">
    <w:name w:val="zz-4+–"/>
    <w:basedOn w:val="a3"/>
    <w:rsid w:val="000578DE"/>
    <w:pPr>
      <w:spacing w:before="80" w:after="80" w:line="240" w:lineRule="auto"/>
      <w:ind w:firstLine="397"/>
      <w:jc w:val="both"/>
    </w:pPr>
    <w:rPr>
      <w:rFonts w:ascii="Times New Roman" w:eastAsia="Times New Roman" w:hAnsi="Times New Roman" w:cs="Times New Roman"/>
      <w:snapToGrid w:val="0"/>
      <w:kern w:val="16"/>
      <w:lang w:eastAsia="ru-RU"/>
    </w:rPr>
  </w:style>
  <w:style w:type="paragraph" w:customStyle="1" w:styleId="zz-44">
    <w:name w:val="zz-44"/>
    <w:basedOn w:val="a3"/>
    <w:rsid w:val="000578DE"/>
    <w:pPr>
      <w:spacing w:before="80" w:after="80" w:line="240" w:lineRule="auto"/>
      <w:ind w:firstLine="397"/>
      <w:jc w:val="both"/>
    </w:pPr>
    <w:rPr>
      <w:rFonts w:ascii="Times New Roman" w:eastAsia="Times New Roman" w:hAnsi="Times New Roman" w:cs="Times New Roman"/>
      <w:snapToGrid w:val="0"/>
      <w:kern w:val="16"/>
      <w:lang w:eastAsia="ru-RU"/>
    </w:rPr>
  </w:style>
  <w:style w:type="paragraph" w:customStyle="1" w:styleId="zz-6">
    <w:name w:val="zz-6+"/>
    <w:basedOn w:val="a3"/>
    <w:rsid w:val="000578DE"/>
    <w:pPr>
      <w:spacing w:before="120" w:after="0" w:line="240" w:lineRule="auto"/>
      <w:ind w:firstLine="397"/>
      <w:jc w:val="both"/>
    </w:pPr>
    <w:rPr>
      <w:rFonts w:ascii="Times New Roman" w:eastAsia="Times New Roman" w:hAnsi="Times New Roman" w:cs="Times New Roman"/>
      <w:snapToGrid w:val="0"/>
      <w:kern w:val="16"/>
      <w:lang w:eastAsia="ru-RU"/>
    </w:rPr>
  </w:style>
  <w:style w:type="paragraph" w:customStyle="1" w:styleId="z-0">
    <w:name w:val="z-буллет"/>
    <w:basedOn w:val="a3"/>
    <w:rsid w:val="000578DE"/>
    <w:pPr>
      <w:numPr>
        <w:numId w:val="14"/>
      </w:numPr>
      <w:spacing w:before="40" w:after="40" w:line="240" w:lineRule="auto"/>
      <w:jc w:val="both"/>
    </w:pPr>
    <w:rPr>
      <w:rFonts w:ascii="Times New Roman" w:eastAsia="Times New Roman" w:hAnsi="Times New Roman" w:cs="Times New Roman"/>
      <w:snapToGrid w:val="0"/>
      <w:kern w:val="16"/>
      <w:lang w:eastAsia="ru-RU"/>
    </w:rPr>
  </w:style>
  <w:style w:type="paragraph" w:customStyle="1" w:styleId="z-7">
    <w:name w:val="z-введение"/>
    <w:basedOn w:val="a3"/>
    <w:rsid w:val="000578DE"/>
    <w:pPr>
      <w:spacing w:before="600" w:after="360" w:line="240" w:lineRule="auto"/>
      <w:jc w:val="center"/>
    </w:pPr>
    <w:rPr>
      <w:rFonts w:ascii="Times New Roman" w:eastAsia="Times New Roman" w:hAnsi="Times New Roman" w:cs="Times New Roman"/>
      <w:b/>
      <w:snapToGrid w:val="0"/>
      <w:kern w:val="16"/>
      <w:sz w:val="36"/>
      <w:szCs w:val="28"/>
      <w:lang w:eastAsia="ru-RU"/>
    </w:rPr>
  </w:style>
  <w:style w:type="paragraph" w:customStyle="1" w:styleId="z-8">
    <w:name w:val="z-подвес"/>
    <w:basedOn w:val="a3"/>
    <w:rsid w:val="000578DE"/>
    <w:pPr>
      <w:tabs>
        <w:tab w:val="right" w:pos="312"/>
      </w:tabs>
      <w:autoSpaceDE w:val="0"/>
      <w:autoSpaceDN w:val="0"/>
      <w:adjustRightInd w:val="0"/>
      <w:spacing w:before="40" w:after="40" w:line="240" w:lineRule="auto"/>
      <w:ind w:left="397" w:hanging="397"/>
      <w:jc w:val="both"/>
    </w:pPr>
    <w:rPr>
      <w:rFonts w:ascii="TimesNewRoman" w:eastAsia="Times New Roman" w:hAnsi="TimesNewRoman" w:cs="Times New Roman"/>
      <w:snapToGrid w:val="0"/>
      <w:kern w:val="16"/>
      <w:lang w:eastAsia="ru-RU"/>
    </w:rPr>
  </w:style>
  <w:style w:type="paragraph" w:customStyle="1" w:styleId="z--4">
    <w:name w:val="z-положение-заголовок"/>
    <w:basedOn w:val="a3"/>
    <w:rsid w:val="000578DE"/>
    <w:pPr>
      <w:autoSpaceDE w:val="0"/>
      <w:autoSpaceDN w:val="0"/>
      <w:adjustRightInd w:val="0"/>
      <w:spacing w:before="600" w:after="0" w:line="240" w:lineRule="auto"/>
      <w:ind w:firstLine="397"/>
      <w:jc w:val="center"/>
    </w:pPr>
    <w:rPr>
      <w:rFonts w:ascii="Times New Roman" w:eastAsia="Times New Roman" w:hAnsi="Times New Roman" w:cs="Arial"/>
      <w:b/>
      <w:bCs/>
      <w:snapToGrid w:val="0"/>
      <w:kern w:val="16"/>
      <w:sz w:val="28"/>
      <w:szCs w:val="20"/>
      <w:lang w:eastAsia="ru-RU"/>
    </w:rPr>
  </w:style>
  <w:style w:type="paragraph" w:customStyle="1" w:styleId="z-9">
    <w:name w:val="z-приложение"/>
    <w:basedOn w:val="a3"/>
    <w:rsid w:val="000578DE"/>
    <w:pPr>
      <w:suppressAutoHyphens/>
      <w:spacing w:before="300" w:after="360"/>
      <w:jc w:val="center"/>
    </w:pPr>
    <w:rPr>
      <w:rFonts w:ascii="Times New Roman" w:eastAsia="Times New Roman" w:hAnsi="Times New Roman" w:cs="Times New Roman"/>
      <w:b/>
      <w:caps/>
      <w:snapToGrid w:val="0"/>
      <w:sz w:val="30"/>
      <w:szCs w:val="36"/>
      <w:lang w:eastAsia="ru-RU"/>
    </w:rPr>
  </w:style>
  <w:style w:type="paragraph" w:customStyle="1" w:styleId="z-a">
    <w:name w:val="z-примечание"/>
    <w:basedOn w:val="a3"/>
    <w:rsid w:val="000578DE"/>
    <w:pPr>
      <w:spacing w:before="120" w:after="0" w:line="240" w:lineRule="auto"/>
      <w:ind w:firstLine="397"/>
      <w:jc w:val="both"/>
    </w:pPr>
    <w:rPr>
      <w:rFonts w:ascii="Times New Roman" w:eastAsia="Times New Roman" w:hAnsi="Times New Roman" w:cs="Times New Roman"/>
      <w:snapToGrid w:val="0"/>
      <w:kern w:val="16"/>
      <w:sz w:val="20"/>
      <w:szCs w:val="18"/>
      <w:lang w:eastAsia="ru-RU"/>
    </w:rPr>
  </w:style>
  <w:style w:type="paragraph" w:customStyle="1" w:styleId="z-b">
    <w:name w:val="z-руководство"/>
    <w:basedOn w:val="a3"/>
    <w:rsid w:val="000578DE"/>
    <w:pPr>
      <w:spacing w:after="3000" w:line="240" w:lineRule="auto"/>
      <w:ind w:left="6237" w:firstLine="397"/>
      <w:jc w:val="both"/>
    </w:pPr>
    <w:rPr>
      <w:rFonts w:ascii="Times New Roman" w:eastAsia="Times New Roman" w:hAnsi="Times New Roman" w:cs="Times New Roman"/>
      <w:b/>
      <w:snapToGrid w:val="0"/>
      <w:kern w:val="16"/>
      <w:sz w:val="32"/>
      <w:szCs w:val="32"/>
      <w:lang w:eastAsia="ru-RU"/>
    </w:rPr>
  </w:style>
  <w:style w:type="paragraph" w:customStyle="1" w:styleId="z-">
    <w:name w:val="z-тире"/>
    <w:basedOn w:val="a3"/>
    <w:rsid w:val="000578DE"/>
    <w:pPr>
      <w:numPr>
        <w:ilvl w:val="1"/>
        <w:numId w:val="18"/>
      </w:numPr>
      <w:spacing w:before="40" w:after="40" w:line="240" w:lineRule="auto"/>
      <w:ind w:hanging="227"/>
      <w:jc w:val="both"/>
    </w:pPr>
    <w:rPr>
      <w:rFonts w:ascii="Times New Roman" w:eastAsia="Times New Roman" w:hAnsi="Times New Roman" w:cs="Times New Roman"/>
      <w:snapToGrid w:val="0"/>
      <w:kern w:val="16"/>
      <w:lang w:eastAsia="ru-RU"/>
    </w:rPr>
  </w:style>
  <w:style w:type="paragraph" w:customStyle="1" w:styleId="z-c">
    <w:name w:val="z-формула"/>
    <w:basedOn w:val="a3"/>
    <w:rsid w:val="000578DE"/>
    <w:pPr>
      <w:tabs>
        <w:tab w:val="center" w:pos="2268"/>
        <w:tab w:val="right" w:pos="4536"/>
      </w:tabs>
      <w:spacing w:before="200" w:line="240" w:lineRule="auto"/>
      <w:jc w:val="both"/>
      <w:outlineLvl w:val="0"/>
    </w:pPr>
    <w:rPr>
      <w:rFonts w:ascii="Times New Roman" w:eastAsia="Times New Roman" w:hAnsi="Times New Roman" w:cs="Times New Roman"/>
      <w:snapToGrid w:val="0"/>
      <w:kern w:val="16"/>
      <w:lang w:eastAsia="ru-RU"/>
    </w:rPr>
  </w:style>
  <w:style w:type="paragraph" w:customStyle="1" w:styleId="z--2">
    <w:name w:val="z-буллет-2"/>
    <w:basedOn w:val="a3"/>
    <w:rsid w:val="000578DE"/>
    <w:pPr>
      <w:numPr>
        <w:numId w:val="15"/>
      </w:numPr>
      <w:autoSpaceDE w:val="0"/>
      <w:autoSpaceDN w:val="0"/>
      <w:adjustRightInd w:val="0"/>
      <w:spacing w:before="40" w:after="40" w:line="240" w:lineRule="auto"/>
      <w:jc w:val="both"/>
    </w:pPr>
    <w:rPr>
      <w:rFonts w:ascii="Times New Roman" w:eastAsia="Times New Roman" w:hAnsi="Times New Roman" w:cs="Times New Roman"/>
      <w:snapToGrid w:val="0"/>
      <w:kern w:val="16"/>
      <w:lang w:eastAsia="ru-RU"/>
    </w:rPr>
  </w:style>
  <w:style w:type="paragraph" w:customStyle="1" w:styleId="z-70">
    <w:name w:val="z-7"/>
    <w:basedOn w:val="a3"/>
    <w:rsid w:val="000578DE"/>
    <w:pPr>
      <w:keepNext/>
      <w:keepLines/>
      <w:suppressAutoHyphens/>
      <w:spacing w:before="160" w:after="80" w:line="240" w:lineRule="auto"/>
      <w:jc w:val="center"/>
    </w:pPr>
    <w:rPr>
      <w:rFonts w:ascii="Times New Roman" w:eastAsia="Times New Roman" w:hAnsi="Times New Roman" w:cs="Times New Roman"/>
      <w:snapToGrid w:val="0"/>
      <w:kern w:val="16"/>
      <w:lang w:eastAsia="ru-RU"/>
    </w:rPr>
  </w:style>
  <w:style w:type="paragraph" w:customStyle="1" w:styleId="z-6-7">
    <w:name w:val="z-6-7"/>
    <w:basedOn w:val="z-70"/>
    <w:rsid w:val="000578DE"/>
    <w:pPr>
      <w:spacing w:before="200" w:after="100"/>
    </w:pPr>
    <w:rPr>
      <w:i/>
      <w:sz w:val="24"/>
      <w:szCs w:val="24"/>
    </w:rPr>
  </w:style>
  <w:style w:type="paragraph" w:customStyle="1" w:styleId="1">
    <w:name w:val="Стиль1"/>
    <w:basedOn w:val="a3"/>
    <w:rsid w:val="000578DE"/>
    <w:pPr>
      <w:numPr>
        <w:numId w:val="16"/>
      </w:numPr>
      <w:spacing w:after="40" w:line="240" w:lineRule="auto"/>
    </w:pPr>
    <w:rPr>
      <w:rFonts w:ascii="Times New Roman" w:eastAsia="Times New Roman" w:hAnsi="Times New Roman" w:cs="Times New Roman"/>
      <w:snapToGrid w:val="0"/>
      <w:kern w:val="16"/>
      <w:sz w:val="20"/>
      <w:szCs w:val="20"/>
      <w:lang w:eastAsia="ru-RU"/>
    </w:rPr>
  </w:style>
  <w:style w:type="paragraph" w:customStyle="1" w:styleId="z--">
    <w:name w:val="z-таб-буллет"/>
    <w:basedOn w:val="a3"/>
    <w:rsid w:val="000578DE"/>
    <w:pPr>
      <w:numPr>
        <w:numId w:val="17"/>
      </w:numPr>
      <w:spacing w:before="40" w:after="40" w:line="240" w:lineRule="auto"/>
    </w:pPr>
    <w:rPr>
      <w:rFonts w:ascii="Times New Roman" w:eastAsia="Times New Roman" w:hAnsi="Times New Roman" w:cs="Times New Roman"/>
      <w:snapToGrid w:val="0"/>
      <w:kern w:val="16"/>
      <w:sz w:val="20"/>
      <w:szCs w:val="20"/>
      <w:lang w:eastAsia="ru-RU"/>
    </w:rPr>
  </w:style>
  <w:style w:type="paragraph" w:customStyle="1" w:styleId="111">
    <w:name w:val="Заголовок 11"/>
    <w:basedOn w:val="Default"/>
    <w:next w:val="Default"/>
    <w:uiPriority w:val="99"/>
    <w:rsid w:val="000578DE"/>
    <w:rPr>
      <w:rFonts w:ascii="Times New Roman" w:hAnsi="Times New Roman" w:cs="Times New Roman"/>
      <w:sz w:val="24"/>
      <w:szCs w:val="24"/>
      <w:lang w:val="ru-RU" w:eastAsia="ru-RU"/>
    </w:rPr>
  </w:style>
  <w:style w:type="paragraph" w:customStyle="1" w:styleId="211">
    <w:name w:val="Заголовок 21"/>
    <w:basedOn w:val="Default"/>
    <w:next w:val="Default"/>
    <w:uiPriority w:val="99"/>
    <w:rsid w:val="000578DE"/>
    <w:rPr>
      <w:rFonts w:ascii="Times New Roman" w:hAnsi="Times New Roman" w:cs="Times New Roman"/>
      <w:sz w:val="24"/>
      <w:szCs w:val="24"/>
      <w:lang w:val="ru-RU" w:eastAsia="ru-RU"/>
    </w:rPr>
  </w:style>
  <w:style w:type="paragraph" w:customStyle="1" w:styleId="310">
    <w:name w:val="Заголовок 31"/>
    <w:basedOn w:val="Default"/>
    <w:next w:val="Default"/>
    <w:uiPriority w:val="99"/>
    <w:rsid w:val="000578DE"/>
    <w:rPr>
      <w:rFonts w:ascii="Times New Roman" w:hAnsi="Times New Roman" w:cs="Times New Roman"/>
      <w:sz w:val="24"/>
      <w:szCs w:val="24"/>
      <w:lang w:val="ru-RU" w:eastAsia="ru-RU"/>
    </w:rPr>
  </w:style>
  <w:style w:type="character" w:customStyle="1" w:styleId="1d">
    <w:name w:val="Знак сноски1"/>
    <w:uiPriority w:val="99"/>
    <w:rsid w:val="000578DE"/>
    <w:rPr>
      <w:color w:val="000000"/>
    </w:rPr>
  </w:style>
  <w:style w:type="paragraph" w:customStyle="1" w:styleId="2f">
    <w:name w:val="Текст сноски2"/>
    <w:basedOn w:val="Default"/>
    <w:next w:val="Default"/>
    <w:uiPriority w:val="99"/>
    <w:rsid w:val="000578DE"/>
    <w:rPr>
      <w:rFonts w:ascii="Times New Roman" w:hAnsi="Times New Roman" w:cs="Times New Roman"/>
      <w:sz w:val="24"/>
      <w:szCs w:val="24"/>
      <w:lang w:val="ru-RU" w:eastAsia="ru-RU"/>
    </w:rPr>
  </w:style>
  <w:style w:type="character" w:styleId="afffff0">
    <w:name w:val="Emphasis"/>
    <w:uiPriority w:val="20"/>
    <w:qFormat/>
    <w:rsid w:val="000578DE"/>
    <w:rPr>
      <w:iCs/>
    </w:rPr>
  </w:style>
  <w:style w:type="character" w:styleId="afffff1">
    <w:name w:val="Placeholder Text"/>
    <w:uiPriority w:val="99"/>
    <w:semiHidden/>
    <w:rsid w:val="000578DE"/>
    <w:rPr>
      <w:color w:val="808080"/>
    </w:rPr>
  </w:style>
  <w:style w:type="table" w:customStyle="1" w:styleId="3a">
    <w:name w:val="Сетка таблицы3"/>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7"/>
    <w:uiPriority w:val="99"/>
    <w:semiHidden/>
    <w:unhideWhenUsed/>
    <w:rsid w:val="000578DE"/>
  </w:style>
  <w:style w:type="table" w:customStyle="1" w:styleId="52">
    <w:name w:val="Сетка таблицы5"/>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F164CA3BF9C4373845ECB452A5D9922">
    <w:name w:val="7F164CA3BF9C4373845ECB452A5D9922"/>
    <w:rsid w:val="000578DE"/>
    <w:rPr>
      <w:rFonts w:ascii="Calibri" w:eastAsia="Times New Roman" w:hAnsi="Calibri" w:cs="Times New Roman"/>
      <w:lang w:eastAsia="ru-RU"/>
    </w:rPr>
  </w:style>
  <w:style w:type="numbering" w:customStyle="1" w:styleId="53">
    <w:name w:val="Нет списка5"/>
    <w:next w:val="a7"/>
    <w:uiPriority w:val="99"/>
    <w:semiHidden/>
    <w:unhideWhenUsed/>
    <w:rsid w:val="000578DE"/>
  </w:style>
  <w:style w:type="table" w:customStyle="1" w:styleId="62">
    <w:name w:val="Сетка таблицы6"/>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7"/>
    <w:uiPriority w:val="99"/>
    <w:semiHidden/>
    <w:unhideWhenUsed/>
    <w:rsid w:val="000578DE"/>
  </w:style>
  <w:style w:type="table" w:customStyle="1" w:styleId="72">
    <w:name w:val="Сетка таблицы7"/>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7"/>
    <w:uiPriority w:val="99"/>
    <w:semiHidden/>
    <w:unhideWhenUsed/>
    <w:rsid w:val="000578DE"/>
  </w:style>
  <w:style w:type="table" w:customStyle="1" w:styleId="92">
    <w:name w:val="Сетка таблицы9"/>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2">
    <w:name w:val="!!!!"/>
    <w:basedOn w:val="3"/>
    <w:link w:val="afffff3"/>
    <w:qFormat/>
    <w:rsid w:val="000578DE"/>
    <w:rPr>
      <w:rFonts w:ascii="Times New Roman" w:hAnsi="Times New Roman"/>
      <w:i w:val="0"/>
    </w:rPr>
  </w:style>
  <w:style w:type="character" w:customStyle="1" w:styleId="afffff3">
    <w:name w:val="!!!! Знак"/>
    <w:basedOn w:val="30"/>
    <w:link w:val="afffff2"/>
    <w:rsid w:val="000578DE"/>
    <w:rPr>
      <w:rFonts w:ascii="Times New Roman" w:eastAsia="Times New Roman" w:hAnsi="Times New Roman" w:cs="Times New Roman"/>
      <w:b/>
      <w:bCs/>
      <w:i w:val="0"/>
      <w:snapToGrid w:val="0"/>
      <w:kern w:val="16"/>
      <w:sz w:val="24"/>
      <w:szCs w:val="24"/>
      <w:lang w:val="x-none" w:eastAsia="x-none"/>
    </w:rPr>
  </w:style>
  <w:style w:type="paragraph" w:customStyle="1" w:styleId="2f0">
    <w:name w:val="Стиль2"/>
    <w:basedOn w:val="afffff2"/>
    <w:link w:val="2f1"/>
    <w:qFormat/>
    <w:rsid w:val="000578DE"/>
    <w:pPr>
      <w:spacing w:after="240"/>
      <w:ind w:left="1418" w:hanging="709"/>
    </w:pPr>
  </w:style>
  <w:style w:type="character" w:customStyle="1" w:styleId="2f1">
    <w:name w:val="Стиль2 Знак"/>
    <w:basedOn w:val="afffff3"/>
    <w:link w:val="2f0"/>
    <w:rsid w:val="000578DE"/>
    <w:rPr>
      <w:rFonts w:ascii="Times New Roman" w:eastAsia="Times New Roman" w:hAnsi="Times New Roman" w:cs="Times New Roman"/>
      <w:b/>
      <w:bCs/>
      <w:i w:val="0"/>
      <w:snapToGrid w:val="0"/>
      <w:kern w:val="16"/>
      <w:sz w:val="24"/>
      <w:szCs w:val="24"/>
      <w:lang w:val="x-none" w:eastAsia="x-none"/>
    </w:rPr>
  </w:style>
  <w:style w:type="numbering" w:customStyle="1" w:styleId="83">
    <w:name w:val="Нет списка8"/>
    <w:next w:val="a7"/>
    <w:uiPriority w:val="99"/>
    <w:semiHidden/>
    <w:unhideWhenUsed/>
    <w:rsid w:val="000578DE"/>
  </w:style>
  <w:style w:type="table" w:customStyle="1" w:styleId="120">
    <w:name w:val="Сетка таблицы12"/>
    <w:basedOn w:val="a6"/>
    <w:next w:val="af3"/>
    <w:uiPriority w:val="59"/>
    <w:rsid w:val="000578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7"/>
    <w:uiPriority w:val="99"/>
    <w:semiHidden/>
    <w:unhideWhenUsed/>
    <w:rsid w:val="000578DE"/>
  </w:style>
  <w:style w:type="table" w:customStyle="1" w:styleId="130">
    <w:name w:val="Сетка таблицы13"/>
    <w:basedOn w:val="a6"/>
    <w:next w:val="af3"/>
    <w:uiPriority w:val="59"/>
    <w:rsid w:val="000578DE"/>
    <w:pPr>
      <w:spacing w:after="0" w:line="240" w:lineRule="auto"/>
    </w:pPr>
    <w:rPr>
      <w:rFonts w:ascii="Times New Roman" w:eastAsia="Times New Roman" w:hAnsi="Times New Roman" w:cs="Times New Roman"/>
      <w:b/>
      <w:bC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7"/>
    <w:uiPriority w:val="99"/>
    <w:semiHidden/>
    <w:unhideWhenUsed/>
    <w:rsid w:val="000578DE"/>
  </w:style>
  <w:style w:type="table" w:customStyle="1" w:styleId="213">
    <w:name w:val="Сетка таблицы21"/>
    <w:basedOn w:val="a6"/>
    <w:next w:val="af3"/>
    <w:uiPriority w:val="59"/>
    <w:rsid w:val="000578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3"/>
    <w:uiPriority w:val="59"/>
    <w:rsid w:val="000578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3"/>
    <w:uiPriority w:val="59"/>
    <w:rsid w:val="000578DE"/>
    <w:pPr>
      <w:spacing w:after="0" w:line="240" w:lineRule="auto"/>
    </w:pPr>
    <w:rPr>
      <w:rFonts w:ascii="Times New Roman" w:eastAsia="Times New Roman" w:hAnsi="Times New Roman" w:cs="Times New Roman"/>
      <w:b/>
      <w:bC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3"/>
    <w:uiPriority w:val="59"/>
    <w:rsid w:val="00057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7"/>
    <w:uiPriority w:val="99"/>
    <w:semiHidden/>
    <w:unhideWhenUsed/>
    <w:rsid w:val="000578DE"/>
  </w:style>
  <w:style w:type="paragraph" w:customStyle="1" w:styleId="font5">
    <w:name w:val="font5"/>
    <w:basedOn w:val="a3"/>
    <w:rsid w:val="000578D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3"/>
    <w:rsid w:val="000578DE"/>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7">
    <w:name w:val="font7"/>
    <w:basedOn w:val="a3"/>
    <w:rsid w:val="000578D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3"/>
    <w:rsid w:val="000578DE"/>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font9">
    <w:name w:val="font9"/>
    <w:basedOn w:val="a3"/>
    <w:rsid w:val="000578DE"/>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5">
    <w:name w:val="xl65"/>
    <w:basedOn w:val="a3"/>
    <w:rsid w:val="000578D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66">
    <w:name w:val="xl66"/>
    <w:basedOn w:val="a3"/>
    <w:rsid w:val="000578D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3"/>
    <w:rsid w:val="000578D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68">
    <w:name w:val="xl68"/>
    <w:basedOn w:val="a3"/>
    <w:rsid w:val="000578D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3">
    <w:name w:val="xl73"/>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4">
    <w:name w:val="xl74"/>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75">
    <w:name w:val="xl75"/>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7">
    <w:name w:val="xl77"/>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78">
    <w:name w:val="xl78"/>
    <w:basedOn w:val="a3"/>
    <w:rsid w:val="000578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9">
    <w:name w:val="xl79"/>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1">
    <w:name w:val="xl81"/>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2">
    <w:name w:val="xl82"/>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3">
    <w:name w:val="xl83"/>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84">
    <w:name w:val="xl84"/>
    <w:basedOn w:val="a3"/>
    <w:rsid w:val="000578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85">
    <w:name w:val="xl85"/>
    <w:basedOn w:val="a3"/>
    <w:rsid w:val="000578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6">
    <w:name w:val="xl86"/>
    <w:basedOn w:val="a3"/>
    <w:rsid w:val="000578D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7">
    <w:name w:val="xl87"/>
    <w:basedOn w:val="a3"/>
    <w:rsid w:val="000578D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8">
    <w:name w:val="xl88"/>
    <w:basedOn w:val="a3"/>
    <w:rsid w:val="000578DE"/>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89">
    <w:name w:val="xl89"/>
    <w:basedOn w:val="a3"/>
    <w:rsid w:val="000578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1">
    <w:name w:val="xl91"/>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3">
    <w:name w:val="xl93"/>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0"/>
      <w:szCs w:val="20"/>
      <w:lang w:eastAsia="ru-RU"/>
    </w:rPr>
  </w:style>
  <w:style w:type="paragraph" w:customStyle="1" w:styleId="xl95">
    <w:name w:val="xl95"/>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96">
    <w:name w:val="xl96"/>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7">
    <w:name w:val="xl97"/>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98">
    <w:name w:val="xl98"/>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99">
    <w:name w:val="xl99"/>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00">
    <w:name w:val="xl100"/>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1">
    <w:name w:val="xl101"/>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02">
    <w:name w:val="xl102"/>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04">
    <w:name w:val="xl104"/>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5">
    <w:name w:val="xl105"/>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6">
    <w:name w:val="xl106"/>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07">
    <w:name w:val="xl107"/>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09">
    <w:name w:val="xl109"/>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0">
    <w:name w:val="xl110"/>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1">
    <w:name w:val="xl111"/>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12">
    <w:name w:val="xl112"/>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3">
    <w:name w:val="xl113"/>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14">
    <w:name w:val="xl114"/>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0"/>
      <w:szCs w:val="20"/>
      <w:lang w:eastAsia="ru-RU"/>
    </w:rPr>
  </w:style>
  <w:style w:type="paragraph" w:customStyle="1" w:styleId="xl115">
    <w:name w:val="xl115"/>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16">
    <w:name w:val="xl116"/>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8">
    <w:name w:val="xl118"/>
    <w:basedOn w:val="a3"/>
    <w:rsid w:val="000578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3"/>
    <w:rsid w:val="000578D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0">
    <w:name w:val="xl120"/>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21">
    <w:name w:val="xl121"/>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3"/>
    <w:rsid w:val="000578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3"/>
    <w:rsid w:val="000578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4">
    <w:name w:val="xl124"/>
    <w:basedOn w:val="a3"/>
    <w:rsid w:val="000578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5">
    <w:name w:val="xl125"/>
    <w:basedOn w:val="a3"/>
    <w:rsid w:val="000578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6">
    <w:name w:val="xl126"/>
    <w:basedOn w:val="a3"/>
    <w:rsid w:val="000578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7">
    <w:name w:val="xl127"/>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9">
    <w:name w:val="xl129"/>
    <w:basedOn w:val="a3"/>
    <w:rsid w:val="000578D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30">
    <w:name w:val="xl130"/>
    <w:basedOn w:val="a3"/>
    <w:rsid w:val="000578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i/>
      <w:iCs/>
      <w:sz w:val="20"/>
      <w:szCs w:val="20"/>
      <w:lang w:eastAsia="ru-RU"/>
    </w:rPr>
  </w:style>
  <w:style w:type="paragraph" w:customStyle="1" w:styleId="xl131">
    <w:name w:val="xl131"/>
    <w:basedOn w:val="a3"/>
    <w:rsid w:val="000578D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3"/>
    <w:rsid w:val="000578DE"/>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33">
    <w:name w:val="xl133"/>
    <w:basedOn w:val="a3"/>
    <w:rsid w:val="000578DE"/>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4">
    <w:name w:val="xl134"/>
    <w:basedOn w:val="a3"/>
    <w:rsid w:val="000578DE"/>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5">
    <w:name w:val="xl135"/>
    <w:basedOn w:val="a3"/>
    <w:rsid w:val="000578DE"/>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3"/>
    <w:rsid w:val="000578D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3"/>
    <w:rsid w:val="000578DE"/>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39">
    <w:name w:val="xl139"/>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40">
    <w:name w:val="xl140"/>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41">
    <w:name w:val="xl141"/>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2">
    <w:name w:val="xl142"/>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43">
    <w:name w:val="xl143"/>
    <w:basedOn w:val="a3"/>
    <w:rsid w:val="0005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table" w:customStyle="1" w:styleId="170">
    <w:name w:val="Сетка таблицы17"/>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unhideWhenUsed/>
    <w:rsid w:val="000578DE"/>
  </w:style>
  <w:style w:type="table" w:customStyle="1" w:styleId="280">
    <w:name w:val="Сетка таблицы28"/>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7"/>
    <w:uiPriority w:val="99"/>
    <w:semiHidden/>
    <w:unhideWhenUsed/>
    <w:rsid w:val="000578DE"/>
  </w:style>
  <w:style w:type="table" w:customStyle="1" w:styleId="290">
    <w:name w:val="Сетка таблицы29"/>
    <w:basedOn w:val="a6"/>
    <w:next w:val="af3"/>
    <w:uiPriority w:val="59"/>
    <w:rsid w:val="0005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7"/>
    <w:uiPriority w:val="99"/>
    <w:semiHidden/>
    <w:unhideWhenUsed/>
    <w:rsid w:val="000578DE"/>
  </w:style>
  <w:style w:type="table" w:customStyle="1" w:styleId="300">
    <w:name w:val="Сетка таблицы30"/>
    <w:basedOn w:val="a6"/>
    <w:next w:val="af3"/>
    <w:uiPriority w:val="59"/>
    <w:rsid w:val="00D56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4">
    <w:name w:val="Стиль"/>
    <w:basedOn w:val="a3"/>
    <w:rsid w:val="00823D45"/>
    <w:pPr>
      <w:spacing w:after="160" w:line="240" w:lineRule="exact"/>
    </w:pPr>
    <w:rPr>
      <w:rFonts w:ascii="Verdana" w:eastAsia="Times New Roman" w:hAnsi="Verdana" w:cs="Verdana"/>
      <w:sz w:val="20"/>
      <w:szCs w:val="20"/>
      <w:lang w:val="en-US"/>
    </w:rPr>
  </w:style>
  <w:style w:type="paragraph" w:customStyle="1" w:styleId="ConsPlusDocList">
    <w:name w:val="ConsPlusDocList"/>
    <w:rsid w:val="00217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78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78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78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66335">
      <w:bodyDiv w:val="1"/>
      <w:marLeft w:val="0"/>
      <w:marRight w:val="0"/>
      <w:marTop w:val="0"/>
      <w:marBottom w:val="0"/>
      <w:divBdr>
        <w:top w:val="none" w:sz="0" w:space="0" w:color="auto"/>
        <w:left w:val="none" w:sz="0" w:space="0" w:color="auto"/>
        <w:bottom w:val="none" w:sz="0" w:space="0" w:color="auto"/>
        <w:right w:val="none" w:sz="0" w:space="0" w:color="auto"/>
      </w:divBdr>
    </w:div>
    <w:div w:id="589243100">
      <w:bodyDiv w:val="1"/>
      <w:marLeft w:val="0"/>
      <w:marRight w:val="0"/>
      <w:marTop w:val="0"/>
      <w:marBottom w:val="0"/>
      <w:divBdr>
        <w:top w:val="none" w:sz="0" w:space="0" w:color="auto"/>
        <w:left w:val="none" w:sz="0" w:space="0" w:color="auto"/>
        <w:bottom w:val="none" w:sz="0" w:space="0" w:color="auto"/>
        <w:right w:val="none" w:sz="0" w:space="0" w:color="auto"/>
      </w:divBdr>
    </w:div>
    <w:div w:id="695081128">
      <w:bodyDiv w:val="1"/>
      <w:marLeft w:val="0"/>
      <w:marRight w:val="0"/>
      <w:marTop w:val="0"/>
      <w:marBottom w:val="0"/>
      <w:divBdr>
        <w:top w:val="none" w:sz="0" w:space="0" w:color="auto"/>
        <w:left w:val="none" w:sz="0" w:space="0" w:color="auto"/>
        <w:bottom w:val="none" w:sz="0" w:space="0" w:color="auto"/>
        <w:right w:val="none" w:sz="0" w:space="0" w:color="auto"/>
      </w:divBdr>
    </w:div>
    <w:div w:id="792601445">
      <w:bodyDiv w:val="1"/>
      <w:marLeft w:val="0"/>
      <w:marRight w:val="0"/>
      <w:marTop w:val="0"/>
      <w:marBottom w:val="0"/>
      <w:divBdr>
        <w:top w:val="none" w:sz="0" w:space="0" w:color="auto"/>
        <w:left w:val="none" w:sz="0" w:space="0" w:color="auto"/>
        <w:bottom w:val="none" w:sz="0" w:space="0" w:color="auto"/>
        <w:right w:val="none" w:sz="0" w:space="0" w:color="auto"/>
      </w:divBdr>
    </w:div>
    <w:div w:id="9410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consultantplus://offline/ref=D9AEBCA123C6222072074FC39F923731F06C45E7151A13F5F01F388942E3F16D6A60C5E76929CCDE6C2D6788AF7A0C6CD93D2A996F565145G" TargetMode="External"/><Relationship Id="rId3" Type="http://schemas.openxmlformats.org/officeDocument/2006/relationships/styles" Target="styles.xml"/><Relationship Id="rId21" Type="http://schemas.openxmlformats.org/officeDocument/2006/relationships/hyperlink" Target="consultantplus://offline/ref=02CC2414CC785508648514348CF131C3F958710F4E14400063BDD5569678D4BB0D805A6E88CB51F9F884F5A3B8168B330AB902AE4B0BTBU8H"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consultantplus://offline/ref=D9AEBCA123C6222072074FC39F923731F06C44E4141E13F5F01F388942E3F16D6A60C5E26525CFDE6C2D6788AF7A0C6CD93D2A996F565145G" TargetMode="External"/><Relationship Id="rId2" Type="http://schemas.openxmlformats.org/officeDocument/2006/relationships/numbering" Target="numbering.xml"/><Relationship Id="rId16" Type="http://schemas.openxmlformats.org/officeDocument/2006/relationships/hyperlink" Target="consultantplus://offline/ref=D9AEBCA123C6222072074FC39F923731F06C45E7151A13F5F01F388942E3F16D6A60C5E76929CCDE6C2D6788AF7A0C6CD93D2A996F565145G" TargetMode="External"/><Relationship Id="rId20" Type="http://schemas.openxmlformats.org/officeDocument/2006/relationships/hyperlink" Target="consultantplus://offline/ref=02CC2414CC785508648514348CF131C3F958700D4E1A400063BDD5569678D4BB0D805A6B84C752F9F884F5A3B8168B330AB902AE4B0BTBU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hyperlink" Target="consultantplus://offline/ref=1F1C034279431B3B3875CC70D6C317B6C14324D70E1454AF2F8F98C24561977A8F935792C5923CB2186C88AC7A2968B6CF649C892D2AYCi7K" TargetMode="External"/><Relationship Id="rId19" Type="http://schemas.openxmlformats.org/officeDocument/2006/relationships/hyperlink" Target="consultantplus://offline/ref=D9AEBCA123C6222072074FC39F923731F06C44E4141E13F5F01F388942E3F16D6A60C5E26525CFDE6C2D6788AF7A0C6CD93D2A996F565145G" TargetMode="External"/><Relationship Id="rId4" Type="http://schemas.microsoft.com/office/2007/relationships/stylesWithEffects" Target="stylesWithEffects.xml"/><Relationship Id="rId9" Type="http://schemas.openxmlformats.org/officeDocument/2006/relationships/hyperlink" Target="consultantplus://offline/ref=1F1C034279431B3B3875CC70D6C317B6C14324D70E1454AF2F8F98C24561977A8F935795CA9F3FB2186C88AC7A2968B6CF649C892D2AYCi7K" TargetMode="External"/><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EC62-51A0-47BE-BC25-C89BD664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10690</Words>
  <Characters>60937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dc:creator>
  <cp:lastModifiedBy>User</cp:lastModifiedBy>
  <cp:revision>2</cp:revision>
  <cp:lastPrinted>2022-04-20T10:30:00Z</cp:lastPrinted>
  <dcterms:created xsi:type="dcterms:W3CDTF">2025-03-19T06:15:00Z</dcterms:created>
  <dcterms:modified xsi:type="dcterms:W3CDTF">2025-03-19T06:15:00Z</dcterms:modified>
</cp:coreProperties>
</file>