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Default="008A7A7E" w:rsidP="008A7A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8A7A7E" w:rsidRDefault="008A7A7E" w:rsidP="008A7A7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4C0CE4" w:rsidRDefault="004C0CE4" w:rsidP="008A7A7E">
      <w:pPr>
        <w:pStyle w:val="FR1"/>
        <w:ind w:right="261" w:firstLine="748"/>
        <w:rPr>
          <w:b/>
          <w:sz w:val="28"/>
          <w:szCs w:val="28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4C0CE4" w:rsidP="008A7A7E">
      <w:r>
        <w:t>от   25</w:t>
      </w:r>
      <w:r w:rsidR="008A7A7E" w:rsidRPr="00B21BC4">
        <w:t>.</w:t>
      </w:r>
      <w:r>
        <w:t>09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  №  </w:t>
      </w:r>
      <w:r>
        <w:t>40</w:t>
      </w:r>
    </w:p>
    <w:p w:rsidR="004C0CE4" w:rsidRDefault="004C0CE4" w:rsidP="008A7A7E">
      <w:pPr>
        <w:ind w:firstLine="748"/>
        <w:jc w:val="center"/>
      </w:pP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Pr="00B21BC4" w:rsidRDefault="008A7A7E" w:rsidP="008A7A7E">
      <w:pPr>
        <w:rPr>
          <w:b/>
        </w:rPr>
      </w:pPr>
    </w:p>
    <w:p w:rsidR="004C0CE4" w:rsidRDefault="004C0CE4" w:rsidP="00A062DA"/>
    <w:p w:rsidR="003E47DB" w:rsidRPr="00B21BC4" w:rsidRDefault="00DF2BD7" w:rsidP="00A062DA">
      <w:r>
        <w:t xml:space="preserve">О </w:t>
      </w:r>
      <w:r w:rsidR="00A062DA" w:rsidRPr="00B21BC4">
        <w:t>присвоении адрес</w:t>
      </w:r>
      <w:r w:rsidR="003E47DB" w:rsidRPr="00B21BC4">
        <w:t>ного ориентира</w:t>
      </w:r>
    </w:p>
    <w:p w:rsidR="00A062DA" w:rsidRPr="00B21BC4" w:rsidRDefault="00A062DA" w:rsidP="00A062DA">
      <w:r w:rsidRPr="00B21BC4">
        <w:t>земельн</w:t>
      </w:r>
      <w:r w:rsidR="00CF6D27">
        <w:t>ому</w:t>
      </w:r>
      <w:r w:rsidRPr="00B21BC4">
        <w:t xml:space="preserve"> участк</w:t>
      </w:r>
      <w:r w:rsidR="00CF6D27">
        <w:t>у</w:t>
      </w:r>
    </w:p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4C0CE4">
        <w:t xml:space="preserve"> Правилами землепользования и застройки муниципального образования «Большеолыпское», 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Уставом муниципального образования Администрация муниципального образования «Большеолыпское» ПОСТАНОВЛЯЕТ:</w:t>
      </w:r>
    </w:p>
    <w:p w:rsidR="00362ADA" w:rsidRDefault="00184ADE" w:rsidP="00816193">
      <w:pPr>
        <w:jc w:val="both"/>
      </w:pPr>
      <w:r w:rsidRPr="00B21BC4">
        <w:t xml:space="preserve">     </w:t>
      </w:r>
      <w:r w:rsidR="00362ADA" w:rsidRPr="00B21BC4">
        <w:t xml:space="preserve">1. Присвоить земельному участку </w:t>
      </w:r>
      <w:r w:rsidR="004C0CE4">
        <w:t xml:space="preserve">с кадастровым номером: 18:12:164001:117 </w:t>
      </w:r>
      <w:r w:rsidR="00362ADA" w:rsidRPr="00B21BC4">
        <w:t xml:space="preserve">площадью </w:t>
      </w:r>
      <w:r w:rsidR="004C0CE4">
        <w:t>115</w:t>
      </w:r>
      <w:r w:rsidR="00831F69">
        <w:t xml:space="preserve">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адрес</w:t>
      </w:r>
      <w:r w:rsidR="004C0CE4">
        <w:t>ный ориентир</w:t>
      </w:r>
      <w:r w:rsidR="00362ADA" w:rsidRPr="00B21BC4">
        <w:t xml:space="preserve">: Российская Федерация,  Удмуртская Республика,  Кезский район,  </w:t>
      </w:r>
      <w:r w:rsidR="00831F69">
        <w:t xml:space="preserve">от дома № 9 </w:t>
      </w:r>
      <w:r w:rsidR="004C0CE4">
        <w:t>ул. Садовая д. Дырпа</w:t>
      </w:r>
      <w:r w:rsidR="00831F69">
        <w:t xml:space="preserve"> по направлению на </w:t>
      </w:r>
      <w:r w:rsidR="004C0CE4">
        <w:t xml:space="preserve">север в 1,5 </w:t>
      </w:r>
      <w:r w:rsidR="00831F69">
        <w:t xml:space="preserve">км.  </w:t>
      </w:r>
    </w:p>
    <w:p w:rsidR="008A7A7E" w:rsidRPr="00B21BC4" w:rsidRDefault="00184ADE" w:rsidP="00816193">
      <w:pPr>
        <w:spacing w:line="300" w:lineRule="exact"/>
        <w:jc w:val="both"/>
        <w:outlineLvl w:val="0"/>
      </w:pPr>
      <w:r w:rsidRPr="00B21BC4">
        <w:rPr>
          <w:bCs/>
          <w:color w:val="000000"/>
        </w:rPr>
        <w:t xml:space="preserve">     </w:t>
      </w:r>
      <w:r w:rsidR="004C0CE4">
        <w:rPr>
          <w:bCs/>
          <w:color w:val="000000"/>
        </w:rPr>
        <w:t>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</w:t>
      </w:r>
      <w:bookmarkStart w:id="0" w:name="_GoBack"/>
      <w:bookmarkEnd w:id="0"/>
      <w:r w:rsidR="008A7A7E" w:rsidRPr="00B21BC4">
        <w:rPr>
          <w:bCs/>
        </w:rPr>
        <w:t>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184ADE" w:rsidRPr="00B21BC4" w:rsidTr="007B32AD">
        <w:tc>
          <w:tcPr>
            <w:tcW w:w="4361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2508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</w:tr>
    </w:tbl>
    <w:p w:rsidR="008A7A7E" w:rsidRPr="00B21BC4" w:rsidRDefault="008A7A7E" w:rsidP="008A7A7E"/>
    <w:tbl>
      <w:tblPr>
        <w:tblStyle w:val="aa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200F95" w:rsidTr="00200F95">
        <w:tc>
          <w:tcPr>
            <w:tcW w:w="4358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муниципального </w:t>
            </w: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7" w:type="dxa"/>
            <w:hideMark/>
          </w:tcPr>
          <w:p w:rsidR="00200F95" w:rsidRDefault="00200F95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О.М.Вахрушева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  <w:tr w:rsidR="007B32AD" w:rsidRPr="007B32AD" w:rsidTr="00200F95">
        <w:tc>
          <w:tcPr>
            <w:tcW w:w="4358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2507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84ADE"/>
    <w:rsid w:val="00200F95"/>
    <w:rsid w:val="00223762"/>
    <w:rsid w:val="00362ADA"/>
    <w:rsid w:val="003E47DB"/>
    <w:rsid w:val="00495371"/>
    <w:rsid w:val="004C0CE4"/>
    <w:rsid w:val="00522D63"/>
    <w:rsid w:val="006D4480"/>
    <w:rsid w:val="0072228A"/>
    <w:rsid w:val="00743C8D"/>
    <w:rsid w:val="007B32AD"/>
    <w:rsid w:val="007C6C40"/>
    <w:rsid w:val="007F00CF"/>
    <w:rsid w:val="00816193"/>
    <w:rsid w:val="00831F69"/>
    <w:rsid w:val="008A7A7E"/>
    <w:rsid w:val="008E608A"/>
    <w:rsid w:val="00951DF9"/>
    <w:rsid w:val="009A2A9B"/>
    <w:rsid w:val="00A062DA"/>
    <w:rsid w:val="00A42029"/>
    <w:rsid w:val="00A92C44"/>
    <w:rsid w:val="00AD06F4"/>
    <w:rsid w:val="00B21BC4"/>
    <w:rsid w:val="00C93AC7"/>
    <w:rsid w:val="00CF62FA"/>
    <w:rsid w:val="00CF6D27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2018-09-25T11:27:00Z</cp:lastPrinted>
  <dcterms:created xsi:type="dcterms:W3CDTF">2018-09-25T07:26:00Z</dcterms:created>
  <dcterms:modified xsi:type="dcterms:W3CDTF">2018-09-25T11:27:00Z</dcterms:modified>
</cp:coreProperties>
</file>