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FDC" w:rsidRDefault="00FC7FDC" w:rsidP="00FC7FDC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369C2769" wp14:editId="1FA0BC57">
            <wp:extent cx="57150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FDC" w:rsidRDefault="00FC7FDC" w:rsidP="00FC7FDC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FC7FDC" w:rsidRDefault="00FC7FDC" w:rsidP="00FC7FDC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СОВЕТ ДЕПУТАТОВ  МУНИЦИПАЛЬНОГО ОБРАЗОВАНИЯ «БОЛЬШЕОЛЫПСКОЕ» </w:t>
      </w:r>
    </w:p>
    <w:p w:rsidR="00FC7FDC" w:rsidRDefault="00FC7FDC" w:rsidP="00FC7FDC">
      <w:pPr>
        <w:widowControl w:val="0"/>
        <w:tabs>
          <w:tab w:val="left" w:pos="1020"/>
        </w:tabs>
        <w:autoSpaceDE w:val="0"/>
        <w:autoSpaceDN w:val="0"/>
        <w:adjustRightInd w:val="0"/>
        <w:rPr>
          <w:b/>
          <w:sz w:val="22"/>
          <w:szCs w:val="22"/>
        </w:rPr>
      </w:pPr>
      <w:r>
        <w:rPr>
          <w:sz w:val="20"/>
          <w:szCs w:val="20"/>
        </w:rPr>
        <w:t xml:space="preserve">  </w:t>
      </w:r>
      <w:r>
        <w:rPr>
          <w:b/>
          <w:sz w:val="22"/>
          <w:szCs w:val="22"/>
        </w:rPr>
        <w:t>«БАДЗЫМ ОЛЫП» МУНИЦИПАЛ КЫЛДЭТЫСЬ ДЕПУТАТЪЁСЛЭН КЕНЕШСЫ</w:t>
      </w:r>
    </w:p>
    <w:p w:rsidR="00FC7FDC" w:rsidRDefault="00FC7FDC" w:rsidP="00FC7FDC">
      <w:pPr>
        <w:widowControl w:val="0"/>
        <w:tabs>
          <w:tab w:val="left" w:pos="1020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FC7FDC" w:rsidRDefault="00FC7FDC" w:rsidP="00FC7FDC">
      <w:pPr>
        <w:keepNext/>
        <w:tabs>
          <w:tab w:val="left" w:pos="7335"/>
        </w:tabs>
        <w:jc w:val="center"/>
        <w:outlineLvl w:val="2"/>
        <w:rPr>
          <w:bCs/>
          <w:color w:val="000000"/>
          <w:spacing w:val="-4"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FC7FDC" w:rsidRDefault="00FC7FDC" w:rsidP="00FC7FDC">
      <w:pPr>
        <w:tabs>
          <w:tab w:val="left" w:pos="8265"/>
        </w:tabs>
        <w:jc w:val="both"/>
        <w:rPr>
          <w:b/>
          <w:color w:val="000000"/>
          <w:spacing w:val="-4"/>
        </w:rPr>
      </w:pPr>
      <w:r>
        <w:tab/>
      </w:r>
    </w:p>
    <w:p w:rsidR="00FC7FDC" w:rsidRDefault="00FC7FDC" w:rsidP="00FC7FDC">
      <w:pPr>
        <w:shd w:val="clear" w:color="auto" w:fill="FFFFFF"/>
        <w:ind w:right="-5"/>
        <w:jc w:val="center"/>
        <w:rPr>
          <w:b/>
        </w:rPr>
      </w:pPr>
      <w:r>
        <w:rPr>
          <w:b/>
        </w:rPr>
        <w:t>О внесении изменений в Правила санитарного содержания территорий, благоустройства и обеспечения чистоты и порядка муниципального образования</w:t>
      </w:r>
    </w:p>
    <w:p w:rsidR="00FC7FDC" w:rsidRPr="000C2BCE" w:rsidRDefault="00FC7FDC" w:rsidP="00FC7FDC">
      <w:pPr>
        <w:jc w:val="center"/>
        <w:rPr>
          <w:b/>
        </w:rPr>
      </w:pPr>
      <w:r>
        <w:rPr>
          <w:b/>
        </w:rPr>
        <w:t>«Большеолыпское</w:t>
      </w:r>
      <w:r w:rsidRPr="000C2BCE">
        <w:rPr>
          <w:b/>
        </w:rPr>
        <w:t>», утвержденные решением</w:t>
      </w:r>
      <w:r>
        <w:rPr>
          <w:b/>
        </w:rPr>
        <w:t xml:space="preserve"> Совета депутатов муниципального образования «Большеолыпское» </w:t>
      </w:r>
      <w:r w:rsidRPr="000C2BCE">
        <w:rPr>
          <w:b/>
        </w:rPr>
        <w:t>от 17  апреля 2012 г.  № 10</w:t>
      </w:r>
    </w:p>
    <w:p w:rsidR="00FC7FDC" w:rsidRDefault="00FC7FDC" w:rsidP="00FC7FDC">
      <w:pPr>
        <w:shd w:val="clear" w:color="auto" w:fill="FFFFFF"/>
        <w:ind w:right="-5"/>
      </w:pPr>
    </w:p>
    <w:p w:rsidR="00FC7FDC" w:rsidRDefault="00FC7FDC" w:rsidP="00FC7FDC">
      <w:pPr>
        <w:jc w:val="center"/>
        <w:rPr>
          <w:b/>
        </w:rPr>
      </w:pPr>
    </w:p>
    <w:p w:rsidR="00FC7FDC" w:rsidRPr="00094B8C" w:rsidRDefault="00FC7FDC" w:rsidP="00FC7FD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</w:t>
      </w:r>
      <w:r w:rsidRPr="00094B8C">
        <w:rPr>
          <w:rFonts w:eastAsiaTheme="minorHAnsi"/>
          <w:lang w:eastAsia="en-US"/>
        </w:rPr>
        <w:t>уководствуясь Уставом муниципального образования  "Большеолыпское", Совет депутатов муниципального образования "Большеолыпское"</w:t>
      </w:r>
      <w:r>
        <w:rPr>
          <w:rFonts w:eastAsiaTheme="minorHAnsi"/>
          <w:lang w:eastAsia="en-US"/>
        </w:rPr>
        <w:t xml:space="preserve"> РЕШАЕТ</w:t>
      </w:r>
      <w:r w:rsidRPr="00094B8C">
        <w:rPr>
          <w:rFonts w:eastAsiaTheme="minorHAnsi"/>
          <w:lang w:eastAsia="en-US"/>
        </w:rPr>
        <w:t>:</w:t>
      </w:r>
    </w:p>
    <w:p w:rsidR="00FC7FDC" w:rsidRPr="000C2BCE" w:rsidRDefault="00FC7FDC" w:rsidP="00FC7FDC">
      <w:pPr>
        <w:shd w:val="clear" w:color="auto" w:fill="FFFFFF"/>
        <w:ind w:right="-5"/>
      </w:pPr>
      <w:r w:rsidRPr="004D7634">
        <w:rPr>
          <w:rFonts w:eastAsiaTheme="minorHAnsi"/>
          <w:lang w:eastAsia="en-US"/>
        </w:rPr>
        <w:t xml:space="preserve">1. В </w:t>
      </w:r>
      <w:r w:rsidRPr="000C2BCE">
        <w:t>Правила санитарного содержания территорий, благоустройства и обеспечения чистоты и порядка муниципального образования</w:t>
      </w:r>
      <w:r>
        <w:t xml:space="preserve"> </w:t>
      </w:r>
      <w:r w:rsidRPr="000C2BCE">
        <w:t>«Большеолыпское», утвержденные решением</w:t>
      </w:r>
    </w:p>
    <w:p w:rsidR="00FC7FDC" w:rsidRPr="004D7634" w:rsidRDefault="00FC7FDC" w:rsidP="00FC7FDC">
      <w:pPr>
        <w:rPr>
          <w:rFonts w:eastAsiaTheme="minorHAnsi"/>
          <w:lang w:eastAsia="en-US"/>
        </w:rPr>
      </w:pPr>
      <w:r w:rsidRPr="000C2BCE">
        <w:t>от 17  апреля 2012 г.  № 10</w:t>
      </w:r>
      <w:r w:rsidRPr="004D7634">
        <w:rPr>
          <w:rFonts w:eastAsiaTheme="minorHAnsi"/>
          <w:lang w:eastAsia="en-US"/>
        </w:rPr>
        <w:t>, внести следующие изменения:</w:t>
      </w:r>
    </w:p>
    <w:p w:rsidR="00FC7FDC" w:rsidRDefault="00FC7FDC" w:rsidP="00FC7FDC">
      <w:r>
        <w:t>1</w:t>
      </w:r>
      <w:r>
        <w:t xml:space="preserve">.1. в части 3 в </w:t>
      </w:r>
      <w:r>
        <w:t xml:space="preserve"> пункт</w:t>
      </w:r>
      <w:r>
        <w:t>е 3.5</w:t>
      </w:r>
      <w:r>
        <w:t xml:space="preserve"> </w:t>
      </w:r>
      <w:r>
        <w:t>второе предложение «</w:t>
      </w:r>
      <w:r w:rsidRPr="00FC7FDC">
        <w:t>Застройщик обязан благоустраивать прилегающий к земельному участку тротуар, содержать их до проезжей части улицы</w:t>
      </w:r>
      <w:r w:rsidRPr="00FC7FDC">
        <w:t>»</w:t>
      </w:r>
      <w:r>
        <w:t xml:space="preserve"> исключить.   </w:t>
      </w:r>
    </w:p>
    <w:p w:rsidR="00FC7FDC" w:rsidRDefault="00FC7FDC" w:rsidP="00FC7FDC">
      <w:r>
        <w:t>1.</w:t>
      </w:r>
      <w:r>
        <w:t>2</w:t>
      </w:r>
      <w:r>
        <w:t>.</w:t>
      </w:r>
      <w:bookmarkStart w:id="0" w:name="_GoBack"/>
      <w:bookmarkEnd w:id="0"/>
      <w:r>
        <w:t xml:space="preserve"> </w:t>
      </w:r>
      <w:r>
        <w:t xml:space="preserve">часть 11 </w:t>
      </w:r>
      <w:r>
        <w:t xml:space="preserve"> исключить.</w:t>
      </w:r>
    </w:p>
    <w:p w:rsidR="00FC7FDC" w:rsidRDefault="00FC7FDC" w:rsidP="00FC7FDC"/>
    <w:p w:rsidR="00FC7FDC" w:rsidRDefault="00FC7FDC" w:rsidP="00FC7FDC"/>
    <w:p w:rsidR="00FC7FDC" w:rsidRDefault="00FC7FDC" w:rsidP="00FC7FDC"/>
    <w:p w:rsidR="00FC7FDC" w:rsidRDefault="00FC7FDC" w:rsidP="00FC7FDC"/>
    <w:p w:rsidR="00FC7FDC" w:rsidRDefault="00FC7FDC" w:rsidP="00FC7FDC">
      <w:r>
        <w:t xml:space="preserve">Глава </w:t>
      </w:r>
      <w:proofErr w:type="gramStart"/>
      <w:r>
        <w:t>муниципального</w:t>
      </w:r>
      <w:proofErr w:type="gramEnd"/>
    </w:p>
    <w:p w:rsidR="00FC7FDC" w:rsidRDefault="00FC7FDC" w:rsidP="00FC7FDC">
      <w:r>
        <w:t xml:space="preserve"> образования «Большеолыпское»                                     </w:t>
      </w:r>
      <w:proofErr w:type="spellStart"/>
      <w:r>
        <w:t>О.М.Вахрушева</w:t>
      </w:r>
      <w:proofErr w:type="spellEnd"/>
    </w:p>
    <w:p w:rsidR="00FC7FDC" w:rsidRDefault="00FC7FDC" w:rsidP="00FC7FDC"/>
    <w:p w:rsidR="00FC7FDC" w:rsidRDefault="00FC7FDC" w:rsidP="00FC7FDC">
      <w:r>
        <w:t xml:space="preserve">д. Большой Олып </w:t>
      </w:r>
    </w:p>
    <w:p w:rsidR="00FC7FDC" w:rsidRDefault="00FC7FDC" w:rsidP="00FC7FDC">
      <w:r>
        <w:t>26.06.2018</w:t>
      </w:r>
      <w:r>
        <w:t xml:space="preserve"> г</w:t>
      </w:r>
    </w:p>
    <w:p w:rsidR="00FC7FDC" w:rsidRDefault="00FC7FDC" w:rsidP="00FC7FDC">
      <w:r>
        <w:t xml:space="preserve">№  </w:t>
      </w:r>
      <w:r>
        <w:t>80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E8"/>
    <w:rsid w:val="00522D63"/>
    <w:rsid w:val="00A92C44"/>
    <w:rsid w:val="00F131C2"/>
    <w:rsid w:val="00F530E8"/>
    <w:rsid w:val="00FC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C7F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7F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rsid w:val="00FC7F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C7F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7F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rsid w:val="00FC7F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2018-07-03T05:37:00Z</cp:lastPrinted>
  <dcterms:created xsi:type="dcterms:W3CDTF">2018-07-03T05:29:00Z</dcterms:created>
  <dcterms:modified xsi:type="dcterms:W3CDTF">2018-07-03T05:37:00Z</dcterms:modified>
</cp:coreProperties>
</file>