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23" w:rsidRPr="00301F23" w:rsidRDefault="00301F23" w:rsidP="00301F23">
      <w:pPr>
        <w:tabs>
          <w:tab w:val="left" w:pos="7500"/>
        </w:tabs>
        <w:rPr>
          <w:rFonts w:eastAsia="Calibri"/>
          <w:lang w:eastAsia="en-US"/>
        </w:rPr>
      </w:pPr>
      <w:r>
        <w:rPr>
          <w:rFonts w:eastAsia="Calibr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1F23">
        <w:rPr>
          <w:rFonts w:eastAsia="Calibri"/>
          <w:lang w:eastAsia="en-US"/>
        </w:rPr>
        <w:t xml:space="preserve">                                                                        </w:t>
      </w:r>
    </w:p>
    <w:p w:rsidR="00301F23" w:rsidRPr="00301F23" w:rsidRDefault="00301F23" w:rsidP="00301F23">
      <w:pPr>
        <w:jc w:val="center"/>
        <w:rPr>
          <w:rFonts w:eastAsia="Calibri"/>
          <w:lang w:eastAsia="en-US"/>
        </w:rPr>
      </w:pPr>
    </w:p>
    <w:p w:rsidR="00301F23" w:rsidRPr="00301F23" w:rsidRDefault="00301F23" w:rsidP="00301F23">
      <w:pPr>
        <w:ind w:hanging="567"/>
        <w:jc w:val="center"/>
        <w:rPr>
          <w:rFonts w:eastAsia="Calibri"/>
          <w:b/>
          <w:lang w:eastAsia="en-US"/>
        </w:rPr>
      </w:pPr>
      <w:r w:rsidRPr="00301F23">
        <w:rPr>
          <w:rFonts w:eastAsia="Calibri"/>
          <w:b/>
          <w:lang w:eastAsia="en-US"/>
        </w:rPr>
        <w:t>АДМИНИСТРАЦИЯ МУНИЦИПАЛЬНОГО ОБРАЗОВАНИЯ «БОЛЬШЕОЛЫПСКОЕ»</w:t>
      </w:r>
    </w:p>
    <w:p w:rsidR="00301F23" w:rsidRPr="00301F23" w:rsidRDefault="00301F23" w:rsidP="00301F23">
      <w:pPr>
        <w:ind w:hanging="709"/>
        <w:jc w:val="center"/>
        <w:rPr>
          <w:rFonts w:eastAsia="Calibri"/>
          <w:b/>
          <w:lang w:eastAsia="en-US"/>
        </w:rPr>
      </w:pPr>
      <w:r w:rsidRPr="00301F23">
        <w:rPr>
          <w:rFonts w:eastAsia="Calibri"/>
          <w:b/>
          <w:lang w:eastAsia="en-US"/>
        </w:rPr>
        <w:t>«БАДЗЫМ ОЛЫМ» МУНИЦИПАЛ КЫЛДЫТЭТЛЭН  АДМИНИСТРАЦИЕЗ</w:t>
      </w:r>
    </w:p>
    <w:p w:rsidR="00301F23" w:rsidRPr="00301F23" w:rsidRDefault="00301F23" w:rsidP="00301F23">
      <w:pPr>
        <w:jc w:val="center"/>
        <w:rPr>
          <w:rFonts w:eastAsia="Calibri"/>
          <w:b/>
          <w:lang w:eastAsia="en-US"/>
        </w:rPr>
      </w:pPr>
    </w:p>
    <w:p w:rsidR="00301F23" w:rsidRPr="00D7116C" w:rsidRDefault="00301F23" w:rsidP="00301F23">
      <w:pPr>
        <w:jc w:val="center"/>
        <w:rPr>
          <w:rFonts w:eastAsia="Calibri"/>
          <w:b/>
          <w:sz w:val="32"/>
          <w:lang w:eastAsia="en-US"/>
        </w:rPr>
      </w:pPr>
      <w:bookmarkStart w:id="0" w:name="_GoBack"/>
      <w:r w:rsidRPr="00D7116C">
        <w:rPr>
          <w:rFonts w:eastAsia="Calibri"/>
          <w:b/>
          <w:sz w:val="32"/>
          <w:lang w:eastAsia="en-US"/>
        </w:rPr>
        <w:t>ПОСТАНОВЛЕНИЕ</w:t>
      </w:r>
    </w:p>
    <w:bookmarkEnd w:id="0"/>
    <w:p w:rsidR="00301F23" w:rsidRPr="00301F23" w:rsidRDefault="00301F23" w:rsidP="00301F23">
      <w:pPr>
        <w:jc w:val="center"/>
        <w:rPr>
          <w:rFonts w:eastAsia="Calibri"/>
          <w:lang w:eastAsia="en-US"/>
        </w:rPr>
      </w:pPr>
    </w:p>
    <w:p w:rsidR="00301F23" w:rsidRPr="00301F23" w:rsidRDefault="00301F23" w:rsidP="00301F23">
      <w:pPr>
        <w:jc w:val="both"/>
        <w:rPr>
          <w:rFonts w:eastAsia="Calibri"/>
          <w:lang w:eastAsia="en-US"/>
        </w:rPr>
      </w:pPr>
      <w:r w:rsidRPr="00301F23">
        <w:rPr>
          <w:rFonts w:eastAsia="Calibri"/>
          <w:lang w:eastAsia="en-US"/>
        </w:rPr>
        <w:t>от  26 июля   2021 года                                                                                                     № 3</w:t>
      </w:r>
      <w:r>
        <w:rPr>
          <w:rFonts w:eastAsia="Calibri"/>
          <w:lang w:eastAsia="en-US"/>
        </w:rPr>
        <w:t>4</w:t>
      </w:r>
    </w:p>
    <w:p w:rsidR="00301F23" w:rsidRPr="00301F23" w:rsidRDefault="00301F23" w:rsidP="00301F23">
      <w:pPr>
        <w:jc w:val="center"/>
        <w:rPr>
          <w:rFonts w:eastAsia="Calibri"/>
          <w:lang w:eastAsia="en-US"/>
        </w:rPr>
      </w:pPr>
    </w:p>
    <w:p w:rsidR="00301F23" w:rsidRPr="00301F23" w:rsidRDefault="00301F23" w:rsidP="00301F23">
      <w:pPr>
        <w:jc w:val="center"/>
        <w:rPr>
          <w:rFonts w:eastAsia="Calibri"/>
          <w:lang w:eastAsia="en-US"/>
        </w:rPr>
      </w:pPr>
      <w:r w:rsidRPr="00301F23">
        <w:rPr>
          <w:rFonts w:eastAsia="Calibri"/>
          <w:lang w:eastAsia="en-US"/>
        </w:rPr>
        <w:t>д. Большой Олып</w:t>
      </w:r>
    </w:p>
    <w:p w:rsidR="00301F23" w:rsidRPr="00301F23" w:rsidRDefault="00301F23" w:rsidP="00301F23">
      <w:pPr>
        <w:jc w:val="both"/>
        <w:rPr>
          <w:rFonts w:eastAsia="Calibri"/>
          <w:lang w:eastAsia="en-US"/>
        </w:rPr>
      </w:pPr>
    </w:p>
    <w:p w:rsidR="00301F23" w:rsidRDefault="00301F23" w:rsidP="00301F23">
      <w:r>
        <w:t>Об итогах исполнения бюджета</w:t>
      </w:r>
    </w:p>
    <w:p w:rsidR="00301F23" w:rsidRDefault="00301F23" w:rsidP="00301F23">
      <w:r>
        <w:t>муниципального образования</w:t>
      </w:r>
    </w:p>
    <w:p w:rsidR="00301F23" w:rsidRDefault="00301F23" w:rsidP="00301F23">
      <w:r>
        <w:t>«Большеолыпское» за 1 полугодие  2021 года</w:t>
      </w:r>
    </w:p>
    <w:p w:rsidR="00301F23" w:rsidRDefault="00301F23" w:rsidP="00301F23"/>
    <w:p w:rsidR="00301F23" w:rsidRDefault="00301F23" w:rsidP="00301F23"/>
    <w:p w:rsidR="00301F23" w:rsidRDefault="00301F23" w:rsidP="00301F23"/>
    <w:p w:rsidR="00301F23" w:rsidRDefault="00301F23" w:rsidP="00301F23">
      <w:pPr>
        <w:jc w:val="both"/>
      </w:pPr>
      <w:r>
        <w:tab/>
        <w:t>Рассмотрев итоги исполнения бюджета  за 1 полугодие  2021 года</w:t>
      </w:r>
      <w:proofErr w:type="gramStart"/>
      <w:r>
        <w:t xml:space="preserve">  ,</w:t>
      </w:r>
      <w:proofErr w:type="gramEnd"/>
      <w:r>
        <w:t xml:space="preserve"> и учитывая, что  поступило доходов 1479,1 тыс. руб. при плане  2933,5 тыс. руб., что составляет  50,4 %, налоговых и неналоговых доходов поступило 330,2 тыс. руб. при плане 650,7 тыс. руб., расходная часть бюджета выполнена на 31,8 %, кредиторская задолженность составляет 0  тыс. руб., руководствуясь Уставом муниципального образования «Большеолыпское» </w:t>
      </w:r>
      <w:r>
        <w:rPr>
          <w:b/>
        </w:rPr>
        <w:t>ПОСТАНОВЛЯЮ:</w:t>
      </w: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  <w:r>
        <w:tab/>
        <w:t>1.Утвердить отчет об исполнении бюджета муниципального образования «Большеолыпское» за полугодие  2021 года по доходам в сумме 1479,1 тыс. руб., по расходам в сумме 948,6 тыс. руб. с  профицитом  530,5 тыс. руб.</w:t>
      </w: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  <w:r>
        <w:t>Глава муниципального образования</w:t>
      </w:r>
    </w:p>
    <w:p w:rsidR="00301F23" w:rsidRDefault="00301F23" w:rsidP="00301F23">
      <w:pPr>
        <w:jc w:val="both"/>
      </w:pPr>
      <w:r>
        <w:t xml:space="preserve"> «Большеолыпское»                                                                                           Н.С. Волкова</w:t>
      </w:r>
    </w:p>
    <w:p w:rsidR="00301F23" w:rsidRDefault="00301F23" w:rsidP="00301F23">
      <w:pPr>
        <w:jc w:val="both"/>
      </w:pPr>
    </w:p>
    <w:p w:rsidR="00301F23" w:rsidRDefault="00301F23" w:rsidP="00301F23">
      <w:pPr>
        <w:jc w:val="both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1F"/>
    <w:rsid w:val="00301F23"/>
    <w:rsid w:val="00522D63"/>
    <w:rsid w:val="009F0B1F"/>
    <w:rsid w:val="00A92C44"/>
    <w:rsid w:val="00D7116C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2021-10-14T04:25:00Z</cp:lastPrinted>
  <dcterms:created xsi:type="dcterms:W3CDTF">2021-08-24T10:38:00Z</dcterms:created>
  <dcterms:modified xsi:type="dcterms:W3CDTF">2021-10-14T04:25:00Z</dcterms:modified>
</cp:coreProperties>
</file>