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DE" w:rsidRDefault="00B778DE" w:rsidP="00290C37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778DE" w:rsidRDefault="00B778DE" w:rsidP="00B778DE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778DE" w:rsidRDefault="00B778DE" w:rsidP="00290C37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90C37" w:rsidRDefault="00290C37" w:rsidP="00290C37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B341BD5" wp14:editId="091C939F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37" w:rsidRDefault="00290C37" w:rsidP="00290C37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290C37" w:rsidRDefault="00290C37" w:rsidP="00290C37">
      <w:pPr>
        <w:widowControl w:val="0"/>
        <w:tabs>
          <w:tab w:val="left" w:pos="2235"/>
          <w:tab w:val="center" w:pos="4677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СОВЕТ ДЕПУТАТОВ  МУНИЦИПАЛЬНОГО ОБРАЗОВАНИЯ «БОЛЬШЕОЛЫПСКОЕ» </w:t>
      </w:r>
    </w:p>
    <w:p w:rsidR="00290C37" w:rsidRDefault="00290C37" w:rsidP="00290C37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0"/>
          <w:szCs w:val="20"/>
        </w:rPr>
        <w:t xml:space="preserve">  </w:t>
      </w:r>
      <w:r>
        <w:rPr>
          <w:b/>
          <w:sz w:val="22"/>
          <w:szCs w:val="22"/>
        </w:rPr>
        <w:t>«БАДЗ</w:t>
      </w:r>
      <w:r w:rsidR="00E93D04">
        <w:rPr>
          <w:b/>
          <w:sz w:val="22"/>
          <w:szCs w:val="22"/>
        </w:rPr>
        <w:t>Ы</w:t>
      </w:r>
      <w:bookmarkStart w:id="0" w:name="_GoBack"/>
      <w:bookmarkEnd w:id="0"/>
      <w:r>
        <w:rPr>
          <w:b/>
          <w:sz w:val="22"/>
          <w:szCs w:val="22"/>
        </w:rPr>
        <w:t>М ОЛЫП» МУНИЦИПАЛ КЫЛДЭТЫСЬ ДЕПУТАТЪЁСЛЭН КЕНЕШСЫ</w:t>
      </w:r>
    </w:p>
    <w:p w:rsidR="00290C37" w:rsidRDefault="00290C37" w:rsidP="00290C37">
      <w:pPr>
        <w:widowControl w:val="0"/>
        <w:tabs>
          <w:tab w:val="left" w:pos="102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290C37" w:rsidRDefault="00290C37" w:rsidP="00290C37">
      <w:pPr>
        <w:keepNext/>
        <w:tabs>
          <w:tab w:val="left" w:pos="7335"/>
        </w:tabs>
        <w:jc w:val="center"/>
        <w:outlineLvl w:val="2"/>
        <w:rPr>
          <w:bCs/>
          <w:color w:val="000000"/>
          <w:spacing w:val="-4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290C37" w:rsidRDefault="00290C37" w:rsidP="00290C37">
      <w:pPr>
        <w:tabs>
          <w:tab w:val="left" w:pos="8265"/>
        </w:tabs>
        <w:jc w:val="both"/>
        <w:rPr>
          <w:b/>
          <w:color w:val="000000"/>
          <w:spacing w:val="-4"/>
        </w:rPr>
      </w:pPr>
      <w:r>
        <w:tab/>
      </w:r>
    </w:p>
    <w:p w:rsidR="00290C37" w:rsidRDefault="00290C37" w:rsidP="00290C37">
      <w:pPr>
        <w:shd w:val="clear" w:color="auto" w:fill="FFFFFF"/>
        <w:ind w:right="-5"/>
        <w:jc w:val="center"/>
        <w:rPr>
          <w:b/>
        </w:rPr>
      </w:pPr>
      <w:r>
        <w:rPr>
          <w:b/>
        </w:rPr>
        <w:t>О внесении изменений в Положение о земельном налоге МО «Большеолыпское», утвержденное решением Совета депутатов МО «Большеолыпское»</w:t>
      </w:r>
    </w:p>
    <w:p w:rsidR="00290C37" w:rsidRDefault="00290C37" w:rsidP="00290C37">
      <w:pPr>
        <w:shd w:val="clear" w:color="auto" w:fill="FFFFFF"/>
        <w:ind w:right="-5"/>
        <w:jc w:val="center"/>
      </w:pPr>
      <w:r>
        <w:rPr>
          <w:b/>
        </w:rPr>
        <w:t xml:space="preserve"> от 10.09.2014г. № 97</w:t>
      </w:r>
    </w:p>
    <w:p w:rsidR="00290C37" w:rsidRDefault="00290C37" w:rsidP="00290C37">
      <w:pPr>
        <w:jc w:val="center"/>
        <w:rPr>
          <w:b/>
        </w:rPr>
      </w:pPr>
    </w:p>
    <w:p w:rsidR="00290C37" w:rsidRDefault="00290C37" w:rsidP="00290C3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Руководствуясь Уставом муниципального образования  "Большеолыпское", Совет депутатов муниципального образования "Большеолыпское"</w:t>
      </w:r>
    </w:p>
    <w:p w:rsidR="00290C37" w:rsidRDefault="00290C37" w:rsidP="00290C3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РЕШАЕТ:</w:t>
      </w:r>
    </w:p>
    <w:p w:rsidR="00290C37" w:rsidRDefault="00290C37" w:rsidP="00290C3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В  </w:t>
      </w:r>
      <w:hyperlink r:id="rId9" w:anchor="Par29" w:history="1">
        <w:r>
          <w:rPr>
            <w:rStyle w:val="a6"/>
            <w:rFonts w:eastAsia="Calibri"/>
            <w:lang w:eastAsia="en-US"/>
          </w:rPr>
          <w:t>Положение</w:t>
        </w:r>
      </w:hyperlink>
      <w:r>
        <w:rPr>
          <w:rFonts w:eastAsia="Calibri"/>
          <w:lang w:eastAsia="en-US"/>
        </w:rPr>
        <w:t xml:space="preserve"> о земельном налоге муниципального образования "Большеолыпское", утвержденное решением Совета депутатов МО «Большеолыпское»  № 97 от 10.09.2014г., внести следующие изменения:</w:t>
      </w:r>
    </w:p>
    <w:p w:rsidR="00290C37" w:rsidRDefault="00290C37" w:rsidP="00290C37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>1) Пункт 4 Положения о земельном налоге на территории муниципального образования "Большеолыпское" изложить в следующей редакции:</w:t>
      </w:r>
    </w:p>
    <w:p w:rsidR="00290C37" w:rsidRDefault="00290C37" w:rsidP="00290C37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290C37" w:rsidRDefault="00290C37" w:rsidP="00290C37">
      <w:pPr>
        <w:widowControl w:val="0"/>
        <w:autoSpaceDE w:val="0"/>
        <w:autoSpaceDN w:val="0"/>
        <w:ind w:firstLine="540"/>
        <w:jc w:val="center"/>
        <w:outlineLvl w:val="1"/>
        <w:rPr>
          <w:sz w:val="22"/>
          <w:szCs w:val="20"/>
        </w:rPr>
      </w:pPr>
      <w:r>
        <w:rPr>
          <w:sz w:val="22"/>
          <w:szCs w:val="20"/>
        </w:rPr>
        <w:t>« 4. Льготы по налогу</w:t>
      </w:r>
    </w:p>
    <w:p w:rsidR="00290C37" w:rsidRDefault="00290C37" w:rsidP="00290C37">
      <w:pPr>
        <w:widowControl w:val="0"/>
        <w:autoSpaceDE w:val="0"/>
        <w:autoSpaceDN w:val="0"/>
        <w:ind w:left="900"/>
        <w:jc w:val="both"/>
        <w:rPr>
          <w:sz w:val="22"/>
          <w:szCs w:val="20"/>
        </w:rPr>
      </w:pPr>
      <w:r>
        <w:rPr>
          <w:sz w:val="22"/>
          <w:szCs w:val="20"/>
        </w:rPr>
        <w:t>Освобождаются от налогообложения: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Герой Российской Федерации, 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Ветеран Великой Отечественной войны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Инвалид Великой Отечественной войны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Инвалиды с детства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Ветеран боевых действий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Инвалид боевых действий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Физическое лицо, имеющее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Физическое лицо, принимавшее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вооружений и военных объектах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Физическое лицо, получившее или перенесшее лучевую болезнь или ставшее инвалидом в результате испытаний, учений и иных работ, связанных с любыми видами ядерных установок, включая ядерное оружие и космическую технику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Органы местного самоуправления муниципального образования "Кезский район" и муниципального образования "Большеолыпское";</w:t>
      </w:r>
    </w:p>
    <w:p w:rsidR="00290C37" w:rsidRDefault="00290C37" w:rsidP="00290C37">
      <w:pPr>
        <w:widowControl w:val="0"/>
        <w:numPr>
          <w:ilvl w:val="0"/>
          <w:numId w:val="1"/>
        </w:numPr>
        <w:autoSpaceDE w:val="0"/>
        <w:autoSpaceDN w:val="0"/>
        <w:spacing w:after="200" w:line="276" w:lineRule="auto"/>
        <w:jc w:val="both"/>
        <w:rPr>
          <w:sz w:val="22"/>
          <w:szCs w:val="20"/>
        </w:rPr>
      </w:pPr>
      <w:r>
        <w:rPr>
          <w:sz w:val="22"/>
          <w:szCs w:val="20"/>
        </w:rPr>
        <w:t>Муниципальные учреждения, учредителем которых являются органы местного самоуправления муниципального образования "Кезский район"».</w:t>
      </w:r>
    </w:p>
    <w:p w:rsidR="00290C37" w:rsidRDefault="00290C37" w:rsidP="00290C37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290C37" w:rsidRDefault="00290C37" w:rsidP="00290C37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>2) Пункт 5 Положения о земельном налоге на территории муниципального образования "Большеолыпское" изложить в следующей редакции:</w:t>
      </w:r>
    </w:p>
    <w:p w:rsidR="00290C37" w:rsidRDefault="00290C37" w:rsidP="00290C37">
      <w:pPr>
        <w:widowControl w:val="0"/>
        <w:autoSpaceDE w:val="0"/>
        <w:autoSpaceDN w:val="0"/>
        <w:ind w:firstLine="540"/>
        <w:jc w:val="center"/>
        <w:outlineLvl w:val="1"/>
        <w:rPr>
          <w:sz w:val="22"/>
          <w:szCs w:val="20"/>
        </w:rPr>
      </w:pPr>
      <w:r>
        <w:rPr>
          <w:sz w:val="22"/>
          <w:szCs w:val="20"/>
        </w:rPr>
        <w:t>« 5. Порядок и сроки представления налогоплательщиками документов, подтверждающих право на льготы.</w:t>
      </w:r>
    </w:p>
    <w:p w:rsidR="00290C37" w:rsidRDefault="00290C37" w:rsidP="00290C37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>
        <w:rPr>
          <w:sz w:val="22"/>
          <w:szCs w:val="20"/>
        </w:rPr>
        <w:lastRenderedPageBreak/>
        <w:t>Документы, подтверждающие право на льготы, предусмотренные пунктом 4 настоящего Положения, представляются в налоговые органы по месту нахождения земельного участка в сроки:</w:t>
      </w:r>
    </w:p>
    <w:p w:rsidR="00290C37" w:rsidRDefault="00290C37" w:rsidP="00290C37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>
        <w:rPr>
          <w:sz w:val="22"/>
          <w:szCs w:val="20"/>
        </w:rPr>
        <w:t>для налогоплательщиков - физических лиц, уплачивающих налог на основании налогового уведомления, - не позднее 1 февраля, следующего за истекшим налоговым периодом;</w:t>
      </w:r>
    </w:p>
    <w:p w:rsidR="00290C37" w:rsidRDefault="00290C37" w:rsidP="00290C37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>
        <w:rPr>
          <w:sz w:val="22"/>
          <w:szCs w:val="20"/>
        </w:rPr>
        <w:t>для налогоплательщиков-организаций - в сроки представления декларации.</w:t>
      </w:r>
    </w:p>
    <w:p w:rsidR="00290C37" w:rsidRDefault="00290C37" w:rsidP="00290C37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proofErr w:type="gramStart"/>
      <w:r>
        <w:rPr>
          <w:sz w:val="22"/>
          <w:szCs w:val="20"/>
        </w:rPr>
        <w:t>Документами</w:t>
      </w:r>
      <w:proofErr w:type="gramEnd"/>
      <w:r>
        <w:rPr>
          <w:sz w:val="22"/>
          <w:szCs w:val="20"/>
        </w:rPr>
        <w:t xml:space="preserve"> подтверждающими право на льготы, предусмотренные пунктом 4 настоящего Положения являются:</w:t>
      </w:r>
    </w:p>
    <w:tbl>
      <w:tblPr>
        <w:tblW w:w="96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4107"/>
        <w:gridCol w:w="5102"/>
      </w:tblGrid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 xml:space="preserve">№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ind w:left="225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Категория налогоплательщика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Вид документа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ind w:left="225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Герой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Книжка Героя Российской Федерации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ind w:left="225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Ветеран Великой Отечественной войны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Удостоверение ветерана ВОВ, удостоверение участника войны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33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F6249C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Инвалид Великой Отечественной войны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Удостоверение инвалида Отечественной войны, удостоверение инвалида о праве на льготы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ind w:left="225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Инвалиды с детства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Справка ВТЭК об инвалидности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ind w:left="225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Ветеран боевых действий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Удостоверение ветерана боевых действий, свидетельство ветерана боевых действий о праве на льготы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290C37">
            <w:pPr>
              <w:widowControl w:val="0"/>
              <w:autoSpaceDE w:val="0"/>
              <w:autoSpaceDN w:val="0"/>
              <w:spacing w:line="276" w:lineRule="auto"/>
              <w:ind w:left="225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Инвалид боевых действий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 xml:space="preserve">Удостоверение инвалида о праве на льготы, справка учреждения </w:t>
            </w:r>
            <w:proofErr w:type="gramStart"/>
            <w:r>
              <w:rPr>
                <w:sz w:val="22"/>
                <w:szCs w:val="20"/>
                <w:lang w:eastAsia="en-US"/>
              </w:rPr>
              <w:t>медико-социальной</w:t>
            </w:r>
            <w:proofErr w:type="gramEnd"/>
            <w:r>
              <w:rPr>
                <w:sz w:val="22"/>
                <w:szCs w:val="20"/>
                <w:lang w:eastAsia="en-US"/>
              </w:rPr>
              <w:t xml:space="preserve"> экспертизы (МСЭ) об инвалидности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7</w:t>
            </w:r>
          </w:p>
          <w:p w:rsidR="00290C37" w:rsidRPr="00290C37" w:rsidRDefault="00290C37" w:rsidP="00290C37">
            <w:pPr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6F11A4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 xml:space="preserve">Физическое лицо, имеющее право на получение социальной поддержки в соответствии с </w:t>
            </w:r>
            <w:hyperlink r:id="rId10" w:history="1">
              <w:r>
                <w:rPr>
                  <w:rStyle w:val="a6"/>
                  <w:sz w:val="22"/>
                  <w:szCs w:val="20"/>
                  <w:lang w:eastAsia="en-US"/>
                </w:rPr>
                <w:t>Законом</w:t>
              </w:r>
            </w:hyperlink>
            <w:r>
              <w:rPr>
                <w:sz w:val="22"/>
                <w:szCs w:val="20"/>
                <w:lang w:eastAsia="en-US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Удостоверение инвалида радиационных аварий, удостоверение участника ликвидации последствий катастрофы на Чернобыльской АЭС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</w:p>
          <w:p w:rsidR="00290C37" w:rsidRDefault="00290C37" w:rsidP="00290C37">
            <w:pPr>
              <w:rPr>
                <w:sz w:val="22"/>
                <w:szCs w:val="20"/>
                <w:lang w:eastAsia="en-US"/>
              </w:rPr>
            </w:pPr>
          </w:p>
          <w:p w:rsidR="00290C37" w:rsidRPr="00290C37" w:rsidRDefault="00290C37" w:rsidP="00290C37">
            <w:pPr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CE73EB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Физическое лицо, принимавшее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вооружений и военных объектах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Удостоверение Комитета ветеранов подразделений особого риска РФ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</w:p>
          <w:p w:rsidR="00290C37" w:rsidRPr="00290C37" w:rsidRDefault="00290C37" w:rsidP="00290C37">
            <w:pPr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9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CD2134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Физическое лицо, получившее или перенесшее лучевую болезнь или ставшее инвалидом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Удостоверение лица, перенесшего лучевую болезнь или другие заболевания, связанные с радиационным воздействием, ставшего инвалидом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</w:p>
          <w:p w:rsidR="00290C37" w:rsidRDefault="00290C37" w:rsidP="00290C37">
            <w:pPr>
              <w:rPr>
                <w:sz w:val="22"/>
                <w:szCs w:val="20"/>
                <w:lang w:eastAsia="en-US"/>
              </w:rPr>
            </w:pPr>
          </w:p>
          <w:p w:rsidR="00290C37" w:rsidRPr="00290C37" w:rsidRDefault="00290C37" w:rsidP="00290C37">
            <w:pPr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5B19EA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lastRenderedPageBreak/>
              <w:t xml:space="preserve">Органы местного самоуправления муниципального образования "Кезский </w:t>
            </w:r>
            <w:r>
              <w:rPr>
                <w:sz w:val="22"/>
                <w:szCs w:val="20"/>
                <w:lang w:eastAsia="en-US"/>
              </w:rPr>
              <w:lastRenderedPageBreak/>
              <w:t>район" и муниципального образования "Большеолыпское"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lastRenderedPageBreak/>
              <w:t xml:space="preserve">Устав или Положение учреждения, свидетельство о государственной регистрации и </w:t>
            </w:r>
            <w:r>
              <w:rPr>
                <w:sz w:val="22"/>
                <w:szCs w:val="20"/>
                <w:lang w:eastAsia="en-US"/>
              </w:rPr>
              <w:lastRenderedPageBreak/>
              <w:t>постановке на налоговый учет</w:t>
            </w:r>
          </w:p>
        </w:tc>
      </w:tr>
      <w:tr w:rsidR="00290C37" w:rsidTr="00290C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</w:p>
          <w:p w:rsidR="00290C37" w:rsidRPr="00290C37" w:rsidRDefault="00290C37" w:rsidP="00290C37">
            <w:pPr>
              <w:rPr>
                <w:sz w:val="22"/>
                <w:szCs w:val="20"/>
                <w:lang w:eastAsia="en-US"/>
              </w:rPr>
            </w:pPr>
          </w:p>
          <w:p w:rsidR="00290C37" w:rsidRDefault="00290C37" w:rsidP="00290C37">
            <w:pPr>
              <w:rPr>
                <w:rFonts w:eastAsia="Calibri"/>
                <w:sz w:val="22"/>
                <w:szCs w:val="20"/>
                <w:lang w:eastAsia="en-US"/>
              </w:rPr>
            </w:pPr>
          </w:p>
          <w:p w:rsidR="00290C37" w:rsidRPr="00290C37" w:rsidRDefault="00290C37" w:rsidP="00290C37">
            <w:pPr>
              <w:rPr>
                <w:rFonts w:eastAsia="Calibri"/>
                <w:sz w:val="22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0"/>
                <w:lang w:eastAsia="en-US"/>
              </w:rPr>
              <w:t>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37" w:rsidRDefault="00290C37" w:rsidP="00F21736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Муниципальные учреждения, учредителем которых являются органы местного самоуправления муниципального образования "Кезский район"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C37" w:rsidRDefault="00290C37">
            <w:pPr>
              <w:widowControl w:val="0"/>
              <w:autoSpaceDE w:val="0"/>
              <w:autoSpaceDN w:val="0"/>
              <w:spacing w:line="276" w:lineRule="auto"/>
              <w:ind w:firstLine="540"/>
              <w:jc w:val="both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Устав или Положение учреждения, свидетельство о государственной регистрации и постановке на налоговый учет</w:t>
            </w:r>
          </w:p>
        </w:tc>
      </w:tr>
    </w:tbl>
    <w:p w:rsidR="00290C37" w:rsidRDefault="00290C37" w:rsidP="00290C37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</w:p>
    <w:p w:rsidR="00290C37" w:rsidRDefault="00290C37" w:rsidP="00290C37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  <w:r>
        <w:rPr>
          <w:sz w:val="22"/>
          <w:szCs w:val="20"/>
        </w:rPr>
        <w:t>3) Исключить из Положения о земельном налоге на территории муниципального образования "Большеолыпское" Приложение №1 – Перечень документов, подтверждающих право на льготы отдельным категориям налогоплательщиков по уплате земельного налога.</w:t>
      </w:r>
    </w:p>
    <w:p w:rsidR="00290C37" w:rsidRDefault="00290C37" w:rsidP="00290C37">
      <w:pPr>
        <w:widowControl w:val="0"/>
        <w:autoSpaceDE w:val="0"/>
        <w:autoSpaceDN w:val="0"/>
        <w:ind w:firstLine="540"/>
        <w:jc w:val="both"/>
        <w:rPr>
          <w:sz w:val="22"/>
          <w:szCs w:val="20"/>
        </w:rPr>
      </w:pPr>
    </w:p>
    <w:p w:rsidR="00290C37" w:rsidRDefault="00290C37" w:rsidP="00290C37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    2. Настоящие изменения распространяют свое действие на правоотношения</w:t>
      </w:r>
      <w:r w:rsidR="007B06BC">
        <w:rPr>
          <w:sz w:val="22"/>
          <w:szCs w:val="20"/>
        </w:rPr>
        <w:t>, возникшие после 01 января 2016</w:t>
      </w:r>
      <w:r>
        <w:rPr>
          <w:sz w:val="22"/>
          <w:szCs w:val="20"/>
        </w:rPr>
        <w:t xml:space="preserve"> года.</w:t>
      </w:r>
    </w:p>
    <w:p w:rsidR="00B778DE" w:rsidRDefault="00B778DE" w:rsidP="00290C37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   3. Решение от 18 ноября 2016 года </w:t>
      </w:r>
      <w:r w:rsidR="00342438">
        <w:rPr>
          <w:sz w:val="22"/>
          <w:szCs w:val="20"/>
        </w:rPr>
        <w:t xml:space="preserve">№ 10 </w:t>
      </w:r>
      <w:r>
        <w:rPr>
          <w:sz w:val="22"/>
          <w:szCs w:val="20"/>
        </w:rPr>
        <w:t>отменить.</w:t>
      </w:r>
    </w:p>
    <w:p w:rsidR="00290C37" w:rsidRDefault="00290C37" w:rsidP="00290C37">
      <w:pPr>
        <w:widowControl w:val="0"/>
        <w:autoSpaceDE w:val="0"/>
        <w:autoSpaceDN w:val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    </w:t>
      </w:r>
      <w:r w:rsidR="00B778DE">
        <w:rPr>
          <w:sz w:val="22"/>
          <w:szCs w:val="20"/>
        </w:rPr>
        <w:t>4</w:t>
      </w:r>
      <w:r>
        <w:rPr>
          <w:sz w:val="22"/>
          <w:szCs w:val="20"/>
        </w:rPr>
        <w:t>. Настоящее решение вступает в силу с момента официального опубликования, но не ранее чем через месяц.</w:t>
      </w:r>
    </w:p>
    <w:p w:rsidR="00290C37" w:rsidRDefault="00290C37" w:rsidP="00290C37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290C37" w:rsidRDefault="00290C37" w:rsidP="00290C37">
      <w:pPr>
        <w:widowControl w:val="0"/>
        <w:autoSpaceDE w:val="0"/>
        <w:autoSpaceDN w:val="0"/>
        <w:adjustRightInd w:val="0"/>
        <w:ind w:right="261"/>
        <w:rPr>
          <w:bCs/>
        </w:rPr>
      </w:pPr>
      <w:r>
        <w:rPr>
          <w:bCs/>
        </w:rPr>
        <w:t xml:space="preserve">Глава </w:t>
      </w:r>
      <w:proofErr w:type="gramStart"/>
      <w:r>
        <w:rPr>
          <w:bCs/>
        </w:rPr>
        <w:t>муниципального</w:t>
      </w:r>
      <w:proofErr w:type="gramEnd"/>
    </w:p>
    <w:p w:rsidR="00290C37" w:rsidRDefault="00290C37" w:rsidP="00290C37">
      <w:pPr>
        <w:widowControl w:val="0"/>
        <w:autoSpaceDE w:val="0"/>
        <w:autoSpaceDN w:val="0"/>
        <w:adjustRightInd w:val="0"/>
        <w:ind w:right="261"/>
        <w:rPr>
          <w:bCs/>
        </w:rPr>
      </w:pPr>
      <w:r>
        <w:rPr>
          <w:bCs/>
        </w:rPr>
        <w:t xml:space="preserve">образования «Большеолыпское»                            </w:t>
      </w:r>
      <w:proofErr w:type="spellStart"/>
      <w:r>
        <w:rPr>
          <w:bCs/>
        </w:rPr>
        <w:t>О.М.Вахрушева</w:t>
      </w:r>
      <w:proofErr w:type="spellEnd"/>
    </w:p>
    <w:p w:rsidR="00290C37" w:rsidRDefault="00290C37" w:rsidP="00290C37">
      <w:pPr>
        <w:widowControl w:val="0"/>
        <w:autoSpaceDE w:val="0"/>
        <w:autoSpaceDN w:val="0"/>
        <w:adjustRightInd w:val="0"/>
        <w:ind w:right="261"/>
        <w:rPr>
          <w:bCs/>
        </w:rPr>
      </w:pPr>
    </w:p>
    <w:p w:rsidR="00290C37" w:rsidRDefault="00290C37" w:rsidP="00290C37">
      <w:pPr>
        <w:widowControl w:val="0"/>
        <w:autoSpaceDE w:val="0"/>
        <w:autoSpaceDN w:val="0"/>
        <w:adjustRightInd w:val="0"/>
        <w:ind w:right="261"/>
        <w:rPr>
          <w:bCs/>
        </w:rPr>
      </w:pPr>
    </w:p>
    <w:p w:rsidR="00290C37" w:rsidRDefault="00290C37" w:rsidP="00290C37">
      <w:r>
        <w:t>д. Большой Олып</w:t>
      </w:r>
    </w:p>
    <w:p w:rsidR="00290C37" w:rsidRDefault="00DB68A2" w:rsidP="00290C37">
      <w:r>
        <w:t xml:space="preserve">13 </w:t>
      </w:r>
      <w:r w:rsidR="00B778DE">
        <w:t>марта 2017</w:t>
      </w:r>
      <w:r w:rsidR="00290C37">
        <w:t xml:space="preserve"> г. </w:t>
      </w:r>
    </w:p>
    <w:p w:rsidR="00290C37" w:rsidRDefault="00342438" w:rsidP="00290C37">
      <w:r>
        <w:t xml:space="preserve">№ </w:t>
      </w:r>
      <w:r w:rsidR="00DB68A2">
        <w:t>28</w:t>
      </w:r>
    </w:p>
    <w:p w:rsidR="00290C37" w:rsidRDefault="00290C37" w:rsidP="00290C37"/>
    <w:p w:rsidR="00290C37" w:rsidRDefault="00290C37" w:rsidP="00290C37"/>
    <w:p w:rsidR="00290C37" w:rsidRDefault="00290C37" w:rsidP="00290C37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27" w:rsidRDefault="009C7527" w:rsidP="00B778DE">
      <w:r>
        <w:separator/>
      </w:r>
    </w:p>
  </w:endnote>
  <w:endnote w:type="continuationSeparator" w:id="0">
    <w:p w:rsidR="009C7527" w:rsidRDefault="009C7527" w:rsidP="00B7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27" w:rsidRDefault="009C7527" w:rsidP="00B778DE">
      <w:r>
        <w:separator/>
      </w:r>
    </w:p>
  </w:footnote>
  <w:footnote w:type="continuationSeparator" w:id="0">
    <w:p w:rsidR="009C7527" w:rsidRDefault="009C7527" w:rsidP="00B7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C30B1"/>
    <w:multiLevelType w:val="hybridMultilevel"/>
    <w:tmpl w:val="80E67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5084306">
      <w:start w:val="1"/>
      <w:numFmt w:val="decimal"/>
      <w:lvlText w:val="%2)"/>
      <w:lvlJc w:val="left"/>
      <w:pPr>
        <w:ind w:left="1920" w:hanging="84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AD"/>
    <w:rsid w:val="000A0351"/>
    <w:rsid w:val="00290C37"/>
    <w:rsid w:val="002D0B3A"/>
    <w:rsid w:val="00342438"/>
    <w:rsid w:val="00522D63"/>
    <w:rsid w:val="007B06BC"/>
    <w:rsid w:val="00806CF8"/>
    <w:rsid w:val="00904B0B"/>
    <w:rsid w:val="009C7527"/>
    <w:rsid w:val="00A92C44"/>
    <w:rsid w:val="00AB5CAD"/>
    <w:rsid w:val="00B778DE"/>
    <w:rsid w:val="00DB68A2"/>
    <w:rsid w:val="00E93D04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290C3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90C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C3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77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78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77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78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290C3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90C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C3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77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78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77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78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C361BE4DE395C8291FFC1418DA16E7C4B37E0ED3276B98B3578B5330Cz5N3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89;&#1077;&#1089;&#1089;&#1080;&#1080;\2016\18.11.2016\10%20&#1080;&#1079;&#1084;&#1077;&#1085;&#1077;&#1085;&#1080;&#1103;%20&#1074;%20&#1079;&#1077;&#1084;%20&#1085;&#1072;&#1083;&#1086;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2017-03-17T06:24:00Z</cp:lastPrinted>
  <dcterms:created xsi:type="dcterms:W3CDTF">2017-02-14T07:30:00Z</dcterms:created>
  <dcterms:modified xsi:type="dcterms:W3CDTF">2017-03-17T06:24:00Z</dcterms:modified>
</cp:coreProperties>
</file>