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AD" w:rsidRDefault="00C533AD" w:rsidP="00C533AD">
      <w:pPr>
        <w:tabs>
          <w:tab w:val="left" w:pos="7500"/>
        </w:tabs>
        <w:jc w:val="left"/>
      </w:pPr>
      <w:r>
        <w:t xml:space="preserve">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42925" cy="571500"/>
            <wp:effectExtent l="19050" t="0" r="9525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3AD" w:rsidRDefault="00C533AD" w:rsidP="00C533AD">
      <w:pPr>
        <w:jc w:val="center"/>
      </w:pPr>
    </w:p>
    <w:p w:rsidR="00C533AD" w:rsidRDefault="00C533AD" w:rsidP="00C533AD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r w:rsidR="00D5162B">
        <w:rPr>
          <w:b/>
        </w:rPr>
        <w:t>БОЛЬШЕОЛЫПСКОЕ</w:t>
      </w:r>
      <w:r>
        <w:rPr>
          <w:b/>
        </w:rPr>
        <w:t>»</w:t>
      </w:r>
    </w:p>
    <w:p w:rsidR="00C533AD" w:rsidRDefault="00C533AD" w:rsidP="00C533AD">
      <w:pPr>
        <w:jc w:val="center"/>
        <w:rPr>
          <w:b/>
        </w:rPr>
      </w:pPr>
      <w:r>
        <w:rPr>
          <w:b/>
        </w:rPr>
        <w:t>«</w:t>
      </w:r>
      <w:r w:rsidR="00D5162B">
        <w:rPr>
          <w:b/>
        </w:rPr>
        <w:t>БАДЗЫМ ОЛЫМ</w:t>
      </w:r>
      <w:r>
        <w:rPr>
          <w:b/>
        </w:rPr>
        <w:t>» МУНИЦИПАЛ КЫЛДЫТЭТЛЭН  АДМИНИСТРАЦИЕЗ</w:t>
      </w:r>
    </w:p>
    <w:p w:rsidR="00C533AD" w:rsidRDefault="00C533AD" w:rsidP="00C533AD">
      <w:pPr>
        <w:jc w:val="center"/>
        <w:rPr>
          <w:b/>
        </w:rPr>
      </w:pPr>
    </w:p>
    <w:p w:rsidR="00C533AD" w:rsidRDefault="00C533AD" w:rsidP="00C533AD">
      <w:pPr>
        <w:jc w:val="center"/>
        <w:rPr>
          <w:b/>
        </w:rPr>
      </w:pPr>
      <w:r>
        <w:rPr>
          <w:b/>
        </w:rPr>
        <w:t>ПОСТАНОВЛЕНИЕ</w:t>
      </w:r>
    </w:p>
    <w:p w:rsidR="00C533AD" w:rsidRDefault="00C533AD" w:rsidP="00C533AD">
      <w:pPr>
        <w:jc w:val="center"/>
      </w:pPr>
    </w:p>
    <w:p w:rsidR="00C533AD" w:rsidRDefault="00C533AD" w:rsidP="00C533AD">
      <w:r>
        <w:t xml:space="preserve">от  </w:t>
      </w:r>
      <w:r w:rsidR="00D62DDE">
        <w:t>24 ноября</w:t>
      </w:r>
      <w:r>
        <w:t xml:space="preserve">   2021 года                                                                                                     № </w:t>
      </w:r>
      <w:r w:rsidR="00D62DDE">
        <w:t>43</w:t>
      </w:r>
    </w:p>
    <w:p w:rsidR="00C533AD" w:rsidRDefault="00C533AD" w:rsidP="00C533AD">
      <w:pPr>
        <w:jc w:val="center"/>
      </w:pPr>
    </w:p>
    <w:p w:rsidR="00C533AD" w:rsidRPr="00D5162B" w:rsidRDefault="00C533AD" w:rsidP="00C533AD">
      <w:pPr>
        <w:jc w:val="center"/>
      </w:pPr>
      <w:r>
        <w:t>д.</w:t>
      </w:r>
      <w:r w:rsidR="00D5162B">
        <w:t xml:space="preserve"> Большой Олып</w:t>
      </w:r>
    </w:p>
    <w:p w:rsidR="00C533AD" w:rsidRDefault="00C533AD" w:rsidP="00C533AD"/>
    <w:p w:rsidR="00C533AD" w:rsidRDefault="00C533AD" w:rsidP="001C70A0">
      <w:pPr>
        <w:pStyle w:val="HEADERTEX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1C70A0" w:rsidRPr="005A4BF1" w:rsidRDefault="001C70A0" w:rsidP="001C70A0">
      <w:pPr>
        <w:pStyle w:val="HEADERTEXT"/>
        <w:rPr>
          <w:rStyle w:val="a3"/>
          <w:rFonts w:ascii="Times New Roman" w:hAnsi="Times New Roman" w:cs="Times New Roman"/>
          <w:bCs/>
          <w:color w:val="2B4279"/>
          <w:sz w:val="24"/>
          <w:szCs w:val="24"/>
          <w:u w:val="none"/>
        </w:rPr>
      </w:pPr>
      <w:r w:rsidRPr="005A4BF1">
        <w:rPr>
          <w:rFonts w:ascii="Times New Roman" w:hAnsi="Times New Roman" w:cs="Times New Roman"/>
          <w:bCs/>
          <w:color w:val="auto"/>
          <w:sz w:val="24"/>
          <w:szCs w:val="24"/>
        </w:rPr>
        <w:t>Об утверждении реестра</w:t>
      </w:r>
      <w:hyperlink r:id="rId7" w:tooltip="’’Об утверждении Правил обустройства мест (площадок) накопления твердых коммунальных отходов и ведения их реестра’’&#10;Постановление Правительства РФ от 31.08.2018 N 1039&#10;Статус: вступает в силу с 01.01.2019" w:history="1">
        <w:r w:rsidRPr="005A4BF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мест (площадок)</w:t>
        </w:r>
      </w:hyperlink>
    </w:p>
    <w:p w:rsidR="001C70A0" w:rsidRPr="005A4BF1" w:rsidRDefault="00525B57" w:rsidP="001C70A0">
      <w:pPr>
        <w:pStyle w:val="HEADERTEXT"/>
        <w:rPr>
          <w:rStyle w:val="a3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hyperlink r:id="rId8" w:tooltip="’’Об утверждении Правил обустройства мест (площадок) накопления твердых коммунальных отходов и ведения их реестра’’&#10;Постановление Правительства РФ от 31.08.2018 N 1039&#10;Статус: вступает в силу с 01.01.2019" w:history="1">
        <w:r w:rsidR="001C70A0" w:rsidRPr="005A4BF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накопления твердых коммунальных отходов, </w:t>
        </w:r>
      </w:hyperlink>
    </w:p>
    <w:p w:rsidR="001C70A0" w:rsidRPr="005A4BF1" w:rsidRDefault="00525B57" w:rsidP="001C70A0">
      <w:pPr>
        <w:pStyle w:val="HEADERTEXT"/>
        <w:rPr>
          <w:rFonts w:ascii="Times New Roman" w:hAnsi="Times New Roman" w:cs="Times New Roman"/>
          <w:bCs/>
          <w:color w:val="auto"/>
          <w:sz w:val="24"/>
          <w:szCs w:val="24"/>
        </w:rPr>
      </w:pPr>
      <w:hyperlink r:id="rId9" w:tooltip="’’Об утверждении Правил обустройства мест (площадок) накопления твердых коммунальных отходов и ведения их реестра’’&#10;Постановление Правительства РФ от 31.08.2018 N 1039&#10;Статус: вступает в силу с 01.01.2019" w:history="1">
        <w:proofErr w:type="gramStart"/>
        <w:r w:rsidR="001C70A0" w:rsidRPr="005A4BF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расположенных</w:t>
        </w:r>
        <w:proofErr w:type="gramEnd"/>
        <w:r w:rsidR="001C70A0" w:rsidRPr="005A4BF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 xml:space="preserve"> на территории</w:t>
        </w:r>
      </w:hyperlink>
      <w:r w:rsidR="00EC68DE" w:rsidRPr="005A4BF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D3D0B" w:rsidRPr="005A4BF1">
        <w:rPr>
          <w:rFonts w:ascii="Times New Roman" w:hAnsi="Times New Roman" w:cs="Times New Roman"/>
          <w:bCs/>
          <w:color w:val="auto"/>
          <w:sz w:val="24"/>
          <w:szCs w:val="24"/>
        </w:rPr>
        <w:t>муниципального</w:t>
      </w:r>
    </w:p>
    <w:p w:rsidR="006D3D0B" w:rsidRPr="005A4BF1" w:rsidRDefault="006D3D0B" w:rsidP="001C70A0">
      <w:pPr>
        <w:pStyle w:val="HEADERTEXT"/>
        <w:rPr>
          <w:rStyle w:val="a3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5A4BF1">
        <w:rPr>
          <w:rFonts w:ascii="Times New Roman" w:hAnsi="Times New Roman" w:cs="Times New Roman"/>
          <w:bCs/>
          <w:color w:val="auto"/>
          <w:sz w:val="24"/>
          <w:szCs w:val="24"/>
        </w:rPr>
        <w:t>образования «</w:t>
      </w:r>
      <w:r w:rsidR="00D5162B" w:rsidRPr="005A4BF1">
        <w:rPr>
          <w:rFonts w:ascii="Times New Roman" w:hAnsi="Times New Roman" w:cs="Times New Roman"/>
          <w:bCs/>
          <w:color w:val="auto"/>
          <w:sz w:val="24"/>
          <w:szCs w:val="24"/>
        </w:rPr>
        <w:t>Большеолыпское</w:t>
      </w:r>
      <w:r w:rsidRPr="005A4BF1">
        <w:rPr>
          <w:rFonts w:ascii="Times New Roman" w:hAnsi="Times New Roman" w:cs="Times New Roman"/>
          <w:bCs/>
          <w:color w:val="auto"/>
          <w:sz w:val="24"/>
          <w:szCs w:val="24"/>
        </w:rPr>
        <w:t>»</w:t>
      </w:r>
    </w:p>
    <w:p w:rsidR="001C70A0" w:rsidRDefault="001C70A0" w:rsidP="001C70A0">
      <w:pPr>
        <w:rPr>
          <w:b/>
        </w:rPr>
      </w:pPr>
    </w:p>
    <w:p w:rsidR="00D5162B" w:rsidRDefault="001C70A0" w:rsidP="001C70A0">
      <w:pPr>
        <w:ind w:firstLine="709"/>
      </w:pPr>
      <w:proofErr w:type="gramStart"/>
      <w: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24.06.1998 № 89-ФЗ «Об отходах производства и потребления»,  Федеральным законом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Правилами обустройства мест (площадок) накопления твердых коммунальных отходов и ведения их</w:t>
      </w:r>
      <w:proofErr w:type="gramEnd"/>
      <w:r>
        <w:t xml:space="preserve"> реестра, утвержденных постановлением Правительства РФ от 31.08.2018г. № 1039,</w:t>
      </w:r>
      <w:r w:rsidR="006D3D0B">
        <w:t xml:space="preserve"> Администрация  муниципального образования «</w:t>
      </w:r>
      <w:r w:rsidR="00D5162B">
        <w:t>Большеолыпское</w:t>
      </w:r>
      <w:r w:rsidR="006D3D0B">
        <w:t xml:space="preserve">» </w:t>
      </w:r>
    </w:p>
    <w:p w:rsidR="001C70A0" w:rsidRPr="006D3D0B" w:rsidRDefault="006D3D0B" w:rsidP="001C70A0">
      <w:pPr>
        <w:ind w:firstLine="709"/>
        <w:rPr>
          <w:b/>
        </w:rPr>
      </w:pPr>
      <w:r w:rsidRPr="006D3D0B">
        <w:rPr>
          <w:b/>
        </w:rPr>
        <w:t>П</w:t>
      </w:r>
      <w:r w:rsidR="00D5162B">
        <w:rPr>
          <w:b/>
        </w:rPr>
        <w:t>ОСТАНОВЛЯЕТ</w:t>
      </w:r>
      <w:r>
        <w:rPr>
          <w:b/>
        </w:rPr>
        <w:t>:</w:t>
      </w:r>
    </w:p>
    <w:p w:rsidR="001C70A0" w:rsidRDefault="001C70A0" w:rsidP="001C70A0">
      <w:pPr>
        <w:ind w:firstLine="709"/>
      </w:pPr>
    </w:p>
    <w:p w:rsidR="001C70A0" w:rsidRDefault="006D3D0B" w:rsidP="006D3D0B">
      <w:r>
        <w:t xml:space="preserve">        1. </w:t>
      </w:r>
      <w:r w:rsidR="001C70A0">
        <w:t>Утвердить реестр мест (площадок) накоплени</w:t>
      </w:r>
      <w:r>
        <w:t xml:space="preserve">я твердых коммунальных отходов, </w:t>
      </w:r>
      <w:r w:rsidR="001C70A0">
        <w:t xml:space="preserve">расположенных на территории </w:t>
      </w:r>
      <w:r>
        <w:t>муниципального образования  «</w:t>
      </w:r>
      <w:r w:rsidR="00D5162B">
        <w:t>Большеолыпское</w:t>
      </w:r>
      <w:r>
        <w:t>»</w:t>
      </w:r>
      <w:r w:rsidR="001C70A0">
        <w:t xml:space="preserve"> согласно приложению.</w:t>
      </w:r>
    </w:p>
    <w:p w:rsidR="001C70A0" w:rsidRDefault="006D3D0B" w:rsidP="006D3D0B">
      <w:r>
        <w:t xml:space="preserve">       2.</w:t>
      </w:r>
      <w:r w:rsidR="00B468F3">
        <w:t xml:space="preserve"> </w:t>
      </w:r>
      <w:r w:rsidR="001C70A0">
        <w:t xml:space="preserve">Постановление </w:t>
      </w:r>
      <w:r>
        <w:t>А</w:t>
      </w:r>
      <w:r w:rsidR="001C70A0">
        <w:t xml:space="preserve">дминистрации </w:t>
      </w:r>
      <w:r>
        <w:t xml:space="preserve"> муниципального образования «</w:t>
      </w:r>
      <w:r w:rsidR="00D5162B">
        <w:t>Большеолыпское</w:t>
      </w:r>
      <w:r>
        <w:t>» №</w:t>
      </w:r>
      <w:r w:rsidR="00525B57">
        <w:t xml:space="preserve"> 30</w:t>
      </w:r>
      <w:r w:rsidR="00D5162B">
        <w:t xml:space="preserve"> от </w:t>
      </w:r>
      <w:bookmarkStart w:id="0" w:name="_GoBack"/>
      <w:bookmarkEnd w:id="0"/>
      <w:r w:rsidR="00D5162B">
        <w:t>1</w:t>
      </w:r>
      <w:r w:rsidR="00D62DDE">
        <w:t xml:space="preserve"> июля</w:t>
      </w:r>
      <w:r w:rsidR="00D9648A">
        <w:t xml:space="preserve"> 20</w:t>
      </w:r>
      <w:r w:rsidR="00D62DDE">
        <w:t>21</w:t>
      </w:r>
      <w:r w:rsidR="001C70A0">
        <w:t>г. считать утратившим силу.</w:t>
      </w:r>
    </w:p>
    <w:p w:rsidR="001C70A0" w:rsidRDefault="00D9648A" w:rsidP="00D9648A">
      <w:r>
        <w:t xml:space="preserve">        3.</w:t>
      </w:r>
      <w:r w:rsidR="001C70A0">
        <w:t xml:space="preserve">Настоящее постановление подлежит размещению на официальном сайте </w:t>
      </w:r>
      <w:r>
        <w:t>муниципального  образования «</w:t>
      </w:r>
      <w:r w:rsidR="00D5162B">
        <w:t>Большеолыпское</w:t>
      </w:r>
      <w:r>
        <w:t>»</w:t>
      </w:r>
    </w:p>
    <w:p w:rsidR="001C70A0" w:rsidRDefault="001C70A0" w:rsidP="001C70A0">
      <w:pPr>
        <w:pStyle w:val="a4"/>
        <w:spacing w:line="276" w:lineRule="auto"/>
        <w:ind w:left="0"/>
        <w:rPr>
          <w:sz w:val="27"/>
          <w:szCs w:val="27"/>
        </w:rPr>
      </w:pPr>
    </w:p>
    <w:p w:rsidR="00D5162B" w:rsidRDefault="00D5162B" w:rsidP="00690E52">
      <w:pPr>
        <w:jc w:val="left"/>
      </w:pPr>
    </w:p>
    <w:p w:rsidR="00D5162B" w:rsidRDefault="00D5162B" w:rsidP="00690E52">
      <w:pPr>
        <w:jc w:val="left"/>
      </w:pPr>
    </w:p>
    <w:p w:rsidR="00D5162B" w:rsidRDefault="00D5162B" w:rsidP="00690E52">
      <w:pPr>
        <w:jc w:val="left"/>
      </w:pPr>
    </w:p>
    <w:p w:rsidR="00D5162B" w:rsidRDefault="00D5162B" w:rsidP="00690E52">
      <w:pPr>
        <w:jc w:val="left"/>
      </w:pPr>
    </w:p>
    <w:p w:rsidR="001C70A0" w:rsidRDefault="001C70A0" w:rsidP="00690E52">
      <w:pPr>
        <w:jc w:val="left"/>
      </w:pPr>
      <w:r>
        <w:t xml:space="preserve">Глава </w:t>
      </w:r>
      <w:r w:rsidR="00690E52">
        <w:t xml:space="preserve">муниципального образования </w:t>
      </w:r>
    </w:p>
    <w:p w:rsidR="00690E52" w:rsidRDefault="00690E52" w:rsidP="00690E52">
      <w:pPr>
        <w:jc w:val="left"/>
        <w:rPr>
          <w:sz w:val="20"/>
          <w:szCs w:val="20"/>
        </w:rPr>
      </w:pPr>
      <w:r>
        <w:t>«</w:t>
      </w:r>
      <w:r w:rsidR="00D5162B">
        <w:t>Большеолыпское</w:t>
      </w:r>
      <w:r>
        <w:t xml:space="preserve">»                                                                                              </w:t>
      </w:r>
      <w:proofErr w:type="spellStart"/>
      <w:r w:rsidR="00D5162B">
        <w:t>Н.С.Волкова</w:t>
      </w:r>
      <w:proofErr w:type="spellEnd"/>
    </w:p>
    <w:p w:rsidR="001C70A0" w:rsidRDefault="00690E52" w:rsidP="001C70A0">
      <w:pPr>
        <w:spacing w:line="276" w:lineRule="auto"/>
        <w:jc w:val="left"/>
        <w:rPr>
          <w:rFonts w:eastAsia="Times New Roman"/>
          <w:sz w:val="20"/>
          <w:szCs w:val="20"/>
          <w:lang w:eastAsia="ru-RU"/>
        </w:rPr>
        <w:sectPr w:rsidR="001C70A0">
          <w:pgSz w:w="11906" w:h="16838"/>
          <w:pgMar w:top="720" w:right="720" w:bottom="720" w:left="1276" w:header="708" w:footer="708" w:gutter="0"/>
          <w:cols w:space="720"/>
        </w:sectPr>
      </w:pPr>
      <w:r>
        <w:rPr>
          <w:rFonts w:eastAsia="Times New Roman"/>
          <w:sz w:val="20"/>
          <w:szCs w:val="20"/>
          <w:lang w:eastAsia="ru-RU"/>
        </w:rPr>
        <w:t xml:space="preserve">                    </w:t>
      </w:r>
    </w:p>
    <w:p w:rsidR="001C70A0" w:rsidRDefault="001C70A0" w:rsidP="001C70A0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1 </w:t>
      </w:r>
    </w:p>
    <w:p w:rsidR="001C70A0" w:rsidRDefault="001C70A0" w:rsidP="001C70A0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№</w:t>
      </w:r>
      <w:r w:rsidR="00F4744B">
        <w:rPr>
          <w:sz w:val="20"/>
          <w:szCs w:val="20"/>
        </w:rPr>
        <w:t xml:space="preserve"> </w:t>
      </w:r>
      <w:r w:rsidR="00D62DDE">
        <w:rPr>
          <w:sz w:val="20"/>
          <w:szCs w:val="20"/>
        </w:rPr>
        <w:t>43</w:t>
      </w:r>
      <w:r>
        <w:rPr>
          <w:sz w:val="20"/>
          <w:szCs w:val="20"/>
        </w:rPr>
        <w:t xml:space="preserve"> от </w:t>
      </w:r>
      <w:r w:rsidR="00D62DDE">
        <w:rPr>
          <w:sz w:val="20"/>
          <w:szCs w:val="20"/>
        </w:rPr>
        <w:t>24 ноября</w:t>
      </w:r>
      <w:r>
        <w:rPr>
          <w:sz w:val="20"/>
          <w:szCs w:val="20"/>
        </w:rPr>
        <w:t xml:space="preserve"> 202</w:t>
      </w:r>
      <w:r w:rsidR="00F4744B">
        <w:rPr>
          <w:sz w:val="20"/>
          <w:szCs w:val="20"/>
        </w:rPr>
        <w:t>1</w:t>
      </w:r>
      <w:r>
        <w:rPr>
          <w:sz w:val="20"/>
          <w:szCs w:val="20"/>
        </w:rPr>
        <w:t>г.</w:t>
      </w:r>
    </w:p>
    <w:p w:rsidR="001C70A0" w:rsidRDefault="001C70A0" w:rsidP="001C70A0">
      <w:pPr>
        <w:jc w:val="right"/>
        <w:rPr>
          <w:sz w:val="20"/>
          <w:szCs w:val="20"/>
        </w:rPr>
      </w:pPr>
    </w:p>
    <w:p w:rsidR="001C70A0" w:rsidRDefault="001C70A0" w:rsidP="001C70A0">
      <w:pPr>
        <w:jc w:val="right"/>
      </w:pPr>
    </w:p>
    <w:tbl>
      <w:tblPr>
        <w:tblW w:w="15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560"/>
        <w:gridCol w:w="1199"/>
        <w:gridCol w:w="927"/>
        <w:gridCol w:w="1109"/>
        <w:gridCol w:w="1378"/>
        <w:gridCol w:w="773"/>
        <w:gridCol w:w="851"/>
        <w:gridCol w:w="1738"/>
        <w:gridCol w:w="1664"/>
        <w:gridCol w:w="905"/>
      </w:tblGrid>
      <w:tr w:rsidR="001C70A0" w:rsidTr="00F4744B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 нахождении мест (площадок) твердых коммунальных отходов</w:t>
            </w:r>
          </w:p>
        </w:tc>
        <w:tc>
          <w:tcPr>
            <w:tcW w:w="50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о технических характеристиках мест (площадок) твердых коммунальных отходов </w:t>
            </w:r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об источниках образования ТКО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 собственниках мест (площадок) накопления ТКО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номер решения о включении (отказе) сведений о месте (площадке) накопления ТКО в реестр</w:t>
            </w:r>
          </w:p>
        </w:tc>
      </w:tr>
      <w:tr w:rsidR="001C70A0" w:rsidTr="00F4744B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контейнерной площадки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обслуживаемых домов (названия улиц)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(грунт, бетон, асфальт, иное)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контейнеров с указанием объема</w:t>
            </w:r>
          </w:p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</w:tr>
      <w:tr w:rsidR="001C70A0" w:rsidTr="00F4744B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Размещенные,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Планируемые к размещению,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70A0" w:rsidRDefault="001C70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Объем, м3</w:t>
            </w:r>
          </w:p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0A0" w:rsidRDefault="001C70A0">
            <w:pPr>
              <w:jc w:val="left"/>
              <w:rPr>
                <w:sz w:val="20"/>
                <w:szCs w:val="20"/>
              </w:rPr>
            </w:pPr>
          </w:p>
        </w:tc>
      </w:tr>
      <w:tr w:rsidR="00D96336" w:rsidTr="00D5162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Верхняя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Заречная,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 w:rsidRPr="007F45AD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53,055308</w:t>
            </w:r>
          </w:p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53,396061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3B5A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336" w:rsidRDefault="00C507E7" w:rsidP="00F474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336" w:rsidRDefault="00D96336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Школьная,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58,055407</w:t>
            </w:r>
          </w:p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53,420136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 w:rsidRPr="007F45AD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58,05518</w:t>
            </w:r>
          </w:p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53,427668</w:t>
            </w:r>
          </w:p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Родниковая, 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58,054363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53,422529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Родниковая, 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E556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58,053143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53,419654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FF10A4">
            <w:pPr>
              <w:jc w:val="center"/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lastRenderedPageBreak/>
              <w:t>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Дырпа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Родниковая, 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E556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Родниковая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58,049248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53,41311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FF1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Ярунь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Лесная,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58,04237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53,466534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FF1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0208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0208D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Центральная, 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58,049917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53,53244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B468F3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0208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 w:rsidR="00B468F3">
              <w:rPr>
                <w:color w:val="000000"/>
                <w:sz w:val="20"/>
                <w:szCs w:val="20"/>
              </w:rPr>
              <w:t>Центральная, 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E556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58,049619</w:t>
            </w:r>
          </w:p>
          <w:p w:rsidR="00B468F3" w:rsidRDefault="00B468F3" w:rsidP="00CD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53,528369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8F3" w:rsidRDefault="00B468F3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8F3" w:rsidRDefault="00B468F3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860A1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0208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3F0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0208D0" w:rsidP="003F0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 w:rsidR="008E7A46">
              <w:rPr>
                <w:color w:val="000000"/>
                <w:sz w:val="20"/>
                <w:szCs w:val="20"/>
              </w:rPr>
              <w:t>Центральная, 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3F0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CD23D4">
            <w:pPr>
              <w:jc w:val="center"/>
              <w:rPr>
                <w:color w:val="000000"/>
                <w:sz w:val="20"/>
                <w:szCs w:val="20"/>
              </w:rPr>
            </w:pPr>
            <w:r w:rsidRPr="008E7A46">
              <w:rPr>
                <w:color w:val="000000"/>
                <w:sz w:val="20"/>
                <w:szCs w:val="20"/>
              </w:rPr>
              <w:t>58.048914 53.524460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3F0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3F0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 w:rsidP="000208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08D0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0208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</w:t>
            </w:r>
            <w:r w:rsidR="000208D0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Центральная, 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E556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F476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58,048788</w:t>
            </w:r>
          </w:p>
          <w:p w:rsidR="008E7A46" w:rsidRDefault="008E7A46" w:rsidP="00F476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53,522098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A46" w:rsidRDefault="008E7A46" w:rsidP="000208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08D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Клубный, 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Клубный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58,048493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53,533577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 w:rsidP="000208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208D0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Восточный, 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Восточный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58,04943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53,53641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«Большеолыпское» </w:t>
            </w:r>
            <w:r>
              <w:rPr>
                <w:sz w:val="20"/>
                <w:szCs w:val="20"/>
              </w:rPr>
              <w:lastRenderedPageBreak/>
              <w:t>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Большой Олып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Тынгыли,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Тынгыли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58,047511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53,529447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Новый Пажман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Заречная, 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58.016436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53.487720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Старый Пажман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Северная, 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58,021744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53,513818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Ковалево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58.053369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53.562637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CD13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Лып</w:t>
            </w:r>
            <w:proofErr w:type="spellEnd"/>
            <w:r>
              <w:rPr>
                <w:color w:val="000000"/>
                <w:sz w:val="20"/>
                <w:szCs w:val="20"/>
              </w:rPr>
              <w:t>-Булатово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Ардашева,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Ардашева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58,05203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53,627417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Лып</w:t>
            </w:r>
            <w:proofErr w:type="spellEnd"/>
            <w:r>
              <w:rPr>
                <w:color w:val="000000"/>
                <w:sz w:val="20"/>
                <w:szCs w:val="20"/>
              </w:rPr>
              <w:t>-Булатово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Солнечный,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Солнечный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58.051135</w:t>
            </w:r>
          </w:p>
          <w:p w:rsidR="008E7A46" w:rsidRDefault="008E7A46" w:rsidP="004E36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53.631905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Лып</w:t>
            </w:r>
            <w:proofErr w:type="spellEnd"/>
            <w:r>
              <w:rPr>
                <w:color w:val="000000"/>
                <w:sz w:val="20"/>
                <w:szCs w:val="20"/>
              </w:rPr>
              <w:t>-Булатово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Ардашева, 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Ардашева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58.052248</w:t>
            </w:r>
          </w:p>
          <w:p w:rsidR="008E7A46" w:rsidRDefault="008E7A46" w:rsidP="004E3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53.635231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д. Малый Олып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Прудовая, 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Прудовая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58,07751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53,543524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01D" w:rsidRDefault="0066401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401D" w:rsidRDefault="0066401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  <w:p w:rsidR="0066401D" w:rsidRDefault="0066401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401D" w:rsidRDefault="0066401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401D" w:rsidRDefault="006640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Александрово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Школьная, 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58.039988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53.555737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Александрово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Школьная, 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58,034707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53,556165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Александрово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Нагорная, 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Нагорная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58,029476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53,564394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Александрово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Набережная, 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58,031203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53,571056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Александрово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Лесная,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58,029936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53,571625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CF15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Александровское кладбище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7A46" w:rsidRDefault="008E7A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58,033505</w:t>
            </w:r>
          </w:p>
          <w:p w:rsidR="008E7A46" w:rsidRDefault="008E7A46" w:rsidP="00914E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53,543716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  <w:tr w:rsidR="008E7A46" w:rsidTr="00F37D6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A266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Дырпинское </w:t>
            </w:r>
            <w:proofErr w:type="spellStart"/>
            <w:r>
              <w:rPr>
                <w:color w:val="000000"/>
                <w:sz w:val="20"/>
                <w:szCs w:val="20"/>
              </w:rPr>
              <w:t>клабщище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7A46" w:rsidRDefault="008E7A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7A46" w:rsidRDefault="008E7A46" w:rsidP="0017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58,054395</w:t>
            </w:r>
          </w:p>
          <w:p w:rsidR="008E7A46" w:rsidRDefault="008E7A46" w:rsidP="0017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53,407615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7A46" w:rsidRDefault="008E7A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BC19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A46" w:rsidRDefault="008E7A46" w:rsidP="00D230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«Большеолыпское» 1061809004410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46" w:rsidRDefault="008E7A46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70A0" w:rsidRDefault="001C70A0" w:rsidP="001C70A0">
      <w:pPr>
        <w:jc w:val="center"/>
      </w:pPr>
    </w:p>
    <w:p w:rsidR="001C70A0" w:rsidRDefault="001C70A0" w:rsidP="001C70A0">
      <w:pPr>
        <w:jc w:val="center"/>
      </w:pPr>
    </w:p>
    <w:p w:rsidR="001C70A0" w:rsidRDefault="001C70A0" w:rsidP="001C70A0">
      <w:pPr>
        <w:jc w:val="center"/>
      </w:pPr>
    </w:p>
    <w:p w:rsidR="001C70A0" w:rsidRDefault="001C70A0" w:rsidP="001C70A0">
      <w:pPr>
        <w:jc w:val="center"/>
      </w:pPr>
    </w:p>
    <w:p w:rsidR="00D20374" w:rsidRDefault="00D20374"/>
    <w:sectPr w:rsidR="00D20374" w:rsidSect="007F45A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15049"/>
    <w:multiLevelType w:val="hybridMultilevel"/>
    <w:tmpl w:val="A0F2D3B4"/>
    <w:lvl w:ilvl="0" w:tplc="28780CD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A0"/>
    <w:rsid w:val="000208D0"/>
    <w:rsid w:val="0009656F"/>
    <w:rsid w:val="000C3BFB"/>
    <w:rsid w:val="0013197D"/>
    <w:rsid w:val="001C70A0"/>
    <w:rsid w:val="001F55CA"/>
    <w:rsid w:val="002D4D7D"/>
    <w:rsid w:val="002F7F96"/>
    <w:rsid w:val="003366AD"/>
    <w:rsid w:val="003402DB"/>
    <w:rsid w:val="003726D3"/>
    <w:rsid w:val="003B5A42"/>
    <w:rsid w:val="003E4D61"/>
    <w:rsid w:val="0042447E"/>
    <w:rsid w:val="00525B57"/>
    <w:rsid w:val="00533D13"/>
    <w:rsid w:val="005A4BF1"/>
    <w:rsid w:val="0066401D"/>
    <w:rsid w:val="00690E52"/>
    <w:rsid w:val="006D3D0B"/>
    <w:rsid w:val="00781A11"/>
    <w:rsid w:val="007F45AD"/>
    <w:rsid w:val="00841E28"/>
    <w:rsid w:val="008E7A46"/>
    <w:rsid w:val="00A73547"/>
    <w:rsid w:val="00B057B7"/>
    <w:rsid w:val="00B468F3"/>
    <w:rsid w:val="00BA13FC"/>
    <w:rsid w:val="00BA70CE"/>
    <w:rsid w:val="00C32403"/>
    <w:rsid w:val="00C507E7"/>
    <w:rsid w:val="00C533AD"/>
    <w:rsid w:val="00D20374"/>
    <w:rsid w:val="00D5162B"/>
    <w:rsid w:val="00D62DDE"/>
    <w:rsid w:val="00D670E1"/>
    <w:rsid w:val="00D96336"/>
    <w:rsid w:val="00D9648A"/>
    <w:rsid w:val="00E022A7"/>
    <w:rsid w:val="00E12955"/>
    <w:rsid w:val="00E90493"/>
    <w:rsid w:val="00EC68DE"/>
    <w:rsid w:val="00F4744B"/>
    <w:rsid w:val="00FC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A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A0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1C70A0"/>
    <w:pPr>
      <w:ind w:left="990"/>
      <w:jc w:val="left"/>
    </w:pPr>
    <w:rPr>
      <w:rFonts w:eastAsia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C7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1C7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3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3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A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A0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1C70A0"/>
    <w:pPr>
      <w:ind w:left="990"/>
      <w:jc w:val="left"/>
    </w:pPr>
    <w:rPr>
      <w:rFonts w:eastAsia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1C7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1C7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3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3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7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51031834&amp;point=mark=000000000000000000000000000000000000000000000000006560IO" TargetMode="External"/><Relationship Id="rId3" Type="http://schemas.microsoft.com/office/2007/relationships/stylesWithEffects" Target="stylesWithEffects.xml"/><Relationship Id="rId7" Type="http://schemas.openxmlformats.org/officeDocument/2006/relationships/hyperlink" Target="kodeks://link/d?nd=551031834&amp;point=mark=000000000000000000000000000000000000000000000000006560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kodeks://link/d?nd=551031834&amp;point=mark=000000000000000000000000000000000000000000000000006560I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User</cp:lastModifiedBy>
  <cp:revision>6</cp:revision>
  <cp:lastPrinted>2021-11-24T10:17:00Z</cp:lastPrinted>
  <dcterms:created xsi:type="dcterms:W3CDTF">2021-11-24T07:43:00Z</dcterms:created>
  <dcterms:modified xsi:type="dcterms:W3CDTF">2022-01-19T06:08:00Z</dcterms:modified>
</cp:coreProperties>
</file>